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FCC030">
      <w:pPr>
        <w:wordWrap w:val="0"/>
        <w:jc w:val="right"/>
      </w:pPr>
      <w:r>
        <w:rPr>
          <w:rFonts w:hint="eastAsia"/>
        </w:rPr>
        <w:t>采购代理机构备</w:t>
      </w:r>
      <w:r>
        <w:rPr>
          <w:rFonts w:hint="eastAsia" w:ascii="宋体" w:hAnsi="宋体"/>
        </w:rPr>
        <w:t>案号：CQCBJQ</w:t>
      </w:r>
      <w:r>
        <w:rPr>
          <w:rFonts w:ascii="宋体" w:hAnsi="宋体"/>
        </w:rPr>
        <w:t>2204-087</w:t>
      </w:r>
    </w:p>
    <w:p w14:paraId="1F65F012">
      <w:pPr>
        <w:jc w:val="center"/>
      </w:pPr>
    </w:p>
    <w:p w14:paraId="24B7951E">
      <w:pPr>
        <w:jc w:val="center"/>
        <w:outlineLvl w:val="0"/>
        <w:rPr>
          <w:sz w:val="44"/>
          <w:szCs w:val="44"/>
        </w:rPr>
      </w:pPr>
    </w:p>
    <w:p w14:paraId="31E06AAE">
      <w:pPr>
        <w:jc w:val="center"/>
        <w:outlineLvl w:val="0"/>
        <w:rPr>
          <w:rFonts w:ascii="宋体" w:hAnsi="宋体"/>
          <w:b/>
          <w:sz w:val="52"/>
          <w:szCs w:val="52"/>
        </w:rPr>
      </w:pPr>
      <w:bookmarkStart w:id="146" w:name="_GoBack"/>
      <w:r>
        <w:rPr>
          <w:rFonts w:hint="eastAsia" w:ascii="宋体" w:hAnsi="宋体"/>
          <w:b/>
          <w:sz w:val="52"/>
          <w:szCs w:val="52"/>
        </w:rPr>
        <w:t>重庆市应急物流体系建设行动计划</w:t>
      </w:r>
    </w:p>
    <w:bookmarkEnd w:id="146"/>
    <w:p w14:paraId="09695355">
      <w:pPr>
        <w:outlineLvl w:val="0"/>
        <w:rPr>
          <w:rFonts w:ascii="宋体" w:hAnsi="宋体"/>
          <w:spacing w:val="80"/>
          <w:sz w:val="72"/>
          <w:szCs w:val="72"/>
        </w:rPr>
      </w:pPr>
    </w:p>
    <w:p w14:paraId="28AE873F">
      <w:pPr>
        <w:pStyle w:val="2"/>
      </w:pPr>
    </w:p>
    <w:p w14:paraId="4A874B89">
      <w:pPr>
        <w:jc w:val="center"/>
        <w:outlineLvl w:val="0"/>
        <w:rPr>
          <w:rFonts w:ascii="宋体" w:hAnsi="宋体"/>
          <w:spacing w:val="80"/>
          <w:sz w:val="72"/>
          <w:szCs w:val="72"/>
        </w:rPr>
      </w:pPr>
    </w:p>
    <w:p w14:paraId="4369A3D5">
      <w:pPr>
        <w:jc w:val="center"/>
        <w:outlineLvl w:val="0"/>
        <w:rPr>
          <w:spacing w:val="80"/>
          <w:sz w:val="72"/>
          <w:szCs w:val="72"/>
        </w:rPr>
      </w:pPr>
      <w:r>
        <w:rPr>
          <w:spacing w:val="80"/>
          <w:sz w:val="72"/>
          <w:szCs w:val="72"/>
        </w:rPr>
        <w:t>竞争性比选文件</w:t>
      </w:r>
    </w:p>
    <w:p w14:paraId="46BEECC8">
      <w:pPr>
        <w:spacing w:line="700" w:lineRule="exact"/>
        <w:jc w:val="center"/>
        <w:rPr>
          <w:sz w:val="36"/>
          <w:szCs w:val="30"/>
        </w:rPr>
      </w:pPr>
      <w:r>
        <w:rPr>
          <w:sz w:val="36"/>
          <w:szCs w:val="30"/>
        </w:rPr>
        <w:t>项目号：</w:t>
      </w:r>
      <w:r>
        <w:rPr>
          <w:rFonts w:ascii="宋体" w:hAnsi="宋体"/>
          <w:sz w:val="36"/>
          <w:szCs w:val="30"/>
        </w:rPr>
        <w:t>SZFKAWLCG2022-013</w:t>
      </w:r>
    </w:p>
    <w:p w14:paraId="258E9CA9">
      <w:pPr>
        <w:spacing w:line="700" w:lineRule="exact"/>
        <w:jc w:val="center"/>
        <w:rPr>
          <w:sz w:val="36"/>
          <w:szCs w:val="30"/>
        </w:rPr>
      </w:pPr>
    </w:p>
    <w:p w14:paraId="6B1CB75D">
      <w:pPr>
        <w:spacing w:line="700" w:lineRule="exact"/>
        <w:ind w:firstLine="2700" w:firstLineChars="750"/>
        <w:rPr>
          <w:rFonts w:ascii="宋体" w:hAnsi="宋体"/>
          <w:sz w:val="36"/>
          <w:szCs w:val="30"/>
        </w:rPr>
      </w:pPr>
    </w:p>
    <w:p w14:paraId="47B35EED">
      <w:pPr>
        <w:spacing w:line="700" w:lineRule="exact"/>
        <w:jc w:val="center"/>
        <w:rPr>
          <w:rFonts w:ascii="宋体" w:hAnsi="宋体"/>
          <w:b/>
          <w:sz w:val="30"/>
          <w:szCs w:val="30"/>
        </w:rPr>
      </w:pPr>
    </w:p>
    <w:p w14:paraId="474D728E">
      <w:pPr>
        <w:spacing w:line="700" w:lineRule="exact"/>
        <w:jc w:val="center"/>
        <w:rPr>
          <w:rFonts w:ascii="宋体" w:hAnsi="宋体"/>
          <w:b/>
          <w:sz w:val="30"/>
          <w:szCs w:val="30"/>
        </w:rPr>
      </w:pPr>
    </w:p>
    <w:p w14:paraId="01307DDE">
      <w:pPr>
        <w:spacing w:line="700" w:lineRule="exact"/>
        <w:jc w:val="center"/>
        <w:rPr>
          <w:rFonts w:ascii="宋体" w:hAnsi="宋体"/>
          <w:b/>
          <w:sz w:val="30"/>
          <w:szCs w:val="30"/>
        </w:rPr>
      </w:pPr>
    </w:p>
    <w:p w14:paraId="3C595DAE">
      <w:pPr>
        <w:spacing w:line="700" w:lineRule="exact"/>
        <w:jc w:val="center"/>
        <w:rPr>
          <w:rFonts w:ascii="宋体" w:hAnsi="宋体"/>
          <w:b/>
          <w:sz w:val="30"/>
          <w:szCs w:val="30"/>
        </w:rPr>
      </w:pPr>
    </w:p>
    <w:p w14:paraId="4B6BA03F">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14:paraId="7AEF737D">
      <w:pPr>
        <w:spacing w:line="700" w:lineRule="exact"/>
        <w:jc w:val="center"/>
        <w:rPr>
          <w:sz w:val="36"/>
          <w:szCs w:val="30"/>
        </w:rPr>
      </w:pPr>
      <w:r>
        <w:rPr>
          <w:sz w:val="36"/>
          <w:szCs w:val="30"/>
        </w:rPr>
        <w:t>采购代理机构：重庆市中基致信招标代理有限公司</w:t>
      </w:r>
    </w:p>
    <w:p w14:paraId="7C4C7D85">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二二年</w:t>
      </w:r>
      <w:r>
        <w:rPr>
          <w:rFonts w:hint="eastAsia"/>
          <w:sz w:val="36"/>
          <w:szCs w:val="30"/>
        </w:rPr>
        <w:t>四</w:t>
      </w:r>
      <w:r>
        <w:rPr>
          <w:sz w:val="36"/>
          <w:szCs w:val="30"/>
        </w:rPr>
        <w:t>月</w:t>
      </w:r>
    </w:p>
    <w:p w14:paraId="53E676E3">
      <w:pPr>
        <w:pageBreakBefore/>
        <w:spacing w:line="480" w:lineRule="exact"/>
        <w:jc w:val="center"/>
        <w:outlineLvl w:val="0"/>
        <w:rPr>
          <w:rFonts w:ascii="宋体" w:hAnsi="宋体"/>
          <w:sz w:val="44"/>
          <w:szCs w:val="28"/>
        </w:rPr>
      </w:pPr>
      <w:r>
        <w:rPr>
          <w:rFonts w:hint="eastAsia" w:ascii="宋体" w:hAnsi="宋体"/>
          <w:sz w:val="44"/>
          <w:szCs w:val="28"/>
        </w:rPr>
        <w:t>目   录</w:t>
      </w:r>
    </w:p>
    <w:p w14:paraId="7E771909">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"_Toc101515095" </w:instrText>
      </w:r>
      <w:r>
        <w:fldChar w:fldCharType="separate"/>
      </w:r>
      <w:r>
        <w:rPr>
          <w:rStyle w:val="65"/>
          <w:rFonts w:ascii="宋体" w:hAnsi="宋体"/>
        </w:rPr>
        <w:t>第一篇  采购邀请书</w:t>
      </w:r>
      <w:r>
        <w:tab/>
      </w:r>
      <w:r>
        <w:fldChar w:fldCharType="begin"/>
      </w:r>
      <w:r>
        <w:instrText xml:space="preserve"> PAGEREF _Toc101515095 \h </w:instrText>
      </w:r>
      <w:r>
        <w:fldChar w:fldCharType="separate"/>
      </w:r>
      <w:r>
        <w:t>- 3 -</w:t>
      </w:r>
      <w:r>
        <w:fldChar w:fldCharType="end"/>
      </w:r>
      <w:r>
        <w:fldChar w:fldCharType="end"/>
      </w:r>
    </w:p>
    <w:p w14:paraId="3A08690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"_Toc101515096" </w:instrText>
      </w:r>
      <w:r>
        <w:fldChar w:fldCharType="separate"/>
      </w:r>
      <w:r>
        <w:rPr>
          <w:rStyle w:val="65"/>
          <w:rFonts w:ascii="宋体" w:hAnsi="宋体"/>
        </w:rPr>
        <w:t>一、竞争性比选内容</w:t>
      </w:r>
      <w:r>
        <w:tab/>
      </w:r>
      <w:r>
        <w:fldChar w:fldCharType="begin"/>
      </w:r>
      <w:r>
        <w:instrText xml:space="preserve"> PAGEREF _Toc101515096 \h </w:instrText>
      </w:r>
      <w:r>
        <w:fldChar w:fldCharType="separate"/>
      </w:r>
      <w:r>
        <w:t>- 3 -</w:t>
      </w:r>
      <w:r>
        <w:fldChar w:fldCharType="end"/>
      </w:r>
      <w:r>
        <w:fldChar w:fldCharType="end"/>
      </w:r>
    </w:p>
    <w:p w14:paraId="6FB1133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"_Toc101515097" </w:instrText>
      </w:r>
      <w:r>
        <w:fldChar w:fldCharType="separate"/>
      </w:r>
      <w:r>
        <w:rPr>
          <w:rStyle w:val="65"/>
          <w:rFonts w:ascii="宋体" w:hAnsi="宋体"/>
        </w:rPr>
        <w:t>二、资金来源</w:t>
      </w:r>
      <w:r>
        <w:tab/>
      </w:r>
      <w:r>
        <w:fldChar w:fldCharType="begin"/>
      </w:r>
      <w:r>
        <w:instrText xml:space="preserve"> PAGEREF _Toc101515097 \h </w:instrText>
      </w:r>
      <w:r>
        <w:fldChar w:fldCharType="separate"/>
      </w:r>
      <w:r>
        <w:t>- 3 -</w:t>
      </w:r>
      <w:r>
        <w:fldChar w:fldCharType="end"/>
      </w:r>
      <w:r>
        <w:fldChar w:fldCharType="end"/>
      </w:r>
    </w:p>
    <w:p w14:paraId="773B2C9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"_Toc101515098" </w:instrText>
      </w:r>
      <w:r>
        <w:fldChar w:fldCharType="separate"/>
      </w:r>
      <w:r>
        <w:rPr>
          <w:rStyle w:val="65"/>
          <w:rFonts w:ascii="宋体" w:hAnsi="宋体"/>
        </w:rPr>
        <w:t>三、供应商资格条件</w:t>
      </w:r>
      <w:r>
        <w:tab/>
      </w:r>
      <w:r>
        <w:fldChar w:fldCharType="begin"/>
      </w:r>
      <w:r>
        <w:instrText xml:space="preserve"> PAGEREF _Toc101515098 \h </w:instrText>
      </w:r>
      <w:r>
        <w:fldChar w:fldCharType="separate"/>
      </w:r>
      <w:r>
        <w:t>- 3 -</w:t>
      </w:r>
      <w:r>
        <w:fldChar w:fldCharType="end"/>
      </w:r>
      <w:r>
        <w:fldChar w:fldCharType="end"/>
      </w:r>
    </w:p>
    <w:p w14:paraId="342AE11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"_Toc101515099" </w:instrText>
      </w:r>
      <w:r>
        <w:fldChar w:fldCharType="separate"/>
      </w:r>
      <w:r>
        <w:rPr>
          <w:rStyle w:val="65"/>
          <w:rFonts w:ascii="宋体" w:hAnsi="宋体"/>
        </w:rPr>
        <w:t>四、比选有关说明</w:t>
      </w:r>
      <w:r>
        <w:tab/>
      </w:r>
      <w:r>
        <w:fldChar w:fldCharType="begin"/>
      </w:r>
      <w:r>
        <w:instrText xml:space="preserve"> PAGEREF _Toc101515099 \h </w:instrText>
      </w:r>
      <w:r>
        <w:fldChar w:fldCharType="separate"/>
      </w:r>
      <w:r>
        <w:t>- 3 -</w:t>
      </w:r>
      <w:r>
        <w:fldChar w:fldCharType="end"/>
      </w:r>
      <w:r>
        <w:fldChar w:fldCharType="end"/>
      </w:r>
    </w:p>
    <w:p w14:paraId="6C0A24C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"_Toc101515100" </w:instrText>
      </w:r>
      <w:r>
        <w:fldChar w:fldCharType="separate"/>
      </w:r>
      <w:r>
        <w:rPr>
          <w:rStyle w:val="65"/>
          <w:rFonts w:ascii="宋体" w:hAnsi="宋体"/>
        </w:rPr>
        <w:t>五、比选保证金</w:t>
      </w:r>
      <w:r>
        <w:tab/>
      </w:r>
      <w:r>
        <w:fldChar w:fldCharType="begin"/>
      </w:r>
      <w:r>
        <w:instrText xml:space="preserve"> PAGEREF _Toc101515100 \h </w:instrText>
      </w:r>
      <w:r>
        <w:fldChar w:fldCharType="separate"/>
      </w:r>
      <w:r>
        <w:t>- 4 -</w:t>
      </w:r>
      <w:r>
        <w:fldChar w:fldCharType="end"/>
      </w:r>
      <w:r>
        <w:fldChar w:fldCharType="end"/>
      </w:r>
    </w:p>
    <w:p w14:paraId="5C31653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"_Toc101515101" </w:instrText>
      </w:r>
      <w:r>
        <w:fldChar w:fldCharType="separate"/>
      </w:r>
      <w:r>
        <w:rPr>
          <w:rStyle w:val="65"/>
          <w:rFonts w:ascii="宋体" w:hAnsi="宋体"/>
        </w:rPr>
        <w:t>六、采购项目需落实的政府采购政策</w:t>
      </w:r>
      <w:r>
        <w:tab/>
      </w:r>
      <w:r>
        <w:fldChar w:fldCharType="begin"/>
      </w:r>
      <w:r>
        <w:instrText xml:space="preserve"> PAGEREF _Toc101515101 \h </w:instrText>
      </w:r>
      <w:r>
        <w:fldChar w:fldCharType="separate"/>
      </w:r>
      <w:r>
        <w:t>- 5 -</w:t>
      </w:r>
      <w:r>
        <w:fldChar w:fldCharType="end"/>
      </w:r>
      <w:r>
        <w:fldChar w:fldCharType="end"/>
      </w:r>
    </w:p>
    <w:p w14:paraId="6E05E70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"_Toc101515102" </w:instrText>
      </w:r>
      <w:r>
        <w:fldChar w:fldCharType="separate"/>
      </w:r>
      <w:r>
        <w:rPr>
          <w:rStyle w:val="65"/>
          <w:rFonts w:ascii="宋体" w:hAnsi="宋体"/>
        </w:rPr>
        <w:t>七、其它有关规定</w:t>
      </w:r>
      <w:r>
        <w:tab/>
      </w:r>
      <w:r>
        <w:fldChar w:fldCharType="begin"/>
      </w:r>
      <w:r>
        <w:instrText xml:space="preserve"> PAGEREF _Toc101515102 \h </w:instrText>
      </w:r>
      <w:r>
        <w:fldChar w:fldCharType="separate"/>
      </w:r>
      <w:r>
        <w:t>- 5 -</w:t>
      </w:r>
      <w:r>
        <w:fldChar w:fldCharType="end"/>
      </w:r>
      <w:r>
        <w:fldChar w:fldCharType="end"/>
      </w:r>
    </w:p>
    <w:p w14:paraId="737D83E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"_Toc101515103" </w:instrText>
      </w:r>
      <w:r>
        <w:fldChar w:fldCharType="separate"/>
      </w:r>
      <w:r>
        <w:rPr>
          <w:rStyle w:val="65"/>
          <w:rFonts w:ascii="宋体" w:hAnsi="宋体"/>
        </w:rPr>
        <w:t>八、联系方式</w:t>
      </w:r>
      <w:r>
        <w:tab/>
      </w:r>
      <w:r>
        <w:fldChar w:fldCharType="begin"/>
      </w:r>
      <w:r>
        <w:instrText xml:space="preserve"> PAGEREF _Toc101515103 \h </w:instrText>
      </w:r>
      <w:r>
        <w:fldChar w:fldCharType="separate"/>
      </w:r>
      <w:r>
        <w:t>- 6 -</w:t>
      </w:r>
      <w:r>
        <w:fldChar w:fldCharType="end"/>
      </w:r>
      <w:r>
        <w:fldChar w:fldCharType="end"/>
      </w:r>
    </w:p>
    <w:p w14:paraId="313B5A3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"_Toc101515104" </w:instrText>
      </w:r>
      <w:r>
        <w:fldChar w:fldCharType="separate"/>
      </w:r>
      <w:r>
        <w:rPr>
          <w:rStyle w:val="65"/>
          <w:rFonts w:ascii="宋体" w:hAnsi="宋体"/>
        </w:rPr>
        <w:t>第二篇  采购技术和服务需求</w:t>
      </w:r>
      <w:r>
        <w:tab/>
      </w:r>
      <w:r>
        <w:fldChar w:fldCharType="begin"/>
      </w:r>
      <w:r>
        <w:instrText xml:space="preserve"> PAGEREF _Toc101515104 \h </w:instrText>
      </w:r>
      <w:r>
        <w:fldChar w:fldCharType="separate"/>
      </w:r>
      <w:r>
        <w:t>- 7 -</w:t>
      </w:r>
      <w:r>
        <w:fldChar w:fldCharType="end"/>
      </w:r>
      <w:r>
        <w:fldChar w:fldCharType="end"/>
      </w:r>
    </w:p>
    <w:p w14:paraId="4D01BE1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"_Toc101515105" </w:instrText>
      </w:r>
      <w:r>
        <w:fldChar w:fldCharType="separate"/>
      </w:r>
      <w:r>
        <w:rPr>
          <w:rStyle w:val="65"/>
          <w:rFonts w:ascii="宋体" w:hAnsi="宋体"/>
        </w:rPr>
        <w:t>一、工作背景</w:t>
      </w:r>
      <w:r>
        <w:tab/>
      </w:r>
      <w:r>
        <w:fldChar w:fldCharType="begin"/>
      </w:r>
      <w:r>
        <w:instrText xml:space="preserve"> PAGEREF _Toc101515105 \h </w:instrText>
      </w:r>
      <w:r>
        <w:fldChar w:fldCharType="separate"/>
      </w:r>
      <w:r>
        <w:t>- 7 -</w:t>
      </w:r>
      <w:r>
        <w:fldChar w:fldCharType="end"/>
      </w:r>
      <w:r>
        <w:fldChar w:fldCharType="end"/>
      </w:r>
    </w:p>
    <w:p w14:paraId="56E6295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"_Toc101515106" </w:instrText>
      </w:r>
      <w:r>
        <w:fldChar w:fldCharType="separate"/>
      </w:r>
      <w:r>
        <w:rPr>
          <w:rStyle w:val="65"/>
          <w:rFonts w:ascii="宋体" w:hAnsi="宋体"/>
        </w:rPr>
        <w:t>※二、工作内容</w:t>
      </w:r>
      <w:r>
        <w:tab/>
      </w:r>
      <w:r>
        <w:fldChar w:fldCharType="begin"/>
      </w:r>
      <w:r>
        <w:instrText xml:space="preserve"> PAGEREF _Toc101515106 \h </w:instrText>
      </w:r>
      <w:r>
        <w:fldChar w:fldCharType="separate"/>
      </w:r>
      <w:r>
        <w:t>- 7 -</w:t>
      </w:r>
      <w:r>
        <w:fldChar w:fldCharType="end"/>
      </w:r>
      <w:r>
        <w:fldChar w:fldCharType="end"/>
      </w:r>
    </w:p>
    <w:p w14:paraId="56CD805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"_Toc101515107" </w:instrText>
      </w:r>
      <w:r>
        <w:fldChar w:fldCharType="separate"/>
      </w:r>
      <w:r>
        <w:rPr>
          <w:rStyle w:val="65"/>
          <w:rFonts w:ascii="宋体" w:hAnsi="宋体"/>
        </w:rPr>
        <w:t>三、主要技术指标及规格要求</w:t>
      </w:r>
      <w:r>
        <w:tab/>
      </w:r>
      <w:r>
        <w:fldChar w:fldCharType="begin"/>
      </w:r>
      <w:r>
        <w:instrText xml:space="preserve"> PAGEREF _Toc101515107 \h </w:instrText>
      </w:r>
      <w:r>
        <w:fldChar w:fldCharType="separate"/>
      </w:r>
      <w:r>
        <w:t>- 7 -</w:t>
      </w:r>
      <w:r>
        <w:fldChar w:fldCharType="end"/>
      </w:r>
      <w:r>
        <w:fldChar w:fldCharType="end"/>
      </w:r>
    </w:p>
    <w:p w14:paraId="24C091B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"_Toc101515108" </w:instrText>
      </w:r>
      <w:r>
        <w:fldChar w:fldCharType="separate"/>
      </w:r>
      <w:r>
        <w:rPr>
          <w:rStyle w:val="65"/>
          <w:rFonts w:ascii="宋体" w:hAnsi="宋体"/>
        </w:rPr>
        <w:t>四、项目质量保障</w:t>
      </w:r>
      <w:r>
        <w:tab/>
      </w:r>
      <w:r>
        <w:fldChar w:fldCharType="begin"/>
      </w:r>
      <w:r>
        <w:instrText xml:space="preserve"> PAGEREF _Toc101515108 \h </w:instrText>
      </w:r>
      <w:r>
        <w:fldChar w:fldCharType="separate"/>
      </w:r>
      <w:r>
        <w:t>- 7 -</w:t>
      </w:r>
      <w:r>
        <w:fldChar w:fldCharType="end"/>
      </w:r>
      <w:r>
        <w:fldChar w:fldCharType="end"/>
      </w:r>
    </w:p>
    <w:p w14:paraId="0AA3281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"_Toc101515109" </w:instrText>
      </w:r>
      <w:r>
        <w:fldChar w:fldCharType="separate"/>
      </w:r>
      <w:r>
        <w:rPr>
          <w:rStyle w:val="65"/>
          <w:rFonts w:ascii="宋体" w:hAnsi="宋体"/>
        </w:rPr>
        <w:t>五、售后服务要求</w:t>
      </w:r>
      <w:r>
        <w:tab/>
      </w:r>
      <w:r>
        <w:fldChar w:fldCharType="begin"/>
      </w:r>
      <w:r>
        <w:instrText xml:space="preserve"> PAGEREF _Toc101515109 \h </w:instrText>
      </w:r>
      <w:r>
        <w:fldChar w:fldCharType="separate"/>
      </w:r>
      <w:r>
        <w:t>- 7 -</w:t>
      </w:r>
      <w:r>
        <w:fldChar w:fldCharType="end"/>
      </w:r>
      <w:r>
        <w:fldChar w:fldCharType="end"/>
      </w:r>
    </w:p>
    <w:p w14:paraId="3045076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"_Toc101515110" </w:instrText>
      </w:r>
      <w:r>
        <w:fldChar w:fldCharType="separate"/>
      </w:r>
      <w:r>
        <w:rPr>
          <w:rStyle w:val="65"/>
          <w:rFonts w:ascii="宋体" w:hAnsi="宋体"/>
        </w:rPr>
        <w:t>第三篇  项目商务需求</w:t>
      </w:r>
      <w:r>
        <w:tab/>
      </w:r>
      <w:r>
        <w:fldChar w:fldCharType="begin"/>
      </w:r>
      <w:r>
        <w:instrText xml:space="preserve"> PAGEREF _Toc101515110 \h </w:instrText>
      </w:r>
      <w:r>
        <w:fldChar w:fldCharType="separate"/>
      </w:r>
      <w:r>
        <w:t>- 9 -</w:t>
      </w:r>
      <w:r>
        <w:fldChar w:fldCharType="end"/>
      </w:r>
      <w:r>
        <w:fldChar w:fldCharType="end"/>
      </w:r>
    </w:p>
    <w:p w14:paraId="633A554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"_Toc101515111" </w:instrText>
      </w:r>
      <w:r>
        <w:fldChar w:fldCharType="separate"/>
      </w:r>
      <w:r>
        <w:rPr>
          <w:rStyle w:val="65"/>
          <w:rFonts w:ascii="宋体" w:hAnsi="宋体"/>
        </w:rPr>
        <w:t>一、服务期限、地点及验收方式</w:t>
      </w:r>
      <w:r>
        <w:tab/>
      </w:r>
      <w:r>
        <w:fldChar w:fldCharType="begin"/>
      </w:r>
      <w:r>
        <w:instrText xml:space="preserve"> PAGEREF _Toc101515111 \h </w:instrText>
      </w:r>
      <w:r>
        <w:fldChar w:fldCharType="separate"/>
      </w:r>
      <w:r>
        <w:t>- 9 -</w:t>
      </w:r>
      <w:r>
        <w:fldChar w:fldCharType="end"/>
      </w:r>
      <w:r>
        <w:fldChar w:fldCharType="end"/>
      </w:r>
    </w:p>
    <w:p w14:paraId="4FE69AF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"_Toc101515112" </w:instrText>
      </w:r>
      <w:r>
        <w:fldChar w:fldCharType="separate"/>
      </w:r>
      <w:r>
        <w:rPr>
          <w:rStyle w:val="65"/>
        </w:rPr>
        <w:t>二、报价要求</w:t>
      </w:r>
      <w:r>
        <w:tab/>
      </w:r>
      <w:r>
        <w:fldChar w:fldCharType="begin"/>
      </w:r>
      <w:r>
        <w:instrText xml:space="preserve"> PAGEREF _Toc101515112 \h </w:instrText>
      </w:r>
      <w:r>
        <w:fldChar w:fldCharType="separate"/>
      </w:r>
      <w:r>
        <w:t>- 9 -</w:t>
      </w:r>
      <w:r>
        <w:fldChar w:fldCharType="end"/>
      </w:r>
      <w:r>
        <w:fldChar w:fldCharType="end"/>
      </w:r>
    </w:p>
    <w:p w14:paraId="5CD3366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"_Toc101515113" </w:instrText>
      </w:r>
      <w:r>
        <w:fldChar w:fldCharType="separate"/>
      </w:r>
      <w:r>
        <w:rPr>
          <w:rStyle w:val="65"/>
        </w:rPr>
        <w:t>三、付款方式</w:t>
      </w:r>
      <w:r>
        <w:tab/>
      </w:r>
      <w:r>
        <w:fldChar w:fldCharType="begin"/>
      </w:r>
      <w:r>
        <w:instrText xml:space="preserve"> PAGEREF _Toc101515113 \h </w:instrText>
      </w:r>
      <w:r>
        <w:fldChar w:fldCharType="separate"/>
      </w:r>
      <w:r>
        <w:t>- 9 -</w:t>
      </w:r>
      <w:r>
        <w:fldChar w:fldCharType="end"/>
      </w:r>
      <w:r>
        <w:fldChar w:fldCharType="end"/>
      </w:r>
    </w:p>
    <w:p w14:paraId="2DDB6E0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"_Toc101515114" </w:instrText>
      </w:r>
      <w:r>
        <w:fldChar w:fldCharType="separate"/>
      </w:r>
      <w:r>
        <w:rPr>
          <w:rStyle w:val="65"/>
        </w:rPr>
        <w:t>四、知识产权</w:t>
      </w:r>
      <w:r>
        <w:tab/>
      </w:r>
      <w:r>
        <w:fldChar w:fldCharType="begin"/>
      </w:r>
      <w:r>
        <w:instrText xml:space="preserve"> PAGEREF _Toc101515114 \h </w:instrText>
      </w:r>
      <w:r>
        <w:fldChar w:fldCharType="separate"/>
      </w:r>
      <w:r>
        <w:t>- 9 -</w:t>
      </w:r>
      <w:r>
        <w:fldChar w:fldCharType="end"/>
      </w:r>
      <w:r>
        <w:fldChar w:fldCharType="end"/>
      </w:r>
    </w:p>
    <w:p w14:paraId="5619D7F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"_Toc101515115" </w:instrText>
      </w:r>
      <w:r>
        <w:fldChar w:fldCharType="separate"/>
      </w:r>
      <w:r>
        <w:rPr>
          <w:rStyle w:val="65"/>
          <w:rFonts w:ascii="宋体" w:hAnsi="宋体"/>
        </w:rPr>
        <w:t>※五、保密要求</w:t>
      </w:r>
      <w:r>
        <w:tab/>
      </w:r>
      <w:r>
        <w:fldChar w:fldCharType="begin"/>
      </w:r>
      <w:r>
        <w:instrText xml:space="preserve"> PAGEREF _Toc101515115 \h </w:instrText>
      </w:r>
      <w:r>
        <w:fldChar w:fldCharType="separate"/>
      </w:r>
      <w:r>
        <w:t>- 10 -</w:t>
      </w:r>
      <w:r>
        <w:fldChar w:fldCharType="end"/>
      </w:r>
      <w:r>
        <w:fldChar w:fldCharType="end"/>
      </w:r>
    </w:p>
    <w:p w14:paraId="387FFAF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"_Toc101515116" </w:instrText>
      </w:r>
      <w:r>
        <w:fldChar w:fldCharType="separate"/>
      </w:r>
      <w:r>
        <w:rPr>
          <w:rStyle w:val="65"/>
        </w:rPr>
        <w:t>七、其他</w:t>
      </w:r>
      <w:r>
        <w:tab/>
      </w:r>
      <w:r>
        <w:fldChar w:fldCharType="begin"/>
      </w:r>
      <w:r>
        <w:instrText xml:space="preserve"> PAGEREF _Toc101515116 \h </w:instrText>
      </w:r>
      <w:r>
        <w:fldChar w:fldCharType="separate"/>
      </w:r>
      <w:r>
        <w:t>- 10 -</w:t>
      </w:r>
      <w:r>
        <w:fldChar w:fldCharType="end"/>
      </w:r>
      <w:r>
        <w:fldChar w:fldCharType="end"/>
      </w:r>
    </w:p>
    <w:p w14:paraId="20CCECA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"_Toc101515117" </w:instrText>
      </w:r>
      <w:r>
        <w:fldChar w:fldCharType="separate"/>
      </w:r>
      <w:r>
        <w:rPr>
          <w:rStyle w:val="65"/>
          <w:rFonts w:ascii="宋体" w:hAnsi="宋体"/>
        </w:rPr>
        <w:t>第四篇  比选程序及方法、评审标准、无效响应和采购终止</w:t>
      </w:r>
      <w:r>
        <w:tab/>
      </w:r>
      <w:r>
        <w:fldChar w:fldCharType="begin"/>
      </w:r>
      <w:r>
        <w:instrText xml:space="preserve"> PAGEREF _Toc101515117 \h </w:instrText>
      </w:r>
      <w:r>
        <w:fldChar w:fldCharType="separate"/>
      </w:r>
      <w:r>
        <w:t>- 11 -</w:t>
      </w:r>
      <w:r>
        <w:fldChar w:fldCharType="end"/>
      </w:r>
      <w:r>
        <w:fldChar w:fldCharType="end"/>
      </w:r>
    </w:p>
    <w:p w14:paraId="70A0226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"_Toc101515118" </w:instrText>
      </w:r>
      <w:r>
        <w:fldChar w:fldCharType="separate"/>
      </w:r>
      <w:r>
        <w:rPr>
          <w:rStyle w:val="65"/>
          <w:rFonts w:ascii="宋体" w:hAnsi="宋体"/>
        </w:rPr>
        <w:t>一、比选程序及方法</w:t>
      </w:r>
      <w:r>
        <w:tab/>
      </w:r>
      <w:r>
        <w:fldChar w:fldCharType="begin"/>
      </w:r>
      <w:r>
        <w:instrText xml:space="preserve"> PAGEREF _Toc101515118 \h </w:instrText>
      </w:r>
      <w:r>
        <w:fldChar w:fldCharType="separate"/>
      </w:r>
      <w:r>
        <w:t>- 11 -</w:t>
      </w:r>
      <w:r>
        <w:fldChar w:fldCharType="end"/>
      </w:r>
      <w:r>
        <w:fldChar w:fldCharType="end"/>
      </w:r>
    </w:p>
    <w:p w14:paraId="4A54B1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"_Toc101515119" </w:instrText>
      </w:r>
      <w:r>
        <w:fldChar w:fldCharType="separate"/>
      </w:r>
      <w:r>
        <w:rPr>
          <w:rStyle w:val="65"/>
          <w:rFonts w:ascii="宋体" w:hAnsi="宋体"/>
        </w:rPr>
        <w:t>二、评审标准</w:t>
      </w:r>
      <w:r>
        <w:tab/>
      </w:r>
      <w:r>
        <w:fldChar w:fldCharType="begin"/>
      </w:r>
      <w:r>
        <w:instrText xml:space="preserve"> PAGEREF _Toc101515119 \h </w:instrText>
      </w:r>
      <w:r>
        <w:fldChar w:fldCharType="separate"/>
      </w:r>
      <w:r>
        <w:t>- 13 -</w:t>
      </w:r>
      <w:r>
        <w:fldChar w:fldCharType="end"/>
      </w:r>
      <w:r>
        <w:fldChar w:fldCharType="end"/>
      </w:r>
    </w:p>
    <w:p w14:paraId="2E3593A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"_Toc101515120" </w:instrText>
      </w:r>
      <w:r>
        <w:fldChar w:fldCharType="separate"/>
      </w:r>
      <w:r>
        <w:rPr>
          <w:rStyle w:val="65"/>
          <w:rFonts w:ascii="宋体" w:hAnsi="宋体"/>
        </w:rPr>
        <w:t>三、无效响应</w:t>
      </w:r>
      <w:r>
        <w:tab/>
      </w:r>
      <w:r>
        <w:fldChar w:fldCharType="begin"/>
      </w:r>
      <w:r>
        <w:instrText xml:space="preserve"> PAGEREF _Toc101515120 \h </w:instrText>
      </w:r>
      <w:r>
        <w:fldChar w:fldCharType="separate"/>
      </w:r>
      <w:r>
        <w:t>- 14 -</w:t>
      </w:r>
      <w:r>
        <w:fldChar w:fldCharType="end"/>
      </w:r>
      <w:r>
        <w:fldChar w:fldCharType="end"/>
      </w:r>
    </w:p>
    <w:p w14:paraId="586D945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"_Toc101515121" </w:instrText>
      </w:r>
      <w:r>
        <w:fldChar w:fldCharType="separate"/>
      </w:r>
      <w:r>
        <w:rPr>
          <w:rStyle w:val="65"/>
          <w:rFonts w:ascii="宋体" w:hAnsi="宋体"/>
        </w:rPr>
        <w:t>四、采购终止</w:t>
      </w:r>
      <w:r>
        <w:tab/>
      </w:r>
      <w:r>
        <w:fldChar w:fldCharType="begin"/>
      </w:r>
      <w:r>
        <w:instrText xml:space="preserve"> PAGEREF _Toc101515121 \h </w:instrText>
      </w:r>
      <w:r>
        <w:fldChar w:fldCharType="separate"/>
      </w:r>
      <w:r>
        <w:t>- 15 -</w:t>
      </w:r>
      <w:r>
        <w:fldChar w:fldCharType="end"/>
      </w:r>
      <w:r>
        <w:fldChar w:fldCharType="end"/>
      </w:r>
    </w:p>
    <w:p w14:paraId="7EE12D1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"_Toc101515122" </w:instrText>
      </w:r>
      <w:r>
        <w:fldChar w:fldCharType="separate"/>
      </w:r>
      <w:r>
        <w:rPr>
          <w:rStyle w:val="65"/>
          <w:rFonts w:ascii="宋体" w:hAnsi="宋体"/>
        </w:rPr>
        <w:t>第五篇  供应商须知</w:t>
      </w:r>
      <w:r>
        <w:tab/>
      </w:r>
      <w:r>
        <w:fldChar w:fldCharType="begin"/>
      </w:r>
      <w:r>
        <w:instrText xml:space="preserve"> PAGEREF _Toc101515122 \h </w:instrText>
      </w:r>
      <w:r>
        <w:fldChar w:fldCharType="separate"/>
      </w:r>
      <w:r>
        <w:t>- 16 -</w:t>
      </w:r>
      <w:r>
        <w:fldChar w:fldCharType="end"/>
      </w:r>
      <w:r>
        <w:fldChar w:fldCharType="end"/>
      </w:r>
    </w:p>
    <w:p w14:paraId="1F8CAB5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"_Toc101515123" </w:instrText>
      </w:r>
      <w:r>
        <w:fldChar w:fldCharType="separate"/>
      </w:r>
      <w:r>
        <w:rPr>
          <w:rStyle w:val="65"/>
          <w:rFonts w:ascii="宋体" w:hAnsi="宋体"/>
        </w:rPr>
        <w:t>一、比选费用</w:t>
      </w:r>
      <w:r>
        <w:tab/>
      </w:r>
      <w:r>
        <w:fldChar w:fldCharType="begin"/>
      </w:r>
      <w:r>
        <w:instrText xml:space="preserve"> PAGEREF _Toc101515123 \h </w:instrText>
      </w:r>
      <w:r>
        <w:fldChar w:fldCharType="separate"/>
      </w:r>
      <w:r>
        <w:t>- 16 -</w:t>
      </w:r>
      <w:r>
        <w:fldChar w:fldCharType="end"/>
      </w:r>
      <w:r>
        <w:fldChar w:fldCharType="end"/>
      </w:r>
    </w:p>
    <w:p w14:paraId="72971C7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"_Toc101515124" </w:instrText>
      </w:r>
      <w:r>
        <w:fldChar w:fldCharType="separate"/>
      </w:r>
      <w:r>
        <w:rPr>
          <w:rStyle w:val="65"/>
          <w:rFonts w:ascii="宋体" w:hAnsi="宋体"/>
        </w:rPr>
        <w:t>二、竞争性比选文件</w:t>
      </w:r>
      <w:r>
        <w:tab/>
      </w:r>
      <w:r>
        <w:fldChar w:fldCharType="begin"/>
      </w:r>
      <w:r>
        <w:instrText xml:space="preserve"> PAGEREF _Toc101515124 \h </w:instrText>
      </w:r>
      <w:r>
        <w:fldChar w:fldCharType="separate"/>
      </w:r>
      <w:r>
        <w:t>- 16 -</w:t>
      </w:r>
      <w:r>
        <w:fldChar w:fldCharType="end"/>
      </w:r>
      <w:r>
        <w:fldChar w:fldCharType="end"/>
      </w:r>
    </w:p>
    <w:p w14:paraId="2A2C3A4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"_Toc101515125" </w:instrText>
      </w:r>
      <w:r>
        <w:fldChar w:fldCharType="separate"/>
      </w:r>
      <w:r>
        <w:rPr>
          <w:rStyle w:val="65"/>
          <w:rFonts w:ascii="宋体" w:hAnsi="宋体"/>
        </w:rPr>
        <w:t>三、比选要求</w:t>
      </w:r>
      <w:r>
        <w:tab/>
      </w:r>
      <w:r>
        <w:fldChar w:fldCharType="begin"/>
      </w:r>
      <w:r>
        <w:instrText xml:space="preserve"> PAGEREF _Toc101515125 \h </w:instrText>
      </w:r>
      <w:r>
        <w:fldChar w:fldCharType="separate"/>
      </w:r>
      <w:r>
        <w:t>- 16 -</w:t>
      </w:r>
      <w:r>
        <w:fldChar w:fldCharType="end"/>
      </w:r>
      <w:r>
        <w:fldChar w:fldCharType="end"/>
      </w:r>
    </w:p>
    <w:p w14:paraId="7DC58EF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"_Toc101515126" </w:instrText>
      </w:r>
      <w:r>
        <w:fldChar w:fldCharType="separate"/>
      </w:r>
      <w:r>
        <w:rPr>
          <w:rStyle w:val="65"/>
          <w:rFonts w:ascii="宋体" w:hAnsi="宋体"/>
        </w:rPr>
        <w:t>四、成交供应商的确认和变更</w:t>
      </w:r>
      <w:r>
        <w:tab/>
      </w:r>
      <w:r>
        <w:fldChar w:fldCharType="begin"/>
      </w:r>
      <w:r>
        <w:instrText xml:space="preserve"> PAGEREF _Toc101515126 \h </w:instrText>
      </w:r>
      <w:r>
        <w:fldChar w:fldCharType="separate"/>
      </w:r>
      <w:r>
        <w:t>- 18 -</w:t>
      </w:r>
      <w:r>
        <w:fldChar w:fldCharType="end"/>
      </w:r>
      <w:r>
        <w:fldChar w:fldCharType="end"/>
      </w:r>
    </w:p>
    <w:p w14:paraId="1F0B52C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"_Toc101515127" </w:instrText>
      </w:r>
      <w:r>
        <w:fldChar w:fldCharType="separate"/>
      </w:r>
      <w:r>
        <w:rPr>
          <w:rStyle w:val="65"/>
          <w:rFonts w:ascii="宋体" w:hAnsi="宋体"/>
        </w:rPr>
        <w:t>五、成交通知</w:t>
      </w:r>
      <w:r>
        <w:tab/>
      </w:r>
      <w:r>
        <w:fldChar w:fldCharType="begin"/>
      </w:r>
      <w:r>
        <w:instrText xml:space="preserve"> PAGEREF _Toc101515127 \h </w:instrText>
      </w:r>
      <w:r>
        <w:fldChar w:fldCharType="separate"/>
      </w:r>
      <w:r>
        <w:t>- 18 -</w:t>
      </w:r>
      <w:r>
        <w:fldChar w:fldCharType="end"/>
      </w:r>
      <w:r>
        <w:fldChar w:fldCharType="end"/>
      </w:r>
    </w:p>
    <w:p w14:paraId="1073989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"_Toc101515128" </w:instrText>
      </w:r>
      <w:r>
        <w:fldChar w:fldCharType="separate"/>
      </w:r>
      <w:r>
        <w:rPr>
          <w:rStyle w:val="65"/>
          <w:rFonts w:ascii="宋体" w:hAnsi="宋体"/>
        </w:rPr>
        <w:t>六、关于质疑和投诉</w:t>
      </w:r>
      <w:r>
        <w:tab/>
      </w:r>
      <w:r>
        <w:fldChar w:fldCharType="begin"/>
      </w:r>
      <w:r>
        <w:instrText xml:space="preserve"> PAGEREF _Toc101515128 \h </w:instrText>
      </w:r>
      <w:r>
        <w:fldChar w:fldCharType="separate"/>
      </w:r>
      <w:r>
        <w:t>- 18 -</w:t>
      </w:r>
      <w:r>
        <w:fldChar w:fldCharType="end"/>
      </w:r>
      <w:r>
        <w:fldChar w:fldCharType="end"/>
      </w:r>
    </w:p>
    <w:p w14:paraId="3DB20C8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"_Toc101515129" </w:instrText>
      </w:r>
      <w:r>
        <w:fldChar w:fldCharType="separate"/>
      </w:r>
      <w:r>
        <w:rPr>
          <w:rStyle w:val="65"/>
          <w:rFonts w:ascii="宋体" w:hAnsi="宋体"/>
        </w:rPr>
        <w:t>七、采购代理服务费</w:t>
      </w:r>
      <w:r>
        <w:tab/>
      </w:r>
      <w:r>
        <w:fldChar w:fldCharType="begin"/>
      </w:r>
      <w:r>
        <w:instrText xml:space="preserve"> PAGEREF _Toc101515129 \h </w:instrText>
      </w:r>
      <w:r>
        <w:fldChar w:fldCharType="separate"/>
      </w:r>
      <w:r>
        <w:t>- 20 -</w:t>
      </w:r>
      <w:r>
        <w:fldChar w:fldCharType="end"/>
      </w:r>
      <w:r>
        <w:fldChar w:fldCharType="end"/>
      </w:r>
    </w:p>
    <w:p w14:paraId="7297AD4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"_Toc101515130" </w:instrText>
      </w:r>
      <w:r>
        <w:fldChar w:fldCharType="separate"/>
      </w:r>
      <w:r>
        <w:rPr>
          <w:rStyle w:val="65"/>
          <w:rFonts w:ascii="宋体" w:hAnsi="宋体"/>
        </w:rPr>
        <w:t>八、签订合同</w:t>
      </w:r>
      <w:r>
        <w:tab/>
      </w:r>
      <w:r>
        <w:fldChar w:fldCharType="begin"/>
      </w:r>
      <w:r>
        <w:instrText xml:space="preserve"> PAGEREF _Toc101515130 \h </w:instrText>
      </w:r>
      <w:r>
        <w:fldChar w:fldCharType="separate"/>
      </w:r>
      <w:r>
        <w:t>- 20 -</w:t>
      </w:r>
      <w:r>
        <w:fldChar w:fldCharType="end"/>
      </w:r>
      <w:r>
        <w:fldChar w:fldCharType="end"/>
      </w:r>
    </w:p>
    <w:p w14:paraId="3FDF3789">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"_Toc101515131" </w:instrText>
      </w:r>
      <w:r>
        <w:fldChar w:fldCharType="separate"/>
      </w:r>
      <w:r>
        <w:rPr>
          <w:rStyle w:val="65"/>
          <w:rFonts w:ascii="宋体" w:hAnsi="宋体"/>
        </w:rPr>
        <w:t>第六篇  合同草案条款</w:t>
      </w:r>
      <w:r>
        <w:tab/>
      </w:r>
      <w:r>
        <w:fldChar w:fldCharType="begin"/>
      </w:r>
      <w:r>
        <w:instrText xml:space="preserve"> PAGEREF _Toc101515131 \h </w:instrText>
      </w:r>
      <w:r>
        <w:fldChar w:fldCharType="separate"/>
      </w:r>
      <w:r>
        <w:t>- 21 -</w:t>
      </w:r>
      <w:r>
        <w:fldChar w:fldCharType="end"/>
      </w:r>
      <w:r>
        <w:fldChar w:fldCharType="end"/>
      </w:r>
    </w:p>
    <w:p w14:paraId="71626C3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"_Toc101515132" </w:instrText>
      </w:r>
      <w:r>
        <w:fldChar w:fldCharType="separate"/>
      </w:r>
      <w:r>
        <w:rPr>
          <w:rStyle w:val="65"/>
          <w:rFonts w:ascii="宋体" w:hAnsi="宋体"/>
        </w:rPr>
        <w:t>一、合同主要条款</w:t>
      </w:r>
      <w:r>
        <w:tab/>
      </w:r>
      <w:r>
        <w:fldChar w:fldCharType="begin"/>
      </w:r>
      <w:r>
        <w:instrText xml:space="preserve"> PAGEREF _Toc101515132 \h </w:instrText>
      </w:r>
      <w:r>
        <w:fldChar w:fldCharType="separate"/>
      </w:r>
      <w:r>
        <w:t>- 21 -</w:t>
      </w:r>
      <w:r>
        <w:fldChar w:fldCharType="end"/>
      </w:r>
      <w:r>
        <w:fldChar w:fldCharType="end"/>
      </w:r>
    </w:p>
    <w:p w14:paraId="67DD837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"_Toc101515133" </w:instrText>
      </w:r>
      <w:r>
        <w:fldChar w:fldCharType="separate"/>
      </w:r>
      <w:r>
        <w:rPr>
          <w:rStyle w:val="65"/>
          <w:rFonts w:ascii="宋体" w:hAnsi="宋体"/>
        </w:rPr>
        <w:t>二、政府采购合同（格式）</w:t>
      </w:r>
      <w:r>
        <w:tab/>
      </w:r>
      <w:r>
        <w:fldChar w:fldCharType="begin"/>
      </w:r>
      <w:r>
        <w:instrText xml:space="preserve"> PAGEREF _Toc101515133 \h </w:instrText>
      </w:r>
      <w:r>
        <w:fldChar w:fldCharType="separate"/>
      </w:r>
      <w:r>
        <w:t>- 23 -</w:t>
      </w:r>
      <w:r>
        <w:fldChar w:fldCharType="end"/>
      </w:r>
      <w:r>
        <w:fldChar w:fldCharType="end"/>
      </w:r>
    </w:p>
    <w:p w14:paraId="380878C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"_Toc101515134" </w:instrText>
      </w:r>
      <w:r>
        <w:fldChar w:fldCharType="separate"/>
      </w:r>
      <w:r>
        <w:rPr>
          <w:rStyle w:val="65"/>
          <w:rFonts w:ascii="宋体" w:hAnsi="宋体"/>
        </w:rPr>
        <w:t>第七篇  响应文件编制要求</w:t>
      </w:r>
      <w:r>
        <w:tab/>
      </w:r>
      <w:r>
        <w:fldChar w:fldCharType="begin"/>
      </w:r>
      <w:r>
        <w:instrText xml:space="preserve"> PAGEREF _Toc101515134 \h </w:instrText>
      </w:r>
      <w:r>
        <w:fldChar w:fldCharType="separate"/>
      </w:r>
      <w:r>
        <w:t>- 25 -</w:t>
      </w:r>
      <w:r>
        <w:fldChar w:fldCharType="end"/>
      </w:r>
      <w:r>
        <w:fldChar w:fldCharType="end"/>
      </w:r>
    </w:p>
    <w:p w14:paraId="380DD49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"_Toc101515135" </w:instrText>
      </w:r>
      <w:r>
        <w:fldChar w:fldCharType="separate"/>
      </w:r>
      <w:r>
        <w:rPr>
          <w:rStyle w:val="65"/>
          <w:rFonts w:ascii="宋体" w:hAnsi="宋体"/>
        </w:rPr>
        <w:t>一、经济部分</w:t>
      </w:r>
      <w:r>
        <w:tab/>
      </w:r>
      <w:r>
        <w:fldChar w:fldCharType="begin"/>
      </w:r>
      <w:r>
        <w:instrText xml:space="preserve"> PAGEREF _Toc101515135 \h </w:instrText>
      </w:r>
      <w:r>
        <w:fldChar w:fldCharType="separate"/>
      </w:r>
      <w:r>
        <w:t>- 25 -</w:t>
      </w:r>
      <w:r>
        <w:fldChar w:fldCharType="end"/>
      </w:r>
      <w:r>
        <w:fldChar w:fldCharType="end"/>
      </w:r>
    </w:p>
    <w:p w14:paraId="05A07E9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"_Toc101515136" </w:instrText>
      </w:r>
      <w:r>
        <w:fldChar w:fldCharType="separate"/>
      </w:r>
      <w:r>
        <w:rPr>
          <w:rStyle w:val="65"/>
          <w:rFonts w:ascii="宋体" w:hAnsi="宋体"/>
        </w:rPr>
        <w:t>二、技术部分</w:t>
      </w:r>
      <w:r>
        <w:tab/>
      </w:r>
      <w:r>
        <w:fldChar w:fldCharType="begin"/>
      </w:r>
      <w:r>
        <w:instrText xml:space="preserve"> PAGEREF _Toc101515136 \h </w:instrText>
      </w:r>
      <w:r>
        <w:fldChar w:fldCharType="separate"/>
      </w:r>
      <w:r>
        <w:t>- 25 -</w:t>
      </w:r>
      <w:r>
        <w:fldChar w:fldCharType="end"/>
      </w:r>
      <w:r>
        <w:fldChar w:fldCharType="end"/>
      </w:r>
    </w:p>
    <w:p w14:paraId="79253E5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"_Toc101515137" </w:instrText>
      </w:r>
      <w:r>
        <w:fldChar w:fldCharType="separate"/>
      </w:r>
      <w:r>
        <w:rPr>
          <w:rStyle w:val="65"/>
          <w:rFonts w:ascii="宋体" w:hAnsi="宋体"/>
        </w:rPr>
        <w:t>三、商务部分</w:t>
      </w:r>
      <w:r>
        <w:tab/>
      </w:r>
      <w:r>
        <w:fldChar w:fldCharType="begin"/>
      </w:r>
      <w:r>
        <w:instrText xml:space="preserve"> PAGEREF _Toc101515137 \h </w:instrText>
      </w:r>
      <w:r>
        <w:fldChar w:fldCharType="separate"/>
      </w:r>
      <w:r>
        <w:t>- 25 -</w:t>
      </w:r>
      <w:r>
        <w:fldChar w:fldCharType="end"/>
      </w:r>
      <w:r>
        <w:fldChar w:fldCharType="end"/>
      </w:r>
    </w:p>
    <w:p w14:paraId="24D6A25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"_Toc101515138" </w:instrText>
      </w:r>
      <w:r>
        <w:fldChar w:fldCharType="separate"/>
      </w:r>
      <w:r>
        <w:rPr>
          <w:rStyle w:val="65"/>
          <w:rFonts w:ascii="宋体" w:hAnsi="宋体"/>
        </w:rPr>
        <w:t>四、资格条件及其他</w:t>
      </w:r>
      <w:r>
        <w:tab/>
      </w:r>
      <w:r>
        <w:fldChar w:fldCharType="begin"/>
      </w:r>
      <w:r>
        <w:instrText xml:space="preserve"> PAGEREF _Toc101515138 \h </w:instrText>
      </w:r>
      <w:r>
        <w:fldChar w:fldCharType="separate"/>
      </w:r>
      <w:r>
        <w:t>- 25 -</w:t>
      </w:r>
      <w:r>
        <w:fldChar w:fldCharType="end"/>
      </w:r>
      <w:r>
        <w:fldChar w:fldCharType="end"/>
      </w:r>
    </w:p>
    <w:p w14:paraId="4009AFD4">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4231F996">
      <w:pPr>
        <w:pStyle w:val="5"/>
        <w:spacing w:line="360" w:lineRule="auto"/>
        <w:jc w:val="center"/>
        <w:rPr>
          <w:rFonts w:ascii="宋体" w:hAnsi="宋体" w:eastAsia="宋体"/>
          <w:sz w:val="36"/>
          <w:szCs w:val="30"/>
        </w:rPr>
      </w:pPr>
      <w:bookmarkStart w:id="0" w:name="_Toc101515095"/>
      <w:bookmarkStart w:id="1" w:name="_Toc11641050"/>
      <w:bookmarkStart w:id="2" w:name="_Toc12789052"/>
      <w:r>
        <w:rPr>
          <w:rFonts w:hint="eastAsia" w:ascii="宋体" w:hAnsi="宋体" w:eastAsia="宋体"/>
          <w:sz w:val="36"/>
          <w:szCs w:val="30"/>
        </w:rPr>
        <w:t>第一篇  采购邀请书</w:t>
      </w:r>
      <w:bookmarkEnd w:id="0"/>
      <w:bookmarkEnd w:id="1"/>
      <w:bookmarkEnd w:id="2"/>
    </w:p>
    <w:p w14:paraId="1240CD61">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重庆市人民政府口岸和物流办公室的委托，对重庆市应急物流体系建设行动计划（项目号：</w:t>
      </w:r>
      <w:r>
        <w:rPr>
          <w:rFonts w:ascii="宋体" w:hAnsi="宋体"/>
          <w:sz w:val="24"/>
          <w:szCs w:val="24"/>
        </w:rPr>
        <w:t>SZFKAWLCG2022-013</w:t>
      </w:r>
      <w:r>
        <w:rPr>
          <w:rFonts w:hint="eastAsia" w:ascii="宋体" w:hAnsi="宋体"/>
          <w:sz w:val="24"/>
          <w:szCs w:val="24"/>
        </w:rPr>
        <w:t>）进行竞争性比选采购。欢迎有资格的供应商前来参与比选。</w:t>
      </w:r>
    </w:p>
    <w:p w14:paraId="5B13CC91">
      <w:pPr>
        <w:pStyle w:val="6"/>
        <w:spacing w:before="0" w:after="0" w:line="360" w:lineRule="auto"/>
        <w:ind w:firstLine="482" w:firstLineChars="200"/>
        <w:rPr>
          <w:rFonts w:ascii="宋体" w:hAnsi="宋体"/>
          <w:sz w:val="24"/>
          <w:szCs w:val="24"/>
        </w:rPr>
      </w:pPr>
      <w:bookmarkStart w:id="3" w:name="_Toc317775175"/>
      <w:bookmarkStart w:id="4" w:name="_Toc101515096"/>
      <w:bookmarkStart w:id="5" w:name="_Toc313893526"/>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417"/>
        <w:gridCol w:w="1701"/>
        <w:gridCol w:w="1276"/>
        <w:gridCol w:w="1984"/>
      </w:tblGrid>
      <w:tr w14:paraId="39B0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03" w:type="dxa"/>
            <w:tcBorders>
              <w:top w:val="single" w:color="auto" w:sz="4" w:space="0"/>
              <w:left w:val="single" w:color="auto" w:sz="4" w:space="0"/>
              <w:right w:val="single" w:color="auto" w:sz="4" w:space="0"/>
            </w:tcBorders>
            <w:vAlign w:val="center"/>
          </w:tcPr>
          <w:p w14:paraId="219BB7B6">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6DE37D35">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4B474E05">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701" w:type="dxa"/>
            <w:tcBorders>
              <w:top w:val="single" w:color="auto" w:sz="4" w:space="0"/>
              <w:left w:val="single" w:color="auto" w:sz="4" w:space="0"/>
              <w:right w:val="single" w:color="auto" w:sz="4" w:space="0"/>
            </w:tcBorders>
            <w:vAlign w:val="center"/>
          </w:tcPr>
          <w:p w14:paraId="0988E1B9">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634829C2">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6276D01D">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031AE42C">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1C9D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tcBorders>
              <w:top w:val="single" w:color="auto" w:sz="4" w:space="0"/>
              <w:left w:val="single" w:color="auto" w:sz="4" w:space="0"/>
              <w:right w:val="single" w:color="auto" w:sz="4" w:space="0"/>
            </w:tcBorders>
            <w:vAlign w:val="center"/>
          </w:tcPr>
          <w:p w14:paraId="330496F1">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重庆市应急物流体系建设行动计划</w:t>
            </w:r>
          </w:p>
        </w:tc>
        <w:tc>
          <w:tcPr>
            <w:tcW w:w="1417" w:type="dxa"/>
            <w:tcBorders>
              <w:top w:val="single" w:color="auto" w:sz="4" w:space="0"/>
              <w:left w:val="single" w:color="auto" w:sz="4" w:space="0"/>
              <w:right w:val="single" w:color="auto" w:sz="4" w:space="0"/>
            </w:tcBorders>
            <w:vAlign w:val="center"/>
          </w:tcPr>
          <w:p w14:paraId="521F69ED">
            <w:pPr>
              <w:pStyle w:val="24"/>
              <w:spacing w:line="240" w:lineRule="auto"/>
              <w:ind w:left="0"/>
              <w:jc w:val="center"/>
              <w:outlineLvl w:val="0"/>
              <w:rPr>
                <w:rFonts w:ascii="宋体" w:hAnsi="宋体"/>
                <w:sz w:val="21"/>
                <w:szCs w:val="21"/>
              </w:rPr>
            </w:pPr>
            <w:r>
              <w:rPr>
                <w:rFonts w:ascii="宋体" w:hAnsi="宋体"/>
                <w:sz w:val="21"/>
                <w:szCs w:val="21"/>
              </w:rPr>
              <w:t>20</w:t>
            </w:r>
          </w:p>
        </w:tc>
        <w:tc>
          <w:tcPr>
            <w:tcW w:w="1701" w:type="dxa"/>
            <w:tcBorders>
              <w:top w:val="single" w:color="auto" w:sz="4" w:space="0"/>
              <w:left w:val="single" w:color="auto" w:sz="4" w:space="0"/>
              <w:right w:val="single" w:color="auto" w:sz="4" w:space="0"/>
            </w:tcBorders>
            <w:vAlign w:val="center"/>
          </w:tcPr>
          <w:p w14:paraId="1A2F82CA">
            <w:pPr>
              <w:pStyle w:val="24"/>
              <w:spacing w:line="240" w:lineRule="auto"/>
              <w:ind w:left="0"/>
              <w:jc w:val="center"/>
              <w:outlineLvl w:val="0"/>
              <w:rPr>
                <w:rFonts w:ascii="宋体" w:hAnsi="宋体"/>
                <w:sz w:val="21"/>
                <w:szCs w:val="21"/>
              </w:rPr>
            </w:pPr>
            <w:r>
              <w:rPr>
                <w:rFonts w:ascii="宋体" w:hAnsi="宋体"/>
                <w:sz w:val="21"/>
                <w:szCs w:val="21"/>
              </w:rPr>
              <w:t>2000</w:t>
            </w:r>
          </w:p>
        </w:tc>
        <w:tc>
          <w:tcPr>
            <w:tcW w:w="1276" w:type="dxa"/>
            <w:tcBorders>
              <w:top w:val="single" w:color="auto" w:sz="4" w:space="0"/>
              <w:left w:val="single" w:color="auto" w:sz="4" w:space="0"/>
              <w:right w:val="single" w:color="auto" w:sz="4" w:space="0"/>
            </w:tcBorders>
            <w:vAlign w:val="center"/>
          </w:tcPr>
          <w:p w14:paraId="2BB9431F">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7D50B787">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678B160C">
      <w:pPr>
        <w:pStyle w:val="6"/>
        <w:spacing w:before="0" w:after="0" w:line="360" w:lineRule="auto"/>
        <w:ind w:firstLine="482" w:firstLineChars="200"/>
        <w:rPr>
          <w:rFonts w:ascii="宋体" w:hAnsi="宋体"/>
          <w:sz w:val="24"/>
          <w:szCs w:val="24"/>
        </w:rPr>
      </w:pPr>
      <w:bookmarkStart w:id="9" w:name="_Toc101515097"/>
      <w:r>
        <w:rPr>
          <w:rFonts w:hint="eastAsia" w:ascii="宋体" w:hAnsi="宋体"/>
          <w:sz w:val="24"/>
          <w:szCs w:val="24"/>
        </w:rPr>
        <w:t>二、资金来源</w:t>
      </w:r>
      <w:bookmarkEnd w:id="9"/>
    </w:p>
    <w:p w14:paraId="5DD9A71E">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20</w:t>
      </w:r>
      <w:r>
        <w:rPr>
          <w:rFonts w:hint="eastAsia" w:ascii="宋体" w:hAnsi="宋体"/>
          <w:sz w:val="24"/>
          <w:szCs w:val="24"/>
        </w:rPr>
        <w:t>万元。</w:t>
      </w:r>
    </w:p>
    <w:bookmarkEnd w:id="6"/>
    <w:bookmarkEnd w:id="7"/>
    <w:p w14:paraId="01ED2529">
      <w:pPr>
        <w:pStyle w:val="6"/>
        <w:spacing w:before="0" w:after="0" w:line="360" w:lineRule="auto"/>
        <w:ind w:firstLine="482" w:firstLineChars="200"/>
        <w:rPr>
          <w:rFonts w:ascii="宋体" w:hAnsi="宋体"/>
          <w:sz w:val="24"/>
          <w:szCs w:val="24"/>
        </w:rPr>
      </w:pPr>
      <w:bookmarkStart w:id="10" w:name="_Toc75258773"/>
      <w:bookmarkStart w:id="11" w:name="_Toc101515098"/>
      <w:r>
        <w:rPr>
          <w:rFonts w:hint="eastAsia" w:ascii="宋体" w:hAnsi="宋体"/>
          <w:sz w:val="24"/>
          <w:szCs w:val="24"/>
        </w:rPr>
        <w:t>三、供应商资格条件</w:t>
      </w:r>
      <w:bookmarkEnd w:id="10"/>
      <w:bookmarkEnd w:id="11"/>
    </w:p>
    <w:p w14:paraId="01B741A8">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6E5E8081">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3A74C7B9">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2D1EE7F0">
      <w:pPr>
        <w:pStyle w:val="6"/>
        <w:spacing w:before="0" w:after="0" w:line="360" w:lineRule="auto"/>
        <w:ind w:firstLine="482" w:firstLineChars="200"/>
        <w:rPr>
          <w:rFonts w:ascii="宋体" w:hAnsi="宋体"/>
          <w:sz w:val="24"/>
          <w:szCs w:val="24"/>
        </w:rPr>
      </w:pPr>
      <w:bookmarkStart w:id="13" w:name="_Toc101515099"/>
      <w:r>
        <w:rPr>
          <w:rFonts w:hint="eastAsia" w:ascii="宋体" w:hAnsi="宋体"/>
          <w:sz w:val="24"/>
          <w:szCs w:val="24"/>
        </w:rPr>
        <w:t>四、比选有关说明</w:t>
      </w:r>
      <w:bookmarkEnd w:id="12"/>
      <w:bookmarkEnd w:id="13"/>
    </w:p>
    <w:p w14:paraId="15B4B2F7">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504259DD">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1C7E4C9A">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344D7734">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1AE2D5C4">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0B2F8BCF">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3A13423E">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4CAB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0FE1074A">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46E14F4A">
            <w:pPr>
              <w:jc w:val="center"/>
              <w:rPr>
                <w:sz w:val="30"/>
                <w:szCs w:val="30"/>
              </w:rPr>
            </w:pPr>
            <w:r>
              <w:rPr>
                <w:sz w:val="30"/>
                <w:szCs w:val="30"/>
              </w:rPr>
              <w:t>SZFKAWLCG2022-013</w:t>
            </w:r>
          </w:p>
        </w:tc>
      </w:tr>
      <w:tr w14:paraId="083E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021FCF6">
            <w:pPr>
              <w:jc w:val="center"/>
              <w:rPr>
                <w:sz w:val="30"/>
                <w:szCs w:val="30"/>
              </w:rPr>
            </w:pPr>
            <w:r>
              <w:rPr>
                <w:rFonts w:hint="eastAsia"/>
                <w:sz w:val="30"/>
                <w:szCs w:val="30"/>
              </w:rPr>
              <w:t>项目名称</w:t>
            </w:r>
          </w:p>
        </w:tc>
        <w:tc>
          <w:tcPr>
            <w:tcW w:w="6476" w:type="dxa"/>
            <w:tcBorders>
              <w:right w:val="double" w:color="auto" w:sz="4" w:space="0"/>
            </w:tcBorders>
            <w:vAlign w:val="center"/>
          </w:tcPr>
          <w:p w14:paraId="62F265F9">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重庆市应急物流体系建设行动计划</w:t>
            </w:r>
          </w:p>
        </w:tc>
      </w:tr>
      <w:tr w14:paraId="611A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ED73F9F">
            <w:pPr>
              <w:jc w:val="center"/>
              <w:rPr>
                <w:sz w:val="30"/>
                <w:szCs w:val="30"/>
              </w:rPr>
            </w:pPr>
            <w:r>
              <w:rPr>
                <w:rFonts w:hint="eastAsia"/>
                <w:sz w:val="30"/>
                <w:szCs w:val="30"/>
              </w:rPr>
              <w:t>供应商名称</w:t>
            </w:r>
          </w:p>
        </w:tc>
        <w:tc>
          <w:tcPr>
            <w:tcW w:w="6476" w:type="dxa"/>
            <w:tcBorders>
              <w:right w:val="double" w:color="auto" w:sz="4" w:space="0"/>
            </w:tcBorders>
            <w:vAlign w:val="center"/>
          </w:tcPr>
          <w:p w14:paraId="52B0BB9C">
            <w:pPr>
              <w:pBdr>
                <w:top w:val="none" w:color="auto" w:sz="0" w:space="1"/>
                <w:left w:val="none" w:color="auto" w:sz="0" w:space="4"/>
                <w:bottom w:val="none" w:color="auto" w:sz="0" w:space="1"/>
                <w:right w:val="none" w:color="auto" w:sz="0" w:space="4"/>
              </w:pBdr>
              <w:jc w:val="center"/>
              <w:rPr>
                <w:sz w:val="30"/>
                <w:szCs w:val="30"/>
              </w:rPr>
            </w:pPr>
          </w:p>
        </w:tc>
      </w:tr>
      <w:tr w14:paraId="5CD7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40214E6">
            <w:pPr>
              <w:jc w:val="center"/>
              <w:rPr>
                <w:sz w:val="30"/>
                <w:szCs w:val="30"/>
              </w:rPr>
            </w:pPr>
            <w:r>
              <w:rPr>
                <w:rFonts w:hint="eastAsia"/>
                <w:sz w:val="30"/>
                <w:szCs w:val="30"/>
              </w:rPr>
              <w:t>联系人</w:t>
            </w:r>
          </w:p>
        </w:tc>
        <w:tc>
          <w:tcPr>
            <w:tcW w:w="6476" w:type="dxa"/>
            <w:tcBorders>
              <w:right w:val="double" w:color="auto" w:sz="4" w:space="0"/>
            </w:tcBorders>
            <w:vAlign w:val="center"/>
          </w:tcPr>
          <w:p w14:paraId="1EE89CE4">
            <w:pPr>
              <w:jc w:val="center"/>
              <w:rPr>
                <w:sz w:val="30"/>
                <w:szCs w:val="30"/>
              </w:rPr>
            </w:pPr>
          </w:p>
        </w:tc>
      </w:tr>
      <w:tr w14:paraId="5E4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399C73D">
            <w:pPr>
              <w:jc w:val="center"/>
              <w:rPr>
                <w:sz w:val="30"/>
                <w:szCs w:val="30"/>
              </w:rPr>
            </w:pPr>
            <w:r>
              <w:rPr>
                <w:rFonts w:hint="eastAsia"/>
                <w:sz w:val="30"/>
                <w:szCs w:val="30"/>
              </w:rPr>
              <w:t>手机</w:t>
            </w:r>
          </w:p>
        </w:tc>
        <w:tc>
          <w:tcPr>
            <w:tcW w:w="6476" w:type="dxa"/>
            <w:tcBorders>
              <w:right w:val="double" w:color="auto" w:sz="4" w:space="0"/>
            </w:tcBorders>
            <w:vAlign w:val="center"/>
          </w:tcPr>
          <w:p w14:paraId="4D7D62D9">
            <w:pPr>
              <w:jc w:val="center"/>
              <w:rPr>
                <w:sz w:val="30"/>
                <w:szCs w:val="30"/>
              </w:rPr>
            </w:pPr>
          </w:p>
        </w:tc>
      </w:tr>
      <w:tr w14:paraId="5ABE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FFC9227">
            <w:pPr>
              <w:jc w:val="center"/>
              <w:rPr>
                <w:sz w:val="30"/>
                <w:szCs w:val="30"/>
              </w:rPr>
            </w:pPr>
            <w:r>
              <w:rPr>
                <w:rFonts w:hint="eastAsia"/>
                <w:sz w:val="30"/>
                <w:szCs w:val="30"/>
              </w:rPr>
              <w:t>办公电话</w:t>
            </w:r>
          </w:p>
        </w:tc>
        <w:tc>
          <w:tcPr>
            <w:tcW w:w="6476" w:type="dxa"/>
            <w:tcBorders>
              <w:right w:val="double" w:color="auto" w:sz="4" w:space="0"/>
            </w:tcBorders>
            <w:vAlign w:val="center"/>
          </w:tcPr>
          <w:p w14:paraId="577FBE8E">
            <w:pPr>
              <w:jc w:val="center"/>
              <w:rPr>
                <w:sz w:val="30"/>
                <w:szCs w:val="30"/>
              </w:rPr>
            </w:pPr>
          </w:p>
        </w:tc>
      </w:tr>
      <w:tr w14:paraId="06DE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BC4B4BA">
            <w:pPr>
              <w:jc w:val="center"/>
              <w:rPr>
                <w:sz w:val="30"/>
                <w:szCs w:val="30"/>
              </w:rPr>
            </w:pPr>
            <w:r>
              <w:rPr>
                <w:rFonts w:hint="eastAsia"/>
                <w:sz w:val="30"/>
                <w:szCs w:val="30"/>
              </w:rPr>
              <w:t>传真</w:t>
            </w:r>
          </w:p>
        </w:tc>
        <w:tc>
          <w:tcPr>
            <w:tcW w:w="6476" w:type="dxa"/>
            <w:tcBorders>
              <w:right w:val="double" w:color="auto" w:sz="4" w:space="0"/>
            </w:tcBorders>
            <w:vAlign w:val="center"/>
          </w:tcPr>
          <w:p w14:paraId="54561E88">
            <w:pPr>
              <w:jc w:val="center"/>
              <w:rPr>
                <w:sz w:val="30"/>
                <w:szCs w:val="30"/>
              </w:rPr>
            </w:pPr>
          </w:p>
        </w:tc>
      </w:tr>
      <w:tr w14:paraId="3D84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59F5DAE">
            <w:pPr>
              <w:jc w:val="center"/>
              <w:rPr>
                <w:sz w:val="30"/>
                <w:szCs w:val="30"/>
              </w:rPr>
            </w:pPr>
            <w:r>
              <w:rPr>
                <w:rFonts w:hint="eastAsia"/>
                <w:sz w:val="30"/>
                <w:szCs w:val="30"/>
              </w:rPr>
              <w:t>E-mail</w:t>
            </w:r>
          </w:p>
        </w:tc>
        <w:tc>
          <w:tcPr>
            <w:tcW w:w="6476" w:type="dxa"/>
            <w:tcBorders>
              <w:right w:val="double" w:color="auto" w:sz="4" w:space="0"/>
            </w:tcBorders>
            <w:vAlign w:val="center"/>
          </w:tcPr>
          <w:p w14:paraId="1DD989B2">
            <w:pPr>
              <w:jc w:val="center"/>
              <w:rPr>
                <w:sz w:val="30"/>
                <w:szCs w:val="30"/>
              </w:rPr>
            </w:pPr>
          </w:p>
        </w:tc>
      </w:tr>
      <w:tr w14:paraId="437F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130A36D0">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09E579D2">
            <w:pPr>
              <w:jc w:val="left"/>
              <w:rPr>
                <w:sz w:val="30"/>
                <w:szCs w:val="30"/>
              </w:rPr>
            </w:pPr>
          </w:p>
        </w:tc>
      </w:tr>
    </w:tbl>
    <w:p w14:paraId="7EF6526C">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22</w:t>
      </w:r>
      <w:r>
        <w:rPr>
          <w:rFonts w:hint="eastAsia" w:ascii="宋体" w:hAnsi="宋体"/>
          <w:sz w:val="24"/>
          <w:szCs w:val="24"/>
        </w:rPr>
        <w:t>日-202</w:t>
      </w:r>
      <w:r>
        <w:rPr>
          <w:rFonts w:ascii="宋体" w:hAnsi="宋体"/>
          <w:sz w:val="24"/>
          <w:szCs w:val="24"/>
        </w:rPr>
        <w:t>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27</w:t>
      </w:r>
      <w:r>
        <w:rPr>
          <w:rFonts w:hint="eastAsia" w:ascii="宋体" w:hAnsi="宋体"/>
          <w:sz w:val="24"/>
          <w:szCs w:val="24"/>
        </w:rPr>
        <w:t>日（9:00-17:00）。</w:t>
      </w:r>
    </w:p>
    <w:p w14:paraId="4AC50413">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033A3D13">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6C45B227">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48D08179">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0203E0BE">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69D18E12">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27443976">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7F5D2414">
      <w:pPr>
        <w:spacing w:line="360" w:lineRule="auto"/>
        <w:ind w:firstLine="480" w:firstLineChars="200"/>
        <w:rPr>
          <w:rFonts w:ascii="宋体" w:hAnsi="宋体"/>
          <w:sz w:val="24"/>
          <w:szCs w:val="24"/>
        </w:rPr>
      </w:pPr>
      <w:r>
        <w:rPr>
          <w:rFonts w:hint="eastAsia" w:ascii="宋体" w:hAnsi="宋体"/>
          <w:sz w:val="24"/>
          <w:szCs w:val="24"/>
        </w:rPr>
        <w:t>（六）递交响应文件地点：重庆市渝北区财富大道2号财富大厦A座9楼</w:t>
      </w:r>
    </w:p>
    <w:p w14:paraId="333E06A8">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28</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D922A61">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28</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B70B2CB">
      <w:pPr>
        <w:pStyle w:val="6"/>
        <w:spacing w:before="0" w:after="0" w:line="360" w:lineRule="auto"/>
        <w:ind w:firstLine="482" w:firstLineChars="200"/>
        <w:rPr>
          <w:rFonts w:ascii="宋体" w:hAnsi="宋体"/>
          <w:sz w:val="24"/>
          <w:szCs w:val="24"/>
        </w:rPr>
      </w:pPr>
      <w:bookmarkStart w:id="14" w:name="_Toc101515100"/>
      <w:bookmarkStart w:id="15" w:name="_Toc373860294"/>
      <w:bookmarkStart w:id="16" w:name="_Toc75258775"/>
      <w:r>
        <w:rPr>
          <w:rFonts w:hint="eastAsia" w:ascii="宋体" w:hAnsi="宋体"/>
          <w:sz w:val="24"/>
          <w:szCs w:val="24"/>
        </w:rPr>
        <w:t>五、比选保证金</w:t>
      </w:r>
      <w:bookmarkEnd w:id="14"/>
      <w:bookmarkEnd w:id="15"/>
      <w:bookmarkEnd w:id="16"/>
    </w:p>
    <w:p w14:paraId="4D87CA6C">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6D6D5F4F">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27</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17EE3DE2">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29C8B509">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13D5DB03">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0E3FB32C">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3CC9517D">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1247EC39">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6C3E08F1">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22E9F545">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04732B51">
      <w:pPr>
        <w:pStyle w:val="6"/>
        <w:spacing w:before="0" w:after="0" w:line="360" w:lineRule="auto"/>
        <w:ind w:firstLine="482" w:firstLineChars="200"/>
        <w:rPr>
          <w:rFonts w:ascii="宋体" w:hAnsi="宋体"/>
          <w:sz w:val="24"/>
          <w:szCs w:val="24"/>
        </w:rPr>
      </w:pPr>
      <w:bookmarkStart w:id="18" w:name="_Toc101515101"/>
      <w:bookmarkStart w:id="19" w:name="_Toc75258776"/>
      <w:r>
        <w:rPr>
          <w:rFonts w:hint="eastAsia" w:ascii="宋体" w:hAnsi="宋体"/>
          <w:sz w:val="24"/>
          <w:szCs w:val="24"/>
        </w:rPr>
        <w:t>六、采购项目需落实的政府采购政策</w:t>
      </w:r>
      <w:bookmarkEnd w:id="17"/>
      <w:bookmarkEnd w:id="18"/>
      <w:bookmarkEnd w:id="19"/>
    </w:p>
    <w:p w14:paraId="51516E55">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3C029DA7">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4B66E34A">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452A5CA2">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05308906">
      <w:pPr>
        <w:pStyle w:val="6"/>
        <w:spacing w:before="0" w:after="0" w:line="360" w:lineRule="auto"/>
        <w:ind w:firstLine="482" w:firstLineChars="200"/>
        <w:rPr>
          <w:rFonts w:ascii="宋体" w:hAnsi="宋体"/>
          <w:sz w:val="24"/>
          <w:szCs w:val="24"/>
        </w:rPr>
      </w:pPr>
      <w:bookmarkStart w:id="20" w:name="_Toc75258777"/>
      <w:bookmarkStart w:id="21" w:name="_Toc101515102"/>
      <w:r>
        <w:rPr>
          <w:rFonts w:hint="eastAsia" w:ascii="宋体" w:hAnsi="宋体"/>
          <w:sz w:val="24"/>
          <w:szCs w:val="24"/>
        </w:rPr>
        <w:t>七、其它有关规定</w:t>
      </w:r>
      <w:bookmarkEnd w:id="20"/>
      <w:bookmarkEnd w:id="21"/>
    </w:p>
    <w:p w14:paraId="32055A50">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12666C35">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7E51E91E">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2769291F">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085B629B">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34E28DB4">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72631179">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5DA23C0D">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3E6AA8C">
      <w:pPr>
        <w:pStyle w:val="6"/>
        <w:spacing w:before="0" w:after="0" w:line="360" w:lineRule="auto"/>
        <w:ind w:firstLine="482" w:firstLineChars="200"/>
        <w:rPr>
          <w:rFonts w:ascii="宋体" w:hAnsi="宋体"/>
          <w:sz w:val="24"/>
          <w:szCs w:val="24"/>
        </w:rPr>
      </w:pPr>
      <w:bookmarkStart w:id="22" w:name="_Toc101515103"/>
      <w:r>
        <w:rPr>
          <w:rFonts w:hint="eastAsia" w:ascii="宋体" w:hAnsi="宋体"/>
          <w:sz w:val="24"/>
          <w:szCs w:val="24"/>
        </w:rPr>
        <w:t>八、联系方式</w:t>
      </w:r>
      <w:bookmarkEnd w:id="22"/>
    </w:p>
    <w:p w14:paraId="33297EF2">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14:paraId="6B07531E">
      <w:pPr>
        <w:snapToGrid w:val="0"/>
        <w:spacing w:line="360" w:lineRule="auto"/>
        <w:ind w:firstLine="480" w:firstLineChars="200"/>
        <w:rPr>
          <w:rFonts w:ascii="宋体" w:hAnsi="宋体"/>
          <w:sz w:val="24"/>
          <w:szCs w:val="24"/>
        </w:rPr>
      </w:pPr>
      <w:r>
        <w:rPr>
          <w:rFonts w:hint="eastAsia" w:ascii="宋体" w:hAnsi="宋体"/>
          <w:sz w:val="24"/>
          <w:szCs w:val="24"/>
        </w:rPr>
        <w:t>联系人：方老师</w:t>
      </w:r>
    </w:p>
    <w:p w14:paraId="5ABDF957">
      <w:pPr>
        <w:snapToGrid w:val="0"/>
        <w:spacing w:line="360" w:lineRule="auto"/>
        <w:ind w:firstLine="480" w:firstLineChars="200"/>
        <w:rPr>
          <w:rFonts w:ascii="宋体" w:hAnsi="宋体"/>
          <w:sz w:val="24"/>
          <w:szCs w:val="24"/>
        </w:rPr>
      </w:pPr>
      <w:r>
        <w:rPr>
          <w:rFonts w:hint="eastAsia" w:ascii="宋体" w:hAnsi="宋体"/>
          <w:sz w:val="24"/>
          <w:szCs w:val="24"/>
        </w:rPr>
        <w:t>电  话：（023）63151955</w:t>
      </w:r>
    </w:p>
    <w:p w14:paraId="57C2B4D1">
      <w:pPr>
        <w:snapToGrid w:val="0"/>
        <w:spacing w:line="360" w:lineRule="auto"/>
        <w:ind w:firstLine="480" w:firstLineChars="200"/>
        <w:rPr>
          <w:rFonts w:ascii="宋体" w:hAnsi="宋体"/>
          <w:sz w:val="24"/>
          <w:szCs w:val="24"/>
        </w:rPr>
      </w:pPr>
      <w:r>
        <w:rPr>
          <w:rFonts w:hint="eastAsia" w:ascii="宋体" w:hAnsi="宋体"/>
          <w:sz w:val="24"/>
          <w:szCs w:val="24"/>
        </w:rPr>
        <w:t xml:space="preserve">地 </w:t>
      </w:r>
      <w:r>
        <w:rPr>
          <w:rFonts w:ascii="宋体" w:hAnsi="宋体"/>
          <w:sz w:val="24"/>
          <w:szCs w:val="24"/>
        </w:rPr>
        <w:t xml:space="preserve"> </w:t>
      </w:r>
      <w:r>
        <w:rPr>
          <w:rFonts w:hint="eastAsia" w:ascii="宋体" w:hAnsi="宋体"/>
          <w:sz w:val="24"/>
          <w:szCs w:val="24"/>
        </w:rPr>
        <w:t>址： 重庆市渝北区青竹东路16号微易中心</w:t>
      </w:r>
    </w:p>
    <w:p w14:paraId="7F911360">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7BA13EC3">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14:paraId="73F1A676">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188C052A">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4EAEDF51">
      <w:pPr>
        <w:snapToGrid w:val="0"/>
        <w:spacing w:line="360" w:lineRule="auto"/>
        <w:ind w:firstLine="480" w:firstLineChars="200"/>
        <w:rPr>
          <w:rFonts w:ascii="宋体" w:hAnsi="宋体"/>
          <w:sz w:val="24"/>
          <w:szCs w:val="24"/>
        </w:rPr>
      </w:pPr>
      <w:bookmarkStart w:id="23" w:name="_Toc180051219"/>
      <w:bookmarkStart w:id="24" w:name="_Toc178828108"/>
      <w:bookmarkStart w:id="25" w:name="_Toc216163282"/>
      <w:r>
        <w:rPr>
          <w:rFonts w:hint="eastAsia" w:ascii="宋体" w:hAnsi="宋体"/>
          <w:sz w:val="24"/>
          <w:szCs w:val="24"/>
        </w:rPr>
        <w:t>地  址：重庆市渝北区财富大道2号财富大厦A座9楼</w:t>
      </w:r>
    </w:p>
    <w:bookmarkEnd w:id="23"/>
    <w:bookmarkEnd w:id="24"/>
    <w:bookmarkEnd w:id="25"/>
    <w:p w14:paraId="25BA1612">
      <w:pPr>
        <w:pStyle w:val="5"/>
        <w:pageBreakBefore/>
        <w:spacing w:line="360" w:lineRule="auto"/>
        <w:jc w:val="center"/>
        <w:rPr>
          <w:rFonts w:ascii="宋体" w:hAnsi="宋体" w:eastAsia="宋体"/>
          <w:sz w:val="36"/>
          <w:szCs w:val="30"/>
        </w:rPr>
      </w:pPr>
      <w:bookmarkStart w:id="26" w:name="_Toc101515104"/>
      <w:r>
        <w:rPr>
          <w:rFonts w:hint="eastAsia" w:ascii="宋体" w:hAnsi="宋体" w:eastAsia="宋体"/>
          <w:sz w:val="36"/>
          <w:szCs w:val="30"/>
        </w:rPr>
        <w:t>第二篇  采购技术和服务需求</w:t>
      </w:r>
      <w:bookmarkEnd w:id="26"/>
    </w:p>
    <w:p w14:paraId="6EED7CBD">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60AAAC43">
      <w:pPr>
        <w:pStyle w:val="6"/>
        <w:spacing w:before="0" w:after="0" w:line="360" w:lineRule="auto"/>
        <w:ind w:firstLine="482" w:firstLineChars="200"/>
        <w:rPr>
          <w:rFonts w:ascii="宋体" w:hAnsi="宋体"/>
          <w:sz w:val="24"/>
          <w:szCs w:val="24"/>
        </w:rPr>
      </w:pPr>
      <w:bookmarkStart w:id="30" w:name="_Toc101515105"/>
      <w:bookmarkStart w:id="31" w:name="_Toc97715945"/>
      <w:r>
        <w:rPr>
          <w:rFonts w:hint="eastAsia" w:ascii="宋体" w:hAnsi="宋体"/>
          <w:sz w:val="24"/>
          <w:szCs w:val="24"/>
        </w:rPr>
        <w:t>一、工作背景</w:t>
      </w:r>
      <w:bookmarkEnd w:id="30"/>
      <w:bookmarkEnd w:id="31"/>
    </w:p>
    <w:p w14:paraId="0E9F72C4">
      <w:pPr>
        <w:snapToGrid w:val="0"/>
        <w:spacing w:line="360" w:lineRule="auto"/>
        <w:ind w:firstLine="480" w:firstLineChars="200"/>
        <w:rPr>
          <w:rFonts w:ascii="宋体" w:hAnsi="宋体"/>
          <w:sz w:val="24"/>
          <w:szCs w:val="24"/>
        </w:rPr>
      </w:pPr>
      <w:r>
        <w:rPr>
          <w:rFonts w:hint="eastAsia" w:ascii="宋体" w:hAnsi="宋体"/>
          <w:sz w:val="24"/>
          <w:szCs w:val="24"/>
        </w:rPr>
        <w:t>为贯彻国家发展改革委等12部委和单位《关于印发健全我国应急物流体系实施方案的通知》（发改运行[2020]1156号）、市发展改革委联合全市13部门《贯彻健全我国应急物流体系实施方案任务分工》等文件精神，市政府口岸物流办计划制定重庆市应急物流体系建设行动计划。</w:t>
      </w:r>
    </w:p>
    <w:p w14:paraId="16027650">
      <w:pPr>
        <w:pStyle w:val="6"/>
        <w:spacing w:before="0" w:after="0" w:line="360" w:lineRule="auto"/>
        <w:ind w:firstLine="482" w:firstLineChars="200"/>
        <w:rPr>
          <w:rFonts w:ascii="宋体" w:hAnsi="宋体"/>
          <w:sz w:val="24"/>
          <w:szCs w:val="24"/>
        </w:rPr>
      </w:pPr>
      <w:bookmarkStart w:id="32" w:name="_Toc97715946"/>
      <w:bookmarkStart w:id="33" w:name="_Toc101515106"/>
      <w:r>
        <w:rPr>
          <w:rFonts w:hint="eastAsia" w:ascii="宋体" w:hAnsi="宋体"/>
          <w:sz w:val="24"/>
          <w:szCs w:val="24"/>
        </w:rPr>
        <w:t>※二、工作内容</w:t>
      </w:r>
      <w:bookmarkEnd w:id="32"/>
      <w:bookmarkEnd w:id="33"/>
    </w:p>
    <w:p w14:paraId="08B4F9C4">
      <w:pPr>
        <w:snapToGrid w:val="0"/>
        <w:spacing w:line="360" w:lineRule="auto"/>
        <w:ind w:firstLine="480" w:firstLineChars="200"/>
        <w:rPr>
          <w:rFonts w:ascii="宋体" w:hAnsi="宋体"/>
          <w:sz w:val="24"/>
          <w:szCs w:val="24"/>
        </w:rPr>
      </w:pPr>
      <w:r>
        <w:rPr>
          <w:rFonts w:hint="eastAsia" w:ascii="宋体" w:hAnsi="宋体"/>
          <w:sz w:val="24"/>
          <w:szCs w:val="24"/>
        </w:rPr>
        <w:t>开展重庆市应急物流体系和保障能力系统调研，形成《重庆市应急物流体系建设现状调查报告》,编制《重庆市应急物流体系建设三年行动计划》。</w:t>
      </w:r>
    </w:p>
    <w:p w14:paraId="21DE9864">
      <w:pPr>
        <w:pStyle w:val="6"/>
        <w:spacing w:before="0" w:after="0" w:line="360" w:lineRule="auto"/>
        <w:ind w:firstLine="482" w:firstLineChars="200"/>
        <w:rPr>
          <w:rFonts w:ascii="宋体" w:hAnsi="宋体"/>
          <w:sz w:val="24"/>
          <w:szCs w:val="24"/>
        </w:rPr>
      </w:pPr>
      <w:bookmarkStart w:id="34" w:name="_Toc97715947"/>
      <w:bookmarkStart w:id="35" w:name="_Toc101515107"/>
      <w:r>
        <w:rPr>
          <w:rFonts w:hint="eastAsia" w:ascii="宋体" w:hAnsi="宋体"/>
          <w:sz w:val="24"/>
          <w:szCs w:val="24"/>
        </w:rPr>
        <w:t>三、主要技术指标及规格要求</w:t>
      </w:r>
      <w:bookmarkEnd w:id="34"/>
      <w:bookmarkEnd w:id="35"/>
    </w:p>
    <w:p w14:paraId="2DA32175">
      <w:pPr>
        <w:snapToGrid w:val="0"/>
        <w:spacing w:line="360" w:lineRule="auto"/>
        <w:ind w:firstLine="480" w:firstLineChars="200"/>
        <w:rPr>
          <w:rFonts w:ascii="宋体" w:hAnsi="宋体"/>
          <w:sz w:val="24"/>
          <w:szCs w:val="24"/>
        </w:rPr>
      </w:pPr>
      <w:r>
        <w:rPr>
          <w:rFonts w:hint="eastAsia" w:ascii="宋体" w:hAnsi="宋体"/>
          <w:sz w:val="24"/>
          <w:szCs w:val="24"/>
        </w:rPr>
        <w:t>（一）严格按照国家发改委《关于印发健全我国应急物流体系实施方案的通知》（发改运行[2020]1156号）和重庆市《关于印发贯彻健全我国应急物流体系实施方案任务分工的通知》（渝发改经贸[2020]1564号）等相关要求进行编制。</w:t>
      </w:r>
    </w:p>
    <w:p w14:paraId="66475586">
      <w:pPr>
        <w:snapToGrid w:val="0"/>
        <w:spacing w:line="360" w:lineRule="auto"/>
        <w:ind w:firstLine="480" w:firstLineChars="200"/>
        <w:rPr>
          <w:rFonts w:ascii="宋体" w:hAnsi="宋体"/>
          <w:sz w:val="24"/>
          <w:szCs w:val="24"/>
        </w:rPr>
      </w:pPr>
      <w:r>
        <w:rPr>
          <w:rFonts w:hint="eastAsia" w:ascii="宋体" w:hAnsi="宋体"/>
          <w:sz w:val="24"/>
          <w:szCs w:val="24"/>
        </w:rPr>
        <w:t>（二）重庆市应急物流体系规划和重庆市应急物流体系建设三年行动计划编制完成后需通过市政府口岸物流办专家库3名以上相应专业的专家评审。</w:t>
      </w:r>
    </w:p>
    <w:p w14:paraId="3569AF37">
      <w:pPr>
        <w:snapToGrid w:val="0"/>
        <w:spacing w:line="360" w:lineRule="auto"/>
        <w:ind w:firstLine="480" w:firstLineChars="200"/>
        <w:rPr>
          <w:rFonts w:ascii="宋体" w:hAnsi="宋体"/>
          <w:sz w:val="24"/>
          <w:szCs w:val="24"/>
        </w:rPr>
      </w:pPr>
      <w:r>
        <w:rPr>
          <w:rFonts w:hint="eastAsia" w:ascii="宋体" w:hAnsi="宋体"/>
          <w:sz w:val="24"/>
          <w:szCs w:val="24"/>
        </w:rPr>
        <w:t>（三）重庆市应急物流体系建设三年行动计划评审后提交重庆市政府口岸物流办及相关部门备案。</w:t>
      </w:r>
    </w:p>
    <w:p w14:paraId="3273B10A">
      <w:pPr>
        <w:pStyle w:val="6"/>
        <w:spacing w:before="0" w:after="0" w:line="360" w:lineRule="auto"/>
        <w:ind w:firstLine="482" w:firstLineChars="200"/>
        <w:rPr>
          <w:rFonts w:ascii="宋体" w:hAnsi="宋体"/>
          <w:sz w:val="24"/>
          <w:szCs w:val="24"/>
        </w:rPr>
      </w:pPr>
      <w:bookmarkStart w:id="36" w:name="_Toc97715948"/>
      <w:bookmarkStart w:id="37" w:name="_Toc101515108"/>
      <w:r>
        <w:rPr>
          <w:rFonts w:hint="eastAsia" w:ascii="宋体" w:hAnsi="宋体"/>
          <w:sz w:val="24"/>
          <w:szCs w:val="24"/>
        </w:rPr>
        <w:t>四、项目质量保障</w:t>
      </w:r>
      <w:bookmarkEnd w:id="36"/>
      <w:bookmarkEnd w:id="37"/>
    </w:p>
    <w:p w14:paraId="3D0D2678">
      <w:pPr>
        <w:spacing w:line="360" w:lineRule="auto"/>
        <w:ind w:firstLine="480" w:firstLineChars="200"/>
        <w:rPr>
          <w:rFonts w:ascii="宋体" w:hAnsi="宋体"/>
          <w:sz w:val="24"/>
          <w:szCs w:val="24"/>
        </w:rPr>
      </w:pPr>
      <w:r>
        <w:rPr>
          <w:rFonts w:hint="eastAsia" w:ascii="宋体" w:hAnsi="宋体"/>
          <w:sz w:val="24"/>
          <w:szCs w:val="24"/>
        </w:rPr>
        <w:t>（一）供应商须提供完善的项目实施推进计划表，计划表中要列明各环节的时间节点、参加人员及成果输出，确保重庆市应急物流体系建设三年行动计划编制严格按照实施推进计划开展。</w:t>
      </w:r>
    </w:p>
    <w:p w14:paraId="3C89956C">
      <w:pPr>
        <w:spacing w:line="360" w:lineRule="auto"/>
        <w:ind w:firstLine="480" w:firstLineChars="200"/>
        <w:rPr>
          <w:rFonts w:ascii="宋体" w:hAnsi="宋体"/>
          <w:sz w:val="24"/>
          <w:szCs w:val="24"/>
        </w:rPr>
      </w:pPr>
      <w:r>
        <w:rPr>
          <w:rFonts w:hint="eastAsia" w:ascii="宋体" w:hAnsi="宋体"/>
          <w:sz w:val="24"/>
          <w:szCs w:val="24"/>
        </w:rPr>
        <w:t>（二）编制前应充分调研重庆市应急物流体系建设现状，梳理清楚重庆市应急物流体系目前建设中存在的主要问题，针对目前的主要问题，提出合理的实施方案。</w:t>
      </w:r>
    </w:p>
    <w:p w14:paraId="0536232F">
      <w:pPr>
        <w:spacing w:line="360" w:lineRule="auto"/>
        <w:ind w:firstLine="480" w:firstLineChars="200"/>
        <w:rPr>
          <w:rFonts w:ascii="宋体" w:hAnsi="宋体"/>
          <w:sz w:val="24"/>
          <w:szCs w:val="24"/>
        </w:rPr>
      </w:pPr>
      <w:r>
        <w:rPr>
          <w:rFonts w:hint="eastAsia" w:ascii="宋体" w:hAnsi="宋体"/>
          <w:sz w:val="24"/>
          <w:szCs w:val="24"/>
        </w:rPr>
        <w:t>（三）重庆市应急物流体系建设三年行动计划制定过程应邀请市政府口岸物流办相关部门的相关人员参与，并定期审核校对相关信息。</w:t>
      </w:r>
    </w:p>
    <w:p w14:paraId="73E315C4">
      <w:pPr>
        <w:spacing w:line="360" w:lineRule="auto"/>
        <w:ind w:firstLine="480" w:firstLineChars="200"/>
      </w:pPr>
      <w:r>
        <w:rPr>
          <w:rFonts w:hint="eastAsia" w:ascii="宋体" w:hAnsi="宋体"/>
          <w:sz w:val="24"/>
          <w:szCs w:val="24"/>
        </w:rPr>
        <w:t>（四）成交供应商应建立项目实施质量、进度控制小组，随时跟踪监督编制进度，把控工作质量，确保项目及时顺利完成。</w:t>
      </w:r>
    </w:p>
    <w:p w14:paraId="69C702A7">
      <w:pPr>
        <w:pStyle w:val="6"/>
        <w:spacing w:before="0" w:after="0" w:line="360" w:lineRule="auto"/>
        <w:ind w:firstLine="482" w:firstLineChars="200"/>
        <w:rPr>
          <w:rFonts w:ascii="宋体" w:hAnsi="宋体"/>
          <w:sz w:val="24"/>
          <w:szCs w:val="24"/>
        </w:rPr>
      </w:pPr>
      <w:bookmarkStart w:id="38" w:name="_Toc101515109"/>
      <w:bookmarkStart w:id="39" w:name="_Toc97715949"/>
      <w:r>
        <w:rPr>
          <w:rFonts w:hint="eastAsia" w:ascii="宋体" w:hAnsi="宋体"/>
          <w:sz w:val="24"/>
          <w:szCs w:val="24"/>
        </w:rPr>
        <w:t>五、售后服务要求</w:t>
      </w:r>
      <w:bookmarkEnd w:id="38"/>
      <w:bookmarkEnd w:id="39"/>
    </w:p>
    <w:p w14:paraId="12BDA3A7">
      <w:pPr>
        <w:snapToGrid w:val="0"/>
        <w:spacing w:line="360" w:lineRule="auto"/>
        <w:ind w:firstLine="480" w:firstLineChars="200"/>
        <w:rPr>
          <w:rFonts w:ascii="宋体" w:hAnsi="宋体"/>
          <w:sz w:val="24"/>
          <w:szCs w:val="24"/>
        </w:rPr>
      </w:pPr>
      <w:r>
        <w:rPr>
          <w:rFonts w:hint="eastAsia" w:ascii="宋体" w:hAnsi="宋体"/>
          <w:sz w:val="24"/>
          <w:szCs w:val="24"/>
        </w:rPr>
        <w:t>重庆市应急物流体系建设三年行动计划编制完成并通过市政府口岸物流办结题评审后，编制单位应根据市政府口岸物流办要求对相关区县和市级部门就行动计划开展相关培训。</w:t>
      </w:r>
    </w:p>
    <w:p w14:paraId="25E8AA0E">
      <w:pPr>
        <w:pStyle w:val="5"/>
        <w:pageBreakBefore/>
        <w:spacing w:line="360" w:lineRule="auto"/>
        <w:jc w:val="center"/>
        <w:rPr>
          <w:rFonts w:ascii="宋体" w:hAnsi="宋体" w:eastAsia="宋体"/>
          <w:sz w:val="36"/>
          <w:szCs w:val="30"/>
        </w:rPr>
      </w:pPr>
      <w:bookmarkStart w:id="40" w:name="_Toc101515110"/>
      <w:r>
        <w:rPr>
          <w:rFonts w:hint="eastAsia" w:ascii="宋体" w:hAnsi="宋体" w:eastAsia="宋体"/>
          <w:sz w:val="36"/>
          <w:szCs w:val="30"/>
        </w:rPr>
        <w:t>第三篇  项目商务需求</w:t>
      </w:r>
      <w:bookmarkEnd w:id="29"/>
      <w:bookmarkEnd w:id="40"/>
    </w:p>
    <w:p w14:paraId="69D0A0B1">
      <w:pPr>
        <w:snapToGrid w:val="0"/>
        <w:spacing w:line="360" w:lineRule="auto"/>
        <w:ind w:firstLine="422" w:firstLineChars="200"/>
        <w:rPr>
          <w:rFonts w:ascii="宋体" w:hAnsi="宋体"/>
          <w:b/>
          <w:sz w:val="24"/>
          <w:szCs w:val="24"/>
        </w:rPr>
      </w:pPr>
      <w:bookmarkStart w:id="41" w:name="_Toc267320049"/>
      <w:r>
        <w:rPr>
          <w:rFonts w:hint="eastAsia" w:ascii="宋体" w:hAnsi="宋体"/>
          <w:b/>
          <w:sz w:val="21"/>
          <w:szCs w:val="21"/>
        </w:rPr>
        <w:t>“※”标注的要求为符合性审查中的实质性要求，投标文件若不满足按无效投标处理。</w:t>
      </w:r>
    </w:p>
    <w:bookmarkEnd w:id="41"/>
    <w:p w14:paraId="03B19CB1">
      <w:pPr>
        <w:pStyle w:val="6"/>
        <w:spacing w:before="0" w:after="0" w:line="360" w:lineRule="auto"/>
        <w:ind w:firstLine="482" w:firstLineChars="200"/>
        <w:rPr>
          <w:rFonts w:ascii="宋体" w:hAnsi="宋体"/>
          <w:sz w:val="24"/>
          <w:szCs w:val="24"/>
        </w:rPr>
      </w:pPr>
      <w:bookmarkStart w:id="42" w:name="_Toc14860569"/>
      <w:bookmarkStart w:id="43" w:name="_Toc484611845"/>
      <w:bookmarkStart w:id="44" w:name="_Toc83905718"/>
      <w:bookmarkStart w:id="45" w:name="_Toc51854596"/>
      <w:bookmarkStart w:id="46" w:name="_Toc101515111"/>
      <w:r>
        <w:rPr>
          <w:rFonts w:hint="eastAsia" w:ascii="宋体" w:hAnsi="宋体"/>
          <w:sz w:val="24"/>
          <w:szCs w:val="24"/>
        </w:rPr>
        <w:t>一、服务期限、地点及验收方式</w:t>
      </w:r>
      <w:bookmarkEnd w:id="42"/>
      <w:bookmarkEnd w:id="43"/>
      <w:bookmarkEnd w:id="44"/>
      <w:bookmarkEnd w:id="45"/>
      <w:bookmarkEnd w:id="46"/>
    </w:p>
    <w:p w14:paraId="4FD4E57A">
      <w:pPr>
        <w:snapToGrid w:val="0"/>
        <w:spacing w:line="360" w:lineRule="auto"/>
        <w:ind w:firstLine="482" w:firstLineChars="200"/>
        <w:rPr>
          <w:b/>
          <w:bCs/>
          <w:sz w:val="24"/>
          <w:szCs w:val="24"/>
        </w:rPr>
      </w:pPr>
      <w:bookmarkStart w:id="47" w:name="_Toc344475121"/>
      <w:r>
        <w:rPr>
          <w:rFonts w:hint="eastAsia" w:ascii="宋体" w:hAnsi="宋体" w:cs="宋体"/>
          <w:b/>
          <w:bCs/>
          <w:sz w:val="24"/>
          <w:szCs w:val="24"/>
        </w:rPr>
        <w:t>※</w:t>
      </w:r>
      <w:r>
        <w:rPr>
          <w:rFonts w:hint="eastAsia"/>
          <w:b/>
          <w:bCs/>
          <w:sz w:val="24"/>
          <w:szCs w:val="24"/>
        </w:rPr>
        <w:t>（一）服务期限：</w:t>
      </w:r>
    </w:p>
    <w:p w14:paraId="3271C9B8">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r>
        <w:rPr>
          <w:rFonts w:ascii="宋体" w:hAnsi="宋体"/>
          <w:sz w:val="24"/>
          <w:szCs w:val="24"/>
        </w:rPr>
        <w:t>8</w:t>
      </w:r>
      <w:r>
        <w:rPr>
          <w:rFonts w:hint="eastAsia" w:ascii="宋体" w:hAnsi="宋体"/>
          <w:sz w:val="24"/>
          <w:szCs w:val="24"/>
        </w:rPr>
        <w:t>月</w:t>
      </w:r>
      <w:r>
        <w:rPr>
          <w:rFonts w:ascii="宋体" w:hAnsi="宋体"/>
          <w:sz w:val="24"/>
          <w:szCs w:val="24"/>
        </w:rPr>
        <w:t>31</w:t>
      </w:r>
      <w:r>
        <w:rPr>
          <w:rFonts w:hint="eastAsia" w:ascii="宋体" w:hAnsi="宋体"/>
          <w:sz w:val="24"/>
          <w:szCs w:val="24"/>
        </w:rPr>
        <w:t>日前完成所有工作内容。</w:t>
      </w:r>
    </w:p>
    <w:p w14:paraId="4B00398F">
      <w:pPr>
        <w:snapToGrid w:val="0"/>
        <w:spacing w:line="360" w:lineRule="auto"/>
        <w:ind w:firstLine="482" w:firstLineChars="200"/>
        <w:rPr>
          <w:b/>
          <w:bCs/>
          <w:sz w:val="24"/>
          <w:szCs w:val="24"/>
        </w:rPr>
      </w:pPr>
      <w:r>
        <w:rPr>
          <w:rFonts w:hint="eastAsia"/>
          <w:b/>
          <w:bCs/>
          <w:sz w:val="24"/>
          <w:szCs w:val="24"/>
        </w:rPr>
        <w:t>（二）地点：</w:t>
      </w:r>
    </w:p>
    <w:p w14:paraId="62ACEFAD">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14:paraId="1F7399B0">
      <w:pPr>
        <w:snapToGrid w:val="0"/>
        <w:spacing w:line="360" w:lineRule="auto"/>
        <w:ind w:firstLine="482" w:firstLineChars="200"/>
        <w:rPr>
          <w:b/>
          <w:bCs/>
          <w:sz w:val="24"/>
          <w:szCs w:val="24"/>
        </w:rPr>
      </w:pPr>
      <w:r>
        <w:rPr>
          <w:rFonts w:hint="eastAsia"/>
          <w:b/>
          <w:bCs/>
          <w:sz w:val="24"/>
          <w:szCs w:val="24"/>
        </w:rPr>
        <w:t>（三）验收方式：</w:t>
      </w:r>
    </w:p>
    <w:p w14:paraId="30DBC69C">
      <w:pPr>
        <w:snapToGrid w:val="0"/>
        <w:spacing w:line="360" w:lineRule="auto"/>
        <w:ind w:firstLine="480" w:firstLineChars="200"/>
        <w:rPr>
          <w:rFonts w:ascii="宋体" w:hAnsi="宋体"/>
          <w:sz w:val="24"/>
          <w:szCs w:val="24"/>
        </w:rPr>
      </w:pPr>
      <w:bookmarkStart w:id="48" w:name="_Toc484611846"/>
      <w:bookmarkStart w:id="49" w:name="_Toc83905719"/>
      <w:bookmarkStart w:id="50" w:name="_Toc14860570"/>
      <w:bookmarkStart w:id="51" w:name="_Toc51854597"/>
      <w:r>
        <w:rPr>
          <w:rFonts w:hint="eastAsia" w:ascii="宋体" w:hAnsi="宋体"/>
          <w:sz w:val="24"/>
          <w:szCs w:val="24"/>
        </w:rPr>
        <w:t>1.验收单位：重庆市人民政府口岸和物流办公室。</w:t>
      </w:r>
    </w:p>
    <w:p w14:paraId="7A5F280F">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2F90BC0A">
      <w:pPr>
        <w:pStyle w:val="6"/>
        <w:spacing w:before="0" w:after="0" w:line="360" w:lineRule="auto"/>
        <w:ind w:firstLine="482" w:firstLineChars="200"/>
        <w:rPr>
          <w:sz w:val="24"/>
          <w:szCs w:val="24"/>
        </w:rPr>
      </w:pPr>
      <w:bookmarkStart w:id="52" w:name="_Toc101515112"/>
      <w:r>
        <w:rPr>
          <w:rFonts w:hint="eastAsia"/>
          <w:sz w:val="24"/>
          <w:szCs w:val="24"/>
        </w:rPr>
        <w:t>二、</w:t>
      </w:r>
      <w:bookmarkEnd w:id="47"/>
      <w:r>
        <w:rPr>
          <w:rFonts w:hint="eastAsia"/>
          <w:sz w:val="24"/>
          <w:szCs w:val="24"/>
        </w:rPr>
        <w:t>报价要求</w:t>
      </w:r>
      <w:bookmarkEnd w:id="48"/>
      <w:bookmarkEnd w:id="49"/>
      <w:bookmarkEnd w:id="50"/>
      <w:bookmarkEnd w:id="51"/>
      <w:bookmarkEnd w:id="52"/>
    </w:p>
    <w:p w14:paraId="5E8A9762">
      <w:pPr>
        <w:snapToGrid w:val="0"/>
        <w:spacing w:line="360" w:lineRule="auto"/>
        <w:ind w:firstLine="480" w:firstLineChars="20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14:paraId="05DE7CF2">
      <w:pPr>
        <w:pStyle w:val="6"/>
        <w:spacing w:before="0" w:after="0" w:line="360" w:lineRule="auto"/>
        <w:ind w:firstLine="482" w:firstLineChars="200"/>
        <w:rPr>
          <w:sz w:val="24"/>
          <w:szCs w:val="24"/>
        </w:rPr>
      </w:pPr>
      <w:bookmarkStart w:id="53" w:name="_Toc484611849"/>
      <w:bookmarkStart w:id="54" w:name="_Toc51854598"/>
      <w:bookmarkStart w:id="55" w:name="_Toc83905720"/>
      <w:bookmarkStart w:id="56" w:name="_Toc101515113"/>
      <w:bookmarkStart w:id="57" w:name="_Toc14860571"/>
      <w:bookmarkStart w:id="58" w:name="_Toc344475122"/>
      <w:r>
        <w:rPr>
          <w:rFonts w:hint="eastAsia"/>
          <w:sz w:val="24"/>
          <w:szCs w:val="24"/>
        </w:rPr>
        <w:t>三、付款方式</w:t>
      </w:r>
      <w:bookmarkEnd w:id="53"/>
      <w:bookmarkEnd w:id="54"/>
      <w:bookmarkEnd w:id="55"/>
      <w:bookmarkEnd w:id="56"/>
      <w:bookmarkEnd w:id="57"/>
      <w:bookmarkEnd w:id="58"/>
    </w:p>
    <w:p w14:paraId="22D918D8">
      <w:pPr>
        <w:snapToGrid w:val="0"/>
        <w:spacing w:line="360" w:lineRule="auto"/>
        <w:ind w:firstLine="480" w:firstLineChars="200"/>
        <w:rPr>
          <w:sz w:val="24"/>
          <w:szCs w:val="24"/>
        </w:rPr>
      </w:pPr>
      <w:bookmarkStart w:id="59" w:name="_Toc344475123"/>
      <w:r>
        <w:rPr>
          <w:rFonts w:hint="eastAsia"/>
          <w:sz w:val="24"/>
          <w:szCs w:val="24"/>
        </w:rPr>
        <w:t>（一）成交供应商与采购人签订合同后，成交供应商向采购人开具合同金额</w:t>
      </w:r>
      <w:r>
        <w:rPr>
          <w:sz w:val="24"/>
          <w:szCs w:val="24"/>
        </w:rPr>
        <w:t>5</w:t>
      </w:r>
      <w:r>
        <w:rPr>
          <w:rFonts w:hint="eastAsia"/>
          <w:sz w:val="24"/>
          <w:szCs w:val="24"/>
        </w:rPr>
        <w:t>0%的发票，采购人以转账方式向成交供应商支付合同金额的</w:t>
      </w:r>
      <w:r>
        <w:rPr>
          <w:sz w:val="24"/>
          <w:szCs w:val="24"/>
        </w:rPr>
        <w:t>5</w:t>
      </w:r>
      <w:r>
        <w:rPr>
          <w:rFonts w:hint="eastAsia"/>
          <w:sz w:val="24"/>
          <w:szCs w:val="24"/>
        </w:rPr>
        <w:t>0%；</w:t>
      </w:r>
    </w:p>
    <w:p w14:paraId="7D9AEC1C">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5</w:t>
      </w:r>
      <w:r>
        <w:rPr>
          <w:rFonts w:hint="eastAsia"/>
          <w:sz w:val="24"/>
          <w:szCs w:val="24"/>
        </w:rPr>
        <w:t>0%的发票，提交采购合同、验收报告、资金支付申请表等材料，向采购人申请支付尾款；</w:t>
      </w:r>
    </w:p>
    <w:p w14:paraId="3B60DF9D">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5</w:t>
      </w:r>
      <w:r>
        <w:rPr>
          <w:rFonts w:hint="eastAsia"/>
          <w:sz w:val="24"/>
          <w:szCs w:val="24"/>
        </w:rPr>
        <w:t>0%。</w:t>
      </w:r>
    </w:p>
    <w:p w14:paraId="0E6F642D">
      <w:pPr>
        <w:pStyle w:val="6"/>
        <w:spacing w:before="0" w:after="0" w:line="360" w:lineRule="auto"/>
        <w:ind w:firstLine="482" w:firstLineChars="200"/>
        <w:rPr>
          <w:sz w:val="24"/>
          <w:szCs w:val="24"/>
        </w:rPr>
      </w:pPr>
      <w:bookmarkStart w:id="60" w:name="_Toc14860572"/>
      <w:bookmarkStart w:id="61" w:name="_Toc484611850"/>
      <w:bookmarkStart w:id="62" w:name="_Toc51854600"/>
      <w:bookmarkStart w:id="63" w:name="_Toc83905721"/>
      <w:bookmarkStart w:id="64" w:name="_Toc101515114"/>
      <w:r>
        <w:rPr>
          <w:rFonts w:hint="eastAsia"/>
          <w:sz w:val="24"/>
          <w:szCs w:val="24"/>
        </w:rPr>
        <w:t>四、知识产权</w:t>
      </w:r>
      <w:bookmarkEnd w:id="59"/>
      <w:bookmarkEnd w:id="60"/>
      <w:bookmarkEnd w:id="61"/>
      <w:bookmarkEnd w:id="62"/>
      <w:bookmarkEnd w:id="63"/>
      <w:bookmarkEnd w:id="64"/>
    </w:p>
    <w:p w14:paraId="6262D987">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53FFF51">
      <w:pPr>
        <w:pStyle w:val="6"/>
        <w:spacing w:before="0" w:after="0" w:line="360" w:lineRule="auto"/>
        <w:ind w:firstLine="482" w:firstLineChars="200"/>
        <w:rPr>
          <w:rFonts w:ascii="宋体" w:hAnsi="宋体"/>
          <w:sz w:val="24"/>
          <w:szCs w:val="24"/>
        </w:rPr>
      </w:pPr>
      <w:bookmarkStart w:id="65" w:name="_Toc101515115"/>
      <w:r>
        <w:rPr>
          <w:rFonts w:hint="eastAsia" w:ascii="宋体" w:hAnsi="宋体"/>
          <w:sz w:val="24"/>
          <w:szCs w:val="24"/>
        </w:rPr>
        <w:t>※五、保密要求</w:t>
      </w:r>
      <w:bookmarkEnd w:id="65"/>
    </w:p>
    <w:p w14:paraId="03326FCA">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0F7560D">
      <w:pPr>
        <w:pStyle w:val="6"/>
        <w:spacing w:before="0" w:after="0" w:line="360" w:lineRule="auto"/>
        <w:ind w:firstLine="482" w:firstLineChars="200"/>
        <w:rPr>
          <w:sz w:val="24"/>
          <w:szCs w:val="24"/>
        </w:rPr>
      </w:pPr>
      <w:bookmarkStart w:id="66" w:name="_Toc51854601"/>
      <w:bookmarkStart w:id="67" w:name="_Toc14860573"/>
      <w:bookmarkStart w:id="68" w:name="_Toc484611852"/>
      <w:bookmarkStart w:id="69" w:name="_Toc101515116"/>
      <w:bookmarkStart w:id="70" w:name="_Toc83905722"/>
      <w:bookmarkStart w:id="71" w:name="_Toc344475125"/>
      <w:r>
        <w:rPr>
          <w:rFonts w:hint="eastAsia"/>
          <w:sz w:val="24"/>
          <w:szCs w:val="24"/>
        </w:rPr>
        <w:t>七、其他</w:t>
      </w:r>
      <w:bookmarkEnd w:id="66"/>
      <w:bookmarkEnd w:id="67"/>
      <w:bookmarkEnd w:id="68"/>
      <w:bookmarkEnd w:id="69"/>
      <w:bookmarkEnd w:id="70"/>
    </w:p>
    <w:bookmarkEnd w:id="71"/>
    <w:p w14:paraId="6BACF701">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658CE0BD">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6896AAC5">
      <w:pPr>
        <w:pStyle w:val="5"/>
        <w:pageBreakBefore/>
        <w:spacing w:line="360" w:lineRule="auto"/>
        <w:jc w:val="center"/>
        <w:rPr>
          <w:rFonts w:ascii="宋体" w:hAnsi="宋体" w:eastAsia="宋体"/>
          <w:sz w:val="36"/>
          <w:szCs w:val="30"/>
        </w:rPr>
      </w:pPr>
      <w:bookmarkStart w:id="72" w:name="_Toc101515117"/>
      <w:r>
        <w:rPr>
          <w:rFonts w:hint="eastAsia" w:ascii="宋体" w:hAnsi="宋体" w:eastAsia="宋体"/>
          <w:sz w:val="36"/>
          <w:szCs w:val="30"/>
        </w:rPr>
        <w:t>第四篇  比选程序及方法、评审标准、无效响应和采购终止</w:t>
      </w:r>
      <w:bookmarkEnd w:id="72"/>
    </w:p>
    <w:p w14:paraId="772227EC">
      <w:pPr>
        <w:pStyle w:val="6"/>
        <w:snapToGrid w:val="0"/>
        <w:spacing w:before="0" w:after="0" w:line="360" w:lineRule="auto"/>
        <w:ind w:firstLine="482" w:firstLineChars="200"/>
        <w:rPr>
          <w:rFonts w:ascii="宋体" w:hAnsi="宋体"/>
          <w:sz w:val="24"/>
          <w:szCs w:val="24"/>
        </w:rPr>
      </w:pPr>
      <w:bookmarkStart w:id="73" w:name="_Toc101515118"/>
      <w:r>
        <w:rPr>
          <w:rFonts w:hint="eastAsia" w:ascii="宋体" w:hAnsi="宋体"/>
          <w:sz w:val="24"/>
          <w:szCs w:val="24"/>
        </w:rPr>
        <w:t>一、比选程序及方法</w:t>
      </w:r>
      <w:bookmarkEnd w:id="73"/>
    </w:p>
    <w:p w14:paraId="74627933">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00D08C19">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5B9B4437">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3D7C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6E94E777">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14:paraId="6180C4B4">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24070CA0">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26A7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5F829153">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2F0E065A">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4816856F">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2309CBE4">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49DFB821">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1303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0733B9FA">
            <w:pPr>
              <w:snapToGrid w:val="0"/>
              <w:jc w:val="center"/>
              <w:rPr>
                <w:rFonts w:ascii="宋体" w:hAnsi="宋体"/>
                <w:sz w:val="21"/>
                <w:szCs w:val="21"/>
              </w:rPr>
            </w:pPr>
          </w:p>
        </w:tc>
        <w:tc>
          <w:tcPr>
            <w:tcW w:w="851" w:type="dxa"/>
            <w:vMerge w:val="continue"/>
            <w:vAlign w:val="center"/>
          </w:tcPr>
          <w:p w14:paraId="667266B6">
            <w:pPr>
              <w:snapToGrid w:val="0"/>
              <w:rPr>
                <w:rFonts w:ascii="宋体" w:hAnsi="宋体" w:cs="仿宋_GB2312"/>
                <w:sz w:val="21"/>
                <w:szCs w:val="21"/>
                <w:lang w:val="zh-CN"/>
              </w:rPr>
            </w:pPr>
          </w:p>
        </w:tc>
        <w:tc>
          <w:tcPr>
            <w:tcW w:w="3260" w:type="dxa"/>
            <w:vAlign w:val="center"/>
          </w:tcPr>
          <w:p w14:paraId="4DDB4B7A">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Align w:val="center"/>
          </w:tcPr>
          <w:p w14:paraId="70EB6EB8">
            <w:pPr>
              <w:snapToGrid w:val="0"/>
              <w:rPr>
                <w:rFonts w:ascii="宋体" w:hAnsi="宋体"/>
                <w:sz w:val="21"/>
                <w:szCs w:val="21"/>
              </w:rPr>
            </w:pPr>
            <w:r>
              <w:rPr>
                <w:rFonts w:hint="eastAsia" w:ascii="宋体" w:hAnsi="宋体"/>
                <w:sz w:val="21"/>
                <w:szCs w:val="21"/>
              </w:rPr>
              <w:t>提供2</w:t>
            </w:r>
            <w:r>
              <w:rPr>
                <w:rFonts w:ascii="宋体" w:hAnsi="宋体"/>
                <w:sz w:val="21"/>
                <w:szCs w:val="21"/>
              </w:rPr>
              <w:t>020</w:t>
            </w:r>
            <w:r>
              <w:rPr>
                <w:rFonts w:hint="eastAsia" w:ascii="宋体" w:hAnsi="宋体"/>
                <w:sz w:val="21"/>
                <w:szCs w:val="21"/>
              </w:rPr>
              <w:t>或2</w:t>
            </w:r>
            <w:r>
              <w:rPr>
                <w:rFonts w:ascii="宋体" w:hAnsi="宋体"/>
                <w:sz w:val="21"/>
                <w:szCs w:val="21"/>
              </w:rPr>
              <w:t>021</w:t>
            </w:r>
            <w:r>
              <w:rPr>
                <w:rFonts w:hint="eastAsia" w:ascii="宋体" w:hAnsi="宋体"/>
                <w:sz w:val="21"/>
                <w:szCs w:val="21"/>
              </w:rPr>
              <w:t>年度财务状况报告（表）复印件，本年度新成立或成立不满一年的组织和自然人无法提供财务状况报告（表）的，可提供银行出具的资信证明复印件。</w:t>
            </w:r>
          </w:p>
        </w:tc>
      </w:tr>
      <w:tr w14:paraId="245A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07BEF95B">
            <w:pPr>
              <w:snapToGrid w:val="0"/>
              <w:jc w:val="center"/>
              <w:rPr>
                <w:rFonts w:ascii="宋体" w:hAnsi="宋体"/>
                <w:sz w:val="21"/>
                <w:szCs w:val="21"/>
              </w:rPr>
            </w:pPr>
          </w:p>
        </w:tc>
        <w:tc>
          <w:tcPr>
            <w:tcW w:w="851" w:type="dxa"/>
            <w:vMerge w:val="continue"/>
            <w:vAlign w:val="center"/>
          </w:tcPr>
          <w:p w14:paraId="4470BDF9">
            <w:pPr>
              <w:snapToGrid w:val="0"/>
              <w:rPr>
                <w:rFonts w:ascii="宋体" w:hAnsi="宋体" w:cs="仿宋_GB2312"/>
                <w:sz w:val="21"/>
                <w:szCs w:val="21"/>
                <w:lang w:val="zh-CN"/>
              </w:rPr>
            </w:pPr>
          </w:p>
        </w:tc>
        <w:tc>
          <w:tcPr>
            <w:tcW w:w="3260" w:type="dxa"/>
            <w:vAlign w:val="center"/>
          </w:tcPr>
          <w:p w14:paraId="3434CFDA">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Align w:val="center"/>
          </w:tcPr>
          <w:p w14:paraId="6916A23A">
            <w:pPr>
              <w:snapToGrid w:val="0"/>
              <w:rPr>
                <w:rFonts w:ascii="宋体" w:hAnsi="宋体"/>
                <w:sz w:val="21"/>
                <w:szCs w:val="21"/>
              </w:rPr>
            </w:pPr>
            <w:r>
              <w:rPr>
                <w:rFonts w:hint="eastAsia" w:ascii="宋体" w:hAnsi="宋体"/>
                <w:sz w:val="21"/>
                <w:szCs w:val="21"/>
              </w:rPr>
              <w:t>供应商提供书面声明</w:t>
            </w:r>
          </w:p>
        </w:tc>
      </w:tr>
      <w:tr w14:paraId="44A8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403652C2">
            <w:pPr>
              <w:snapToGrid w:val="0"/>
              <w:jc w:val="center"/>
              <w:rPr>
                <w:rFonts w:ascii="宋体" w:hAnsi="宋体"/>
                <w:sz w:val="21"/>
                <w:szCs w:val="21"/>
              </w:rPr>
            </w:pPr>
          </w:p>
        </w:tc>
        <w:tc>
          <w:tcPr>
            <w:tcW w:w="851" w:type="dxa"/>
            <w:vMerge w:val="continue"/>
            <w:vAlign w:val="center"/>
          </w:tcPr>
          <w:p w14:paraId="7F11B0C4">
            <w:pPr>
              <w:snapToGrid w:val="0"/>
              <w:rPr>
                <w:rFonts w:ascii="宋体" w:hAnsi="宋体" w:cs="仿宋_GB2312"/>
                <w:sz w:val="21"/>
                <w:szCs w:val="21"/>
                <w:lang w:val="zh-CN"/>
              </w:rPr>
            </w:pPr>
          </w:p>
        </w:tc>
        <w:tc>
          <w:tcPr>
            <w:tcW w:w="3260" w:type="dxa"/>
            <w:vAlign w:val="center"/>
          </w:tcPr>
          <w:p w14:paraId="64B75CAA">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Align w:val="center"/>
          </w:tcPr>
          <w:p w14:paraId="696AE38F">
            <w:pPr>
              <w:snapToGrid w:val="0"/>
              <w:rPr>
                <w:rFonts w:ascii="宋体" w:hAnsi="宋体"/>
                <w:sz w:val="21"/>
                <w:szCs w:val="21"/>
              </w:rPr>
            </w:pPr>
            <w:r>
              <w:rPr>
                <w:rFonts w:hint="eastAsia" w:ascii="宋体" w:hAnsi="宋体"/>
                <w:sz w:val="21"/>
                <w:szCs w:val="21"/>
              </w:rPr>
              <w:t>1.税务登记证（副本）复印件（注</w:t>
            </w: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）2.缴纳社会保障金的证明材料复印件（缴纳社会保障金的证明材料指：社会保险登记证（注</w:t>
            </w: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）或缴纳社会保险的凭据（专用收据或社会保险缴纳清单）。依法免税或不需要缴纳社会保障资金的供应商，应提供相应文件证明其依法免税或不需要缴纳社会保障资金。</w:t>
            </w:r>
          </w:p>
        </w:tc>
      </w:tr>
      <w:tr w14:paraId="7BB6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1E467C86">
            <w:pPr>
              <w:snapToGrid w:val="0"/>
              <w:jc w:val="center"/>
              <w:rPr>
                <w:rFonts w:ascii="宋体" w:hAnsi="宋体"/>
                <w:sz w:val="21"/>
                <w:szCs w:val="21"/>
              </w:rPr>
            </w:pPr>
          </w:p>
        </w:tc>
        <w:tc>
          <w:tcPr>
            <w:tcW w:w="851" w:type="dxa"/>
            <w:vMerge w:val="continue"/>
            <w:vAlign w:val="center"/>
          </w:tcPr>
          <w:p w14:paraId="1123E2EB">
            <w:pPr>
              <w:snapToGrid w:val="0"/>
              <w:rPr>
                <w:rFonts w:ascii="宋体" w:hAnsi="宋体" w:cs="仿宋_GB2312"/>
                <w:sz w:val="21"/>
                <w:szCs w:val="21"/>
                <w:lang w:val="zh-CN"/>
              </w:rPr>
            </w:pPr>
          </w:p>
        </w:tc>
        <w:tc>
          <w:tcPr>
            <w:tcW w:w="3260" w:type="dxa"/>
            <w:vAlign w:val="center"/>
          </w:tcPr>
          <w:p w14:paraId="28C51ABA">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5.参加政府采购活动前三年内，在经营活动中没有重大违法记录（注</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2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w:t>
            </w:r>
          </w:p>
        </w:tc>
        <w:tc>
          <w:tcPr>
            <w:tcW w:w="4740" w:type="dxa"/>
            <w:vAlign w:val="center"/>
          </w:tcPr>
          <w:p w14:paraId="2C9F24BE">
            <w:pPr>
              <w:snapToGrid w:val="0"/>
              <w:rPr>
                <w:rFonts w:ascii="宋体" w:hAnsi="宋体"/>
                <w:sz w:val="21"/>
                <w:szCs w:val="21"/>
              </w:rPr>
            </w:pPr>
            <w:r>
              <w:rPr>
                <w:rFonts w:hint="eastAsia" w:ascii="宋体" w:hAnsi="宋体"/>
                <w:sz w:val="21"/>
                <w:szCs w:val="21"/>
              </w:rPr>
              <w:t>1.供应商提供书面声明（见格式文件）；</w:t>
            </w:r>
          </w:p>
          <w:p w14:paraId="70515853">
            <w:pPr>
              <w:snapToGrid w:val="0"/>
              <w:rPr>
                <w:rFonts w:ascii="宋体" w:hAnsi="宋体"/>
                <w:b/>
                <w:sz w:val="21"/>
                <w:szCs w:val="21"/>
              </w:rPr>
            </w:pPr>
            <w:r>
              <w:rPr>
                <w:rFonts w:hint="eastAsia" w:ascii="宋体" w:hAnsi="宋体"/>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1BD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D363A9B">
            <w:pPr>
              <w:snapToGrid w:val="0"/>
              <w:jc w:val="center"/>
              <w:rPr>
                <w:rFonts w:ascii="宋体" w:hAnsi="宋体"/>
                <w:sz w:val="21"/>
                <w:szCs w:val="21"/>
              </w:rPr>
            </w:pPr>
          </w:p>
        </w:tc>
        <w:tc>
          <w:tcPr>
            <w:tcW w:w="851" w:type="dxa"/>
            <w:vMerge w:val="continue"/>
            <w:vAlign w:val="center"/>
          </w:tcPr>
          <w:p w14:paraId="44731EA8">
            <w:pPr>
              <w:snapToGrid w:val="0"/>
              <w:rPr>
                <w:rFonts w:ascii="宋体" w:hAnsi="宋体" w:cs="仿宋_GB2312"/>
                <w:sz w:val="21"/>
                <w:szCs w:val="21"/>
                <w:lang w:val="zh-CN"/>
              </w:rPr>
            </w:pPr>
          </w:p>
        </w:tc>
        <w:tc>
          <w:tcPr>
            <w:tcW w:w="3260" w:type="dxa"/>
            <w:vAlign w:val="center"/>
          </w:tcPr>
          <w:p w14:paraId="0F6BDE6A">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384031A5">
            <w:pPr>
              <w:snapToGrid w:val="0"/>
              <w:rPr>
                <w:rFonts w:ascii="宋体" w:hAnsi="宋体"/>
                <w:sz w:val="21"/>
                <w:szCs w:val="21"/>
              </w:rPr>
            </w:pPr>
          </w:p>
        </w:tc>
      </w:tr>
      <w:tr w14:paraId="5708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79B9CD3">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14:paraId="17DC0B8B">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6FB39282">
            <w:pPr>
              <w:snapToGrid w:val="0"/>
            </w:pPr>
            <w:r>
              <w:rPr>
                <w:rFonts w:hint="eastAsia" w:ascii="宋体" w:hAnsi="宋体"/>
                <w:sz w:val="21"/>
                <w:szCs w:val="21"/>
              </w:rPr>
              <w:t>按第一篇“三、供应商资格要求（二）本项目的特定资格要求”的要求提交（如果有）。</w:t>
            </w:r>
          </w:p>
        </w:tc>
      </w:tr>
      <w:tr w14:paraId="2176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7B920E89">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14:paraId="2D44A5B1">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3D953DF5">
            <w:pPr>
              <w:snapToGrid w:val="0"/>
            </w:pPr>
            <w:r>
              <w:rPr>
                <w:rFonts w:hint="eastAsia" w:ascii="宋体" w:hAnsi="宋体"/>
                <w:sz w:val="21"/>
                <w:szCs w:val="21"/>
              </w:rPr>
              <w:t>按第一篇“三、供应商资格要求（三）落实政府采购政策需满足的资格要求”的要求提交（如果有）。</w:t>
            </w:r>
          </w:p>
        </w:tc>
      </w:tr>
      <w:tr w14:paraId="6C63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646AF221">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14:paraId="75D7BD64">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7089AA9F">
            <w:pPr>
              <w:snapToGrid w:val="0"/>
              <w:rPr>
                <w:rFonts w:ascii="宋体" w:hAnsi="宋体" w:cs="宋体"/>
                <w:sz w:val="21"/>
                <w:szCs w:val="21"/>
              </w:rPr>
            </w:pPr>
            <w:r>
              <w:rPr>
                <w:rFonts w:hint="eastAsia" w:ascii="宋体" w:hAnsi="宋体"/>
                <w:sz w:val="21"/>
                <w:szCs w:val="21"/>
              </w:rPr>
              <w:t>按照采购文件的规定提交比选保证金。</w:t>
            </w:r>
          </w:p>
        </w:tc>
      </w:tr>
    </w:tbl>
    <w:p w14:paraId="444BED2A">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供应商按“多证合一”登记制度办理营业执照的，组织机构代码证和税务登记证以供应商所提供的法人营业执照（副本）复印件为准。</w:t>
      </w:r>
    </w:p>
    <w:p w14:paraId="2FD64EE2">
      <w:pPr>
        <w:snapToGrid w:val="0"/>
        <w:spacing w:line="360" w:lineRule="auto"/>
        <w:ind w:firstLine="480" w:firstLineChars="200"/>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②</w:t>
      </w:r>
      <w:r>
        <w:rPr>
          <w:rFonts w:ascii="宋体" w:hAnsi="宋体" w:cs="宋体"/>
          <w:kern w:val="0"/>
          <w:sz w:val="24"/>
          <w:szCs w:val="24"/>
        </w:rPr>
        <w:fldChar w:fldCharType="end"/>
      </w:r>
      <w:r>
        <w:rPr>
          <w:rFonts w:hint="eastAsia" w:ascii="宋体" w:hAnsi="宋体" w:cs="宋体"/>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4B9CF9C9">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3C6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60276B02">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63412782">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559582C3">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633A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B588B49">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1EE44B3C">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3726FCDD">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6DBF695F">
            <w:pPr>
              <w:spacing w:line="240" w:lineRule="exact"/>
              <w:rPr>
                <w:rFonts w:ascii="宋体" w:hAnsi="宋体" w:cs="宋体"/>
                <w:kern w:val="0"/>
                <w:sz w:val="21"/>
                <w:szCs w:val="21"/>
              </w:rPr>
            </w:pPr>
            <w:r>
              <w:rPr>
                <w:rFonts w:hint="eastAsia" w:ascii="宋体" w:hAnsi="宋体"/>
                <w:sz w:val="21"/>
                <w:szCs w:val="21"/>
              </w:rPr>
              <w:t>响应文件按照竞争性比选文件要求签字、盖章。</w:t>
            </w:r>
          </w:p>
        </w:tc>
      </w:tr>
      <w:tr w14:paraId="0631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16D3F1B">
            <w:pPr>
              <w:spacing w:line="240" w:lineRule="exact"/>
              <w:jc w:val="center"/>
              <w:rPr>
                <w:rFonts w:ascii="宋体" w:hAnsi="宋体" w:cs="宋体"/>
                <w:kern w:val="0"/>
                <w:sz w:val="21"/>
                <w:szCs w:val="21"/>
              </w:rPr>
            </w:pPr>
          </w:p>
        </w:tc>
        <w:tc>
          <w:tcPr>
            <w:tcW w:w="1573" w:type="dxa"/>
            <w:vMerge w:val="continue"/>
            <w:vAlign w:val="center"/>
          </w:tcPr>
          <w:p w14:paraId="671AD7B5">
            <w:pPr>
              <w:spacing w:line="240" w:lineRule="exact"/>
              <w:rPr>
                <w:rFonts w:ascii="宋体" w:hAnsi="宋体" w:cs="宋体"/>
                <w:kern w:val="0"/>
                <w:sz w:val="21"/>
                <w:szCs w:val="21"/>
              </w:rPr>
            </w:pPr>
          </w:p>
        </w:tc>
        <w:tc>
          <w:tcPr>
            <w:tcW w:w="1996" w:type="dxa"/>
            <w:vAlign w:val="center"/>
          </w:tcPr>
          <w:p w14:paraId="0BD21FFC">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1721C93C">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5BD5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3FF60164">
            <w:pPr>
              <w:spacing w:line="240" w:lineRule="exact"/>
              <w:jc w:val="center"/>
              <w:rPr>
                <w:rFonts w:ascii="宋体" w:hAnsi="宋体" w:cs="宋体"/>
                <w:kern w:val="0"/>
                <w:sz w:val="21"/>
                <w:szCs w:val="21"/>
              </w:rPr>
            </w:pPr>
          </w:p>
        </w:tc>
        <w:tc>
          <w:tcPr>
            <w:tcW w:w="1573" w:type="dxa"/>
            <w:vMerge w:val="continue"/>
            <w:vAlign w:val="center"/>
          </w:tcPr>
          <w:p w14:paraId="5BA026E1">
            <w:pPr>
              <w:spacing w:line="240" w:lineRule="exact"/>
              <w:rPr>
                <w:rFonts w:ascii="宋体" w:hAnsi="宋体" w:cs="宋体"/>
                <w:kern w:val="0"/>
                <w:sz w:val="21"/>
                <w:szCs w:val="21"/>
              </w:rPr>
            </w:pPr>
          </w:p>
        </w:tc>
        <w:tc>
          <w:tcPr>
            <w:tcW w:w="1996" w:type="dxa"/>
            <w:vAlign w:val="center"/>
          </w:tcPr>
          <w:p w14:paraId="2A005F81">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6B5CA291">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1C67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68A694A">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26F60B29">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4816DE1D">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3053DD8C">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1A48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702DAB5">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038D1378">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5630A188">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22B1CE6D">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319D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BD028F9">
            <w:pPr>
              <w:spacing w:line="240" w:lineRule="exact"/>
              <w:jc w:val="center"/>
              <w:rPr>
                <w:rFonts w:ascii="宋体" w:hAnsi="宋体" w:cs="宋体"/>
                <w:kern w:val="0"/>
                <w:sz w:val="21"/>
                <w:szCs w:val="21"/>
              </w:rPr>
            </w:pPr>
          </w:p>
        </w:tc>
        <w:tc>
          <w:tcPr>
            <w:tcW w:w="1573" w:type="dxa"/>
            <w:vMerge w:val="continue"/>
            <w:vAlign w:val="center"/>
          </w:tcPr>
          <w:p w14:paraId="7BC0C8D9">
            <w:pPr>
              <w:spacing w:line="240" w:lineRule="exact"/>
              <w:rPr>
                <w:rFonts w:ascii="宋体" w:hAnsi="宋体" w:cs="仿宋_GB2312"/>
                <w:sz w:val="21"/>
                <w:szCs w:val="21"/>
                <w:lang w:val="zh-CN"/>
              </w:rPr>
            </w:pPr>
          </w:p>
        </w:tc>
        <w:tc>
          <w:tcPr>
            <w:tcW w:w="1996" w:type="dxa"/>
            <w:vAlign w:val="center"/>
          </w:tcPr>
          <w:p w14:paraId="2DE6185B">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6F4127B5">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794616DA">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E79026">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E91CB76">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5A37368C">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13347A0B">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F3AC206">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C324BB3">
      <w:pPr>
        <w:pStyle w:val="6"/>
        <w:spacing w:before="0" w:after="0" w:line="440" w:lineRule="exact"/>
        <w:ind w:firstLine="482" w:firstLineChars="200"/>
        <w:rPr>
          <w:rFonts w:ascii="宋体" w:hAnsi="宋体"/>
          <w:sz w:val="24"/>
          <w:szCs w:val="24"/>
        </w:rPr>
      </w:pPr>
      <w:bookmarkStart w:id="74" w:name="_Toc101515119"/>
      <w:r>
        <w:rPr>
          <w:rFonts w:hint="eastAsia" w:ascii="宋体" w:hAnsi="宋体"/>
          <w:sz w:val="24"/>
          <w:szCs w:val="24"/>
        </w:rPr>
        <w:t>二、</w:t>
      </w:r>
      <w:bookmarkStart w:id="75" w:name="_Toc342913394"/>
      <w:bookmarkStart w:id="76" w:name="_Toc102227320"/>
      <w:r>
        <w:rPr>
          <w:rFonts w:hint="eastAsia" w:ascii="宋体" w:hAnsi="宋体"/>
          <w:sz w:val="24"/>
          <w:szCs w:val="24"/>
        </w:rPr>
        <w:t>评审标准</w:t>
      </w:r>
      <w:bookmarkEnd w:id="74"/>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851"/>
        <w:gridCol w:w="5103"/>
        <w:gridCol w:w="1955"/>
      </w:tblGrid>
      <w:tr w14:paraId="5C06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2" w:type="dxa"/>
            <w:vAlign w:val="center"/>
          </w:tcPr>
          <w:p w14:paraId="7D951E1F">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5CB17416">
            <w:pPr>
              <w:spacing w:line="240" w:lineRule="atLeast"/>
              <w:ind w:firstLine="28"/>
              <w:jc w:val="center"/>
              <w:rPr>
                <w:rFonts w:ascii="宋体" w:hAnsi="宋体"/>
                <w:b/>
                <w:sz w:val="21"/>
                <w:szCs w:val="21"/>
              </w:rPr>
            </w:pPr>
            <w:r>
              <w:rPr>
                <w:rFonts w:ascii="宋体" w:hAnsi="宋体"/>
                <w:b/>
                <w:sz w:val="21"/>
                <w:szCs w:val="21"/>
              </w:rPr>
              <w:t>评分因素</w:t>
            </w:r>
          </w:p>
          <w:p w14:paraId="1EBF4E54">
            <w:pPr>
              <w:spacing w:line="240" w:lineRule="atLeast"/>
              <w:ind w:firstLine="28"/>
              <w:jc w:val="center"/>
              <w:rPr>
                <w:rFonts w:ascii="宋体" w:hAnsi="宋体"/>
                <w:b/>
                <w:sz w:val="21"/>
                <w:szCs w:val="21"/>
              </w:rPr>
            </w:pPr>
            <w:r>
              <w:rPr>
                <w:rFonts w:ascii="宋体" w:hAnsi="宋体"/>
                <w:b/>
                <w:sz w:val="21"/>
                <w:szCs w:val="21"/>
              </w:rPr>
              <w:t>及权值</w:t>
            </w:r>
          </w:p>
        </w:tc>
        <w:tc>
          <w:tcPr>
            <w:tcW w:w="851" w:type="dxa"/>
            <w:vAlign w:val="center"/>
          </w:tcPr>
          <w:p w14:paraId="2C2CBA4B">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4AF3978D">
            <w:pPr>
              <w:spacing w:line="240" w:lineRule="atLeast"/>
              <w:ind w:firstLine="28"/>
              <w:jc w:val="center"/>
              <w:rPr>
                <w:rFonts w:ascii="宋体" w:hAnsi="宋体"/>
                <w:b/>
                <w:sz w:val="21"/>
                <w:szCs w:val="21"/>
              </w:rPr>
            </w:pPr>
            <w:r>
              <w:rPr>
                <w:rFonts w:ascii="宋体" w:hAnsi="宋体"/>
                <w:b/>
                <w:sz w:val="21"/>
                <w:szCs w:val="21"/>
              </w:rPr>
              <w:t>评分标准</w:t>
            </w:r>
          </w:p>
        </w:tc>
        <w:tc>
          <w:tcPr>
            <w:tcW w:w="1955" w:type="dxa"/>
            <w:vAlign w:val="center"/>
          </w:tcPr>
          <w:p w14:paraId="7E09E0EC">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14:paraId="7943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2" w:type="dxa"/>
            <w:vAlign w:val="center"/>
          </w:tcPr>
          <w:p w14:paraId="0A6969A9">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3C735904">
            <w:pPr>
              <w:jc w:val="center"/>
              <w:rPr>
                <w:rFonts w:ascii="宋体" w:hAnsi="宋体"/>
                <w:sz w:val="21"/>
                <w:szCs w:val="21"/>
              </w:rPr>
            </w:pPr>
            <w:r>
              <w:rPr>
                <w:rFonts w:hint="eastAsia" w:ascii="宋体" w:hAnsi="宋体"/>
                <w:sz w:val="21"/>
                <w:szCs w:val="21"/>
              </w:rPr>
              <w:t>比选报价</w:t>
            </w:r>
          </w:p>
          <w:p w14:paraId="74DCE827">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0%）</w:t>
            </w:r>
          </w:p>
        </w:tc>
        <w:tc>
          <w:tcPr>
            <w:tcW w:w="851" w:type="dxa"/>
            <w:vAlign w:val="center"/>
          </w:tcPr>
          <w:p w14:paraId="59C31774">
            <w:pPr>
              <w:spacing w:line="240" w:lineRule="atLeast"/>
              <w:ind w:firstLine="28"/>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5103" w:type="dxa"/>
            <w:vAlign w:val="center"/>
          </w:tcPr>
          <w:p w14:paraId="29A141FD">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1E14E17A">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55" w:type="dxa"/>
            <w:vAlign w:val="center"/>
          </w:tcPr>
          <w:p w14:paraId="221ACD54">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6515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restart"/>
            <w:vAlign w:val="center"/>
          </w:tcPr>
          <w:p w14:paraId="3ACF9717">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48E40F38">
            <w:pPr>
              <w:spacing w:line="240" w:lineRule="atLeast"/>
              <w:ind w:firstLine="28"/>
              <w:jc w:val="center"/>
              <w:rPr>
                <w:rFonts w:ascii="宋体" w:hAnsi="宋体"/>
                <w:sz w:val="21"/>
                <w:szCs w:val="21"/>
              </w:rPr>
            </w:pPr>
            <w:r>
              <w:rPr>
                <w:rFonts w:hint="eastAsia" w:ascii="宋体" w:hAnsi="宋体"/>
                <w:sz w:val="21"/>
                <w:szCs w:val="21"/>
              </w:rPr>
              <w:t>技术部分</w:t>
            </w:r>
          </w:p>
          <w:p w14:paraId="7028A438">
            <w:pPr>
              <w:spacing w:line="240" w:lineRule="atLeast"/>
              <w:ind w:firstLine="28"/>
              <w:jc w:val="center"/>
              <w:rPr>
                <w:rFonts w:ascii="宋体" w:hAnsi="宋体"/>
                <w:sz w:val="21"/>
                <w:szCs w:val="21"/>
              </w:rPr>
            </w:pPr>
            <w:r>
              <w:rPr>
                <w:rFonts w:hint="eastAsia" w:ascii="宋体" w:hAnsi="宋体"/>
                <w:sz w:val="21"/>
                <w:szCs w:val="21"/>
              </w:rPr>
              <w:t>（40%）</w:t>
            </w:r>
          </w:p>
        </w:tc>
        <w:tc>
          <w:tcPr>
            <w:tcW w:w="851" w:type="dxa"/>
            <w:vMerge w:val="restart"/>
            <w:vAlign w:val="center"/>
          </w:tcPr>
          <w:p w14:paraId="6230E01E">
            <w:pPr>
              <w:spacing w:line="240" w:lineRule="atLeast"/>
              <w:ind w:firstLine="28"/>
              <w:jc w:val="center"/>
              <w:rPr>
                <w:rFonts w:ascii="宋体" w:hAnsi="宋体"/>
                <w:sz w:val="21"/>
                <w:szCs w:val="21"/>
              </w:rPr>
            </w:pPr>
            <w:r>
              <w:rPr>
                <w:rFonts w:hint="eastAsia" w:ascii="宋体" w:hAnsi="宋体"/>
                <w:sz w:val="21"/>
                <w:szCs w:val="21"/>
              </w:rPr>
              <w:t>服务方案</w:t>
            </w:r>
          </w:p>
          <w:p w14:paraId="0812CEC5">
            <w:pPr>
              <w:spacing w:line="240" w:lineRule="atLeast"/>
              <w:ind w:firstLine="28"/>
              <w:jc w:val="center"/>
              <w:rPr>
                <w:rFonts w:ascii="宋体" w:hAnsi="宋体"/>
                <w:sz w:val="21"/>
                <w:szCs w:val="21"/>
              </w:rPr>
            </w:pPr>
            <w:r>
              <w:rPr>
                <w:rFonts w:hint="eastAsia" w:ascii="宋体" w:hAnsi="宋体"/>
                <w:sz w:val="21"/>
                <w:szCs w:val="21"/>
              </w:rPr>
              <w:t>40分</w:t>
            </w:r>
          </w:p>
        </w:tc>
        <w:tc>
          <w:tcPr>
            <w:tcW w:w="5103" w:type="dxa"/>
            <w:vAlign w:val="center"/>
          </w:tcPr>
          <w:p w14:paraId="5493164F">
            <w:pPr>
              <w:spacing w:line="240" w:lineRule="atLeast"/>
              <w:rPr>
                <w:rFonts w:ascii="宋体" w:hAnsi="宋体"/>
                <w:sz w:val="21"/>
                <w:szCs w:val="21"/>
              </w:rPr>
            </w:pPr>
            <w:r>
              <w:rPr>
                <w:rFonts w:hint="eastAsia" w:ascii="宋体" w:hAnsi="宋体"/>
                <w:sz w:val="21"/>
                <w:szCs w:val="21"/>
              </w:rPr>
              <w:t>1.技术响应方案（30分）</w:t>
            </w:r>
          </w:p>
          <w:p w14:paraId="29CBBE20">
            <w:pPr>
              <w:spacing w:line="240" w:lineRule="atLeast"/>
              <w:rPr>
                <w:rFonts w:ascii="宋体" w:hAnsi="宋体"/>
                <w:sz w:val="21"/>
                <w:szCs w:val="21"/>
              </w:rPr>
            </w:pPr>
            <w:r>
              <w:rPr>
                <w:rFonts w:hint="eastAsia" w:ascii="宋体" w:hAnsi="宋体"/>
                <w:sz w:val="21"/>
                <w:szCs w:val="21"/>
              </w:rPr>
              <w:t>供应商应结合重庆市应急物流体系建设现状，对重庆市应急物流体系建设现状调查和重庆市应急物流体系建设三年行动计划等进行阐述，根据供应商总体方案的准确性、合理性、详尽程度进行评分。</w:t>
            </w:r>
          </w:p>
          <w:p w14:paraId="08499AE9">
            <w:pPr>
              <w:spacing w:line="240" w:lineRule="atLeast"/>
              <w:rPr>
                <w:rFonts w:ascii="宋体" w:hAnsi="宋体"/>
                <w:sz w:val="21"/>
                <w:szCs w:val="21"/>
              </w:rPr>
            </w:pPr>
            <w:r>
              <w:rPr>
                <w:rFonts w:hint="eastAsia" w:ascii="宋体" w:hAnsi="宋体"/>
                <w:sz w:val="21"/>
                <w:szCs w:val="21"/>
              </w:rPr>
              <w:t>优（方案完整、内容详实、理解深刻）得30分；</w:t>
            </w:r>
          </w:p>
          <w:p w14:paraId="0AC8827D">
            <w:pPr>
              <w:spacing w:line="240" w:lineRule="atLeast"/>
              <w:rPr>
                <w:rFonts w:ascii="宋体" w:hAnsi="宋体"/>
                <w:sz w:val="21"/>
                <w:szCs w:val="21"/>
              </w:rPr>
            </w:pPr>
            <w:r>
              <w:rPr>
                <w:rFonts w:hint="eastAsia" w:ascii="宋体" w:hAnsi="宋体"/>
                <w:sz w:val="21"/>
                <w:szCs w:val="21"/>
              </w:rPr>
              <w:t>良（方案较完整、内容较详实、理解较深刻）得20分；</w:t>
            </w:r>
          </w:p>
          <w:p w14:paraId="49429E78">
            <w:pPr>
              <w:spacing w:line="240" w:lineRule="atLeast"/>
              <w:rPr>
                <w:rFonts w:ascii="宋体" w:hAnsi="宋体"/>
                <w:sz w:val="21"/>
                <w:szCs w:val="21"/>
              </w:rPr>
            </w:pPr>
            <w:r>
              <w:rPr>
                <w:rFonts w:hint="eastAsia" w:ascii="宋体" w:hAnsi="宋体"/>
                <w:sz w:val="21"/>
                <w:szCs w:val="21"/>
              </w:rPr>
              <w:t>一般（方案一般、内容一般、理解一般）得10分；</w:t>
            </w:r>
          </w:p>
          <w:p w14:paraId="1BC6501E">
            <w:pPr>
              <w:spacing w:line="240" w:lineRule="atLeast"/>
              <w:rPr>
                <w:rFonts w:ascii="宋体" w:hAnsi="宋体"/>
                <w:sz w:val="21"/>
                <w:szCs w:val="21"/>
              </w:rPr>
            </w:pPr>
            <w:r>
              <w:rPr>
                <w:rFonts w:hint="eastAsia" w:ascii="宋体" w:hAnsi="宋体"/>
                <w:sz w:val="21"/>
                <w:szCs w:val="21"/>
              </w:rPr>
              <w:t>差（方案不完整、内容单薄、理解差）或未提供技术响应方案不得分。</w:t>
            </w:r>
          </w:p>
        </w:tc>
        <w:tc>
          <w:tcPr>
            <w:tcW w:w="1955" w:type="dxa"/>
            <w:vMerge w:val="restart"/>
            <w:vAlign w:val="center"/>
          </w:tcPr>
          <w:p w14:paraId="21FC3F4E">
            <w:pPr>
              <w:spacing w:line="240" w:lineRule="atLeast"/>
              <w:rPr>
                <w:rFonts w:ascii="宋体" w:hAnsi="宋体"/>
                <w:sz w:val="21"/>
                <w:szCs w:val="21"/>
              </w:rPr>
            </w:pPr>
          </w:p>
        </w:tc>
      </w:tr>
      <w:tr w14:paraId="65A4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2" w:type="dxa"/>
            <w:vMerge w:val="continue"/>
            <w:vAlign w:val="center"/>
          </w:tcPr>
          <w:p w14:paraId="7E3E94BA">
            <w:pPr>
              <w:spacing w:line="240" w:lineRule="atLeast"/>
              <w:ind w:firstLine="28"/>
              <w:jc w:val="center"/>
              <w:rPr>
                <w:rFonts w:ascii="宋体" w:hAnsi="宋体"/>
                <w:sz w:val="21"/>
                <w:szCs w:val="21"/>
              </w:rPr>
            </w:pPr>
          </w:p>
        </w:tc>
        <w:tc>
          <w:tcPr>
            <w:tcW w:w="1276" w:type="dxa"/>
            <w:vMerge w:val="continue"/>
            <w:vAlign w:val="center"/>
          </w:tcPr>
          <w:p w14:paraId="41DCAF29">
            <w:pPr>
              <w:spacing w:line="240" w:lineRule="atLeast"/>
              <w:ind w:firstLine="28"/>
              <w:jc w:val="center"/>
              <w:rPr>
                <w:rFonts w:ascii="宋体" w:hAnsi="宋体"/>
                <w:sz w:val="21"/>
                <w:szCs w:val="21"/>
              </w:rPr>
            </w:pPr>
          </w:p>
        </w:tc>
        <w:tc>
          <w:tcPr>
            <w:tcW w:w="851" w:type="dxa"/>
            <w:vMerge w:val="continue"/>
            <w:tcBorders>
              <w:bottom w:val="single" w:color="000000" w:sz="4" w:space="0"/>
            </w:tcBorders>
            <w:vAlign w:val="center"/>
          </w:tcPr>
          <w:p w14:paraId="4A38A105">
            <w:pPr>
              <w:spacing w:line="240" w:lineRule="atLeast"/>
              <w:ind w:firstLine="28"/>
              <w:jc w:val="center"/>
              <w:rPr>
                <w:rFonts w:ascii="宋体" w:hAnsi="宋体"/>
                <w:sz w:val="21"/>
                <w:szCs w:val="21"/>
              </w:rPr>
            </w:pPr>
          </w:p>
        </w:tc>
        <w:tc>
          <w:tcPr>
            <w:tcW w:w="5103" w:type="dxa"/>
            <w:vAlign w:val="center"/>
          </w:tcPr>
          <w:p w14:paraId="79861095">
            <w:pPr>
              <w:spacing w:line="240" w:lineRule="atLeast"/>
              <w:rPr>
                <w:rFonts w:ascii="宋体" w:hAnsi="宋体"/>
                <w:sz w:val="21"/>
                <w:szCs w:val="21"/>
              </w:rPr>
            </w:pPr>
            <w:r>
              <w:rPr>
                <w:rFonts w:hint="eastAsia" w:ascii="宋体" w:hAnsi="宋体"/>
                <w:sz w:val="21"/>
                <w:szCs w:val="21"/>
              </w:rPr>
              <w:t>2.进度安排计划（10分）；</w:t>
            </w:r>
          </w:p>
          <w:p w14:paraId="2737272E">
            <w:pPr>
              <w:spacing w:line="240" w:lineRule="atLeast"/>
              <w:rPr>
                <w:rFonts w:ascii="宋体" w:hAnsi="宋体"/>
                <w:sz w:val="21"/>
                <w:szCs w:val="21"/>
              </w:rPr>
            </w:pPr>
            <w:r>
              <w:rPr>
                <w:rFonts w:hint="eastAsia" w:ascii="宋体" w:hAnsi="宋体"/>
                <w:sz w:val="21"/>
                <w:szCs w:val="21"/>
              </w:rPr>
              <w:t>根据供应商提出的具体工作进度安排计划进行评分。</w:t>
            </w:r>
          </w:p>
          <w:p w14:paraId="09E6DDB7">
            <w:pPr>
              <w:spacing w:line="240" w:lineRule="atLeast"/>
              <w:rPr>
                <w:rFonts w:ascii="宋体" w:hAnsi="宋体"/>
                <w:sz w:val="21"/>
                <w:szCs w:val="21"/>
              </w:rPr>
            </w:pPr>
            <w:r>
              <w:rPr>
                <w:rFonts w:hint="eastAsia" w:ascii="宋体" w:hAnsi="宋体"/>
                <w:sz w:val="21"/>
                <w:szCs w:val="21"/>
              </w:rPr>
              <w:t>优（工作安排合理、能优于采购要求完成工作）得10分；</w:t>
            </w:r>
          </w:p>
          <w:p w14:paraId="78D46C53">
            <w:pPr>
              <w:pStyle w:val="2"/>
              <w:rPr>
                <w:rFonts w:ascii="宋体" w:hAnsi="宋体" w:eastAsia="宋体"/>
                <w:sz w:val="21"/>
                <w:szCs w:val="21"/>
              </w:rPr>
            </w:pPr>
            <w:r>
              <w:rPr>
                <w:rFonts w:hint="eastAsia" w:ascii="宋体" w:hAnsi="宋体" w:eastAsia="宋体"/>
                <w:sz w:val="21"/>
                <w:szCs w:val="21"/>
              </w:rPr>
              <w:t>良（工作安排合理、能满足采购要求完成工作）得5分；</w:t>
            </w:r>
          </w:p>
          <w:p w14:paraId="084CAADC">
            <w:pPr>
              <w:pStyle w:val="2"/>
              <w:rPr>
                <w:rFonts w:ascii="宋体" w:hAnsi="宋体" w:eastAsia="宋体"/>
                <w:sz w:val="21"/>
                <w:szCs w:val="21"/>
              </w:rPr>
            </w:pPr>
            <w:r>
              <w:rPr>
                <w:rFonts w:hint="eastAsia" w:ascii="宋体" w:hAnsi="宋体" w:eastAsia="宋体"/>
                <w:sz w:val="21"/>
                <w:szCs w:val="21"/>
              </w:rPr>
              <w:t>一般（工作安排基本合理、能满足采购要求完成工作）得3分；</w:t>
            </w:r>
          </w:p>
          <w:p w14:paraId="00437365">
            <w:pPr>
              <w:pStyle w:val="2"/>
              <w:rPr>
                <w:rFonts w:ascii="宋体" w:hAnsi="宋体" w:eastAsia="宋体"/>
                <w:sz w:val="21"/>
                <w:szCs w:val="21"/>
              </w:rPr>
            </w:pPr>
            <w:r>
              <w:rPr>
                <w:rFonts w:hint="eastAsia" w:ascii="宋体" w:hAnsi="宋体" w:eastAsia="宋体"/>
                <w:sz w:val="21"/>
                <w:szCs w:val="21"/>
              </w:rPr>
              <w:t>差（工作安排不合理、能满足采购要求完成工作）或未提供得</w:t>
            </w:r>
            <w:r>
              <w:rPr>
                <w:rFonts w:ascii="宋体" w:hAnsi="宋体" w:eastAsia="宋体"/>
                <w:sz w:val="21"/>
                <w:szCs w:val="21"/>
              </w:rPr>
              <w:t>0</w:t>
            </w:r>
            <w:r>
              <w:rPr>
                <w:rFonts w:hint="eastAsia" w:ascii="宋体" w:hAnsi="宋体" w:eastAsia="宋体"/>
                <w:sz w:val="21"/>
                <w:szCs w:val="21"/>
              </w:rPr>
              <w:t>分。</w:t>
            </w:r>
          </w:p>
        </w:tc>
        <w:tc>
          <w:tcPr>
            <w:tcW w:w="1955" w:type="dxa"/>
            <w:vMerge w:val="continue"/>
            <w:vAlign w:val="center"/>
          </w:tcPr>
          <w:p w14:paraId="36AEA962">
            <w:pPr>
              <w:spacing w:line="240" w:lineRule="atLeast"/>
              <w:ind w:left="-38"/>
              <w:rPr>
                <w:rFonts w:ascii="宋体" w:hAnsi="宋体"/>
                <w:sz w:val="21"/>
                <w:szCs w:val="21"/>
              </w:rPr>
            </w:pPr>
          </w:p>
        </w:tc>
      </w:tr>
      <w:tr w14:paraId="454F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restart"/>
            <w:vAlign w:val="center"/>
          </w:tcPr>
          <w:p w14:paraId="7FE12D32">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nil"/>
              <w:right w:val="single" w:color="000000" w:sz="4" w:space="0"/>
            </w:tcBorders>
            <w:vAlign w:val="center"/>
          </w:tcPr>
          <w:p w14:paraId="7C8FDDA8">
            <w:pPr>
              <w:spacing w:line="240" w:lineRule="atLeast"/>
              <w:ind w:firstLine="28"/>
              <w:jc w:val="center"/>
              <w:rPr>
                <w:rFonts w:ascii="宋体" w:hAnsi="宋体"/>
                <w:sz w:val="21"/>
                <w:szCs w:val="21"/>
              </w:rPr>
            </w:pPr>
            <w:r>
              <w:rPr>
                <w:rFonts w:hint="eastAsia" w:ascii="宋体" w:hAnsi="宋体"/>
                <w:sz w:val="21"/>
                <w:szCs w:val="21"/>
              </w:rPr>
              <w:t>商务部分</w:t>
            </w:r>
          </w:p>
          <w:p w14:paraId="36377808">
            <w:pPr>
              <w:spacing w:line="240" w:lineRule="atLeast"/>
              <w:ind w:firstLine="28"/>
              <w:jc w:val="center"/>
              <w:rPr>
                <w:rFonts w:ascii="宋体" w:hAnsi="宋体"/>
                <w:sz w:val="21"/>
                <w:szCs w:val="21"/>
              </w:rPr>
            </w:pPr>
            <w:r>
              <w:rPr>
                <w:rFonts w:hint="eastAsia" w:ascii="宋体" w:hAnsi="宋体"/>
                <w:sz w:val="21"/>
                <w:szCs w:val="21"/>
              </w:rPr>
              <w:t>（50%）</w:t>
            </w:r>
          </w:p>
        </w:tc>
        <w:tc>
          <w:tcPr>
            <w:tcW w:w="851" w:type="dxa"/>
            <w:vMerge w:val="restart"/>
            <w:tcBorders>
              <w:top w:val="single" w:color="000000" w:sz="4" w:space="0"/>
              <w:left w:val="single" w:color="000000" w:sz="4" w:space="0"/>
              <w:right w:val="single" w:color="000000" w:sz="4" w:space="0"/>
            </w:tcBorders>
            <w:vAlign w:val="center"/>
          </w:tcPr>
          <w:p w14:paraId="0904AA72">
            <w:pPr>
              <w:spacing w:line="240" w:lineRule="atLeast"/>
              <w:ind w:firstLine="28"/>
              <w:jc w:val="center"/>
              <w:rPr>
                <w:rFonts w:ascii="宋体" w:hAnsi="宋体"/>
                <w:sz w:val="21"/>
                <w:szCs w:val="21"/>
              </w:rPr>
            </w:pPr>
            <w:r>
              <w:rPr>
                <w:rFonts w:hint="eastAsia" w:ascii="宋体" w:hAnsi="宋体"/>
                <w:sz w:val="21"/>
                <w:szCs w:val="21"/>
              </w:rPr>
              <w:t>团队配置</w:t>
            </w:r>
          </w:p>
          <w:p w14:paraId="130B7B3C">
            <w:pPr>
              <w:spacing w:line="240" w:lineRule="atLeast"/>
              <w:ind w:firstLine="28"/>
              <w:jc w:val="center"/>
              <w:rPr>
                <w:rFonts w:ascii="宋体" w:hAnsi="宋体"/>
                <w:sz w:val="21"/>
                <w:szCs w:val="21"/>
              </w:rPr>
            </w:pPr>
            <w:r>
              <w:rPr>
                <w:rFonts w:hint="eastAsia" w:ascii="宋体" w:hAnsi="宋体"/>
                <w:sz w:val="21"/>
                <w:szCs w:val="21"/>
              </w:rPr>
              <w:t>26分</w:t>
            </w:r>
          </w:p>
        </w:tc>
        <w:tc>
          <w:tcPr>
            <w:tcW w:w="5103" w:type="dxa"/>
            <w:tcBorders>
              <w:left w:val="single" w:color="000000" w:sz="4" w:space="0"/>
            </w:tcBorders>
            <w:vAlign w:val="center"/>
          </w:tcPr>
          <w:p w14:paraId="65648635">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项目负责人（8分）</w:t>
            </w:r>
          </w:p>
          <w:p w14:paraId="5C7D866E">
            <w:pPr>
              <w:spacing w:line="240" w:lineRule="atLeast"/>
              <w:rPr>
                <w:rFonts w:ascii="宋体" w:hAnsi="宋体"/>
                <w:sz w:val="21"/>
                <w:szCs w:val="21"/>
              </w:rPr>
            </w:pPr>
            <w:r>
              <w:rPr>
                <w:rFonts w:hint="eastAsia" w:ascii="宋体" w:hAnsi="宋体"/>
                <w:sz w:val="21"/>
                <w:szCs w:val="21"/>
              </w:rPr>
              <w:t>本项目负责人具有正高级及以上职称的，得5分，具有副高职称的，得2分，没有不得分；</w:t>
            </w:r>
          </w:p>
          <w:p w14:paraId="569B085F">
            <w:pPr>
              <w:spacing w:line="240" w:lineRule="atLeast"/>
              <w:rPr>
                <w:rFonts w:ascii="宋体" w:hAnsi="宋体"/>
                <w:sz w:val="21"/>
                <w:szCs w:val="21"/>
              </w:rPr>
            </w:pPr>
            <w:r>
              <w:rPr>
                <w:rFonts w:hint="eastAsia" w:ascii="宋体" w:hAnsi="宋体"/>
                <w:sz w:val="21"/>
                <w:szCs w:val="21"/>
              </w:rPr>
              <w:t>本项目负责人是应急物流技术创新专家，得3分，不是不得分；</w:t>
            </w:r>
          </w:p>
          <w:p w14:paraId="16D29AB9">
            <w:pPr>
              <w:spacing w:line="240" w:lineRule="atLeast"/>
              <w:rPr>
                <w:rFonts w:ascii="宋体" w:hAnsi="宋体"/>
                <w:b/>
                <w:bCs/>
                <w:sz w:val="21"/>
                <w:szCs w:val="21"/>
              </w:rPr>
            </w:pPr>
            <w:r>
              <w:rPr>
                <w:rFonts w:hint="eastAsia" w:ascii="宋体" w:hAnsi="宋体"/>
                <w:sz w:val="21"/>
                <w:szCs w:val="21"/>
              </w:rPr>
              <w:t>本项最高得分8分。</w:t>
            </w:r>
          </w:p>
        </w:tc>
        <w:tc>
          <w:tcPr>
            <w:tcW w:w="1955" w:type="dxa"/>
            <w:vAlign w:val="center"/>
          </w:tcPr>
          <w:p w14:paraId="28865AA3">
            <w:pPr>
              <w:spacing w:line="240" w:lineRule="atLeast"/>
              <w:ind w:left="-38"/>
              <w:jc w:val="left"/>
              <w:rPr>
                <w:rFonts w:ascii="宋体" w:hAnsi="宋体"/>
                <w:b/>
                <w:bCs/>
                <w:sz w:val="21"/>
                <w:szCs w:val="21"/>
              </w:rPr>
            </w:pPr>
            <w:r>
              <w:rPr>
                <w:rFonts w:hint="eastAsia" w:ascii="宋体" w:hAnsi="宋体"/>
                <w:sz w:val="21"/>
                <w:szCs w:val="21"/>
              </w:rPr>
              <w:t>提供项目负责人职称证书和应急物流技术创新专家聘书复印件，加盖供应商公章。</w:t>
            </w:r>
          </w:p>
        </w:tc>
      </w:tr>
      <w:tr w14:paraId="6D8C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62" w:type="dxa"/>
            <w:vMerge w:val="continue"/>
            <w:vAlign w:val="center"/>
          </w:tcPr>
          <w:p w14:paraId="27F2C12F">
            <w:pPr>
              <w:spacing w:line="240" w:lineRule="atLeast"/>
              <w:ind w:firstLine="28"/>
              <w:jc w:val="center"/>
              <w:rPr>
                <w:rFonts w:ascii="宋体" w:hAnsi="宋体"/>
                <w:sz w:val="21"/>
                <w:szCs w:val="21"/>
              </w:rPr>
            </w:pPr>
          </w:p>
        </w:tc>
        <w:tc>
          <w:tcPr>
            <w:tcW w:w="1276" w:type="dxa"/>
            <w:vMerge w:val="continue"/>
            <w:tcBorders>
              <w:top w:val="nil"/>
              <w:bottom w:val="nil"/>
              <w:right w:val="single" w:color="000000" w:sz="4" w:space="0"/>
            </w:tcBorders>
            <w:vAlign w:val="center"/>
          </w:tcPr>
          <w:p w14:paraId="26E9E212">
            <w:pPr>
              <w:spacing w:line="240" w:lineRule="atLeast"/>
              <w:ind w:firstLine="28"/>
              <w:jc w:val="center"/>
              <w:rPr>
                <w:rFonts w:ascii="宋体" w:hAnsi="宋体"/>
                <w:sz w:val="21"/>
                <w:szCs w:val="21"/>
              </w:rPr>
            </w:pPr>
          </w:p>
        </w:tc>
        <w:tc>
          <w:tcPr>
            <w:tcW w:w="851" w:type="dxa"/>
            <w:vMerge w:val="continue"/>
            <w:tcBorders>
              <w:left w:val="single" w:color="000000" w:sz="4" w:space="0"/>
              <w:right w:val="single" w:color="000000" w:sz="4" w:space="0"/>
            </w:tcBorders>
            <w:vAlign w:val="center"/>
          </w:tcPr>
          <w:p w14:paraId="759296A4">
            <w:pPr>
              <w:spacing w:line="240" w:lineRule="atLeast"/>
              <w:ind w:firstLine="28"/>
              <w:jc w:val="center"/>
              <w:rPr>
                <w:rFonts w:ascii="宋体" w:hAnsi="宋体"/>
                <w:sz w:val="21"/>
                <w:szCs w:val="21"/>
              </w:rPr>
            </w:pPr>
          </w:p>
        </w:tc>
        <w:tc>
          <w:tcPr>
            <w:tcW w:w="5103" w:type="dxa"/>
            <w:tcBorders>
              <w:left w:val="single" w:color="000000" w:sz="4" w:space="0"/>
            </w:tcBorders>
            <w:vAlign w:val="center"/>
          </w:tcPr>
          <w:p w14:paraId="13AA0412">
            <w:pPr>
              <w:spacing w:line="240" w:lineRule="atLeast"/>
              <w:rPr>
                <w:rFonts w:ascii="宋体" w:hAnsi="宋体"/>
                <w:sz w:val="21"/>
                <w:szCs w:val="21"/>
              </w:rPr>
            </w:pPr>
            <w:r>
              <w:rPr>
                <w:rFonts w:hint="eastAsia" w:ascii="宋体" w:hAnsi="宋体"/>
                <w:sz w:val="21"/>
                <w:szCs w:val="21"/>
              </w:rPr>
              <w:t>2.项目技术负责人（8分）</w:t>
            </w:r>
          </w:p>
          <w:p w14:paraId="7C6AEEFE">
            <w:pPr>
              <w:spacing w:line="240" w:lineRule="atLeast"/>
              <w:rPr>
                <w:rFonts w:ascii="宋体" w:hAnsi="宋体"/>
                <w:sz w:val="21"/>
                <w:szCs w:val="21"/>
              </w:rPr>
            </w:pPr>
            <w:r>
              <w:rPr>
                <w:rFonts w:hint="eastAsia" w:ascii="宋体" w:hAnsi="宋体"/>
                <w:sz w:val="21"/>
                <w:szCs w:val="21"/>
              </w:rPr>
              <w:t>本项目技术负责人具有正高级及以上职称的，得3分，具有副高职称的，得1分，没有不得分；</w:t>
            </w:r>
          </w:p>
          <w:p w14:paraId="2D5F78EA">
            <w:pPr>
              <w:spacing w:line="240" w:lineRule="atLeast"/>
              <w:rPr>
                <w:rFonts w:ascii="宋体" w:hAnsi="宋体"/>
                <w:sz w:val="21"/>
                <w:szCs w:val="21"/>
              </w:rPr>
            </w:pPr>
            <w:r>
              <w:rPr>
                <w:rFonts w:hint="eastAsia" w:ascii="宋体" w:hAnsi="宋体"/>
                <w:sz w:val="21"/>
                <w:szCs w:val="21"/>
              </w:rPr>
              <w:t>担任项目技术负责人，主持省部级及以上应急物流相关研究成果，每有1个得0.5分，最多3分。</w:t>
            </w:r>
          </w:p>
          <w:p w14:paraId="42AE7F8D">
            <w:pPr>
              <w:spacing w:line="240" w:lineRule="atLeast"/>
              <w:rPr>
                <w:rFonts w:ascii="宋体" w:hAnsi="宋体"/>
                <w:sz w:val="21"/>
                <w:szCs w:val="21"/>
              </w:rPr>
            </w:pPr>
            <w:r>
              <w:rPr>
                <w:rFonts w:hint="eastAsia" w:ascii="宋体" w:hAnsi="宋体"/>
                <w:sz w:val="21"/>
                <w:szCs w:val="21"/>
              </w:rPr>
              <w:t>本项目负责人是应急物流技术创新专家，得2分，不是不得分；</w:t>
            </w:r>
          </w:p>
          <w:p w14:paraId="3B601632">
            <w:pPr>
              <w:spacing w:line="240" w:lineRule="atLeast"/>
            </w:pPr>
            <w:r>
              <w:rPr>
                <w:rFonts w:hint="eastAsia" w:ascii="宋体" w:hAnsi="宋体"/>
                <w:sz w:val="21"/>
                <w:szCs w:val="21"/>
              </w:rPr>
              <w:t>本项最高得分8分。</w:t>
            </w:r>
          </w:p>
        </w:tc>
        <w:tc>
          <w:tcPr>
            <w:tcW w:w="1955" w:type="dxa"/>
            <w:vAlign w:val="center"/>
          </w:tcPr>
          <w:p w14:paraId="70404B10">
            <w:pPr>
              <w:spacing w:line="240" w:lineRule="atLeast"/>
              <w:ind w:left="-38"/>
              <w:jc w:val="left"/>
              <w:rPr>
                <w:rFonts w:ascii="宋体" w:hAnsi="宋体"/>
                <w:sz w:val="21"/>
                <w:szCs w:val="21"/>
              </w:rPr>
            </w:pPr>
            <w:r>
              <w:rPr>
                <w:rFonts w:hint="eastAsia" w:ascii="宋体" w:hAnsi="宋体"/>
                <w:sz w:val="21"/>
                <w:szCs w:val="21"/>
              </w:rPr>
              <w:t>提供项目负责人职称证书，提供主持项目合同（或立项证明材料），提供应急物流技术创新专家聘书复印件，加盖供应商公章。</w:t>
            </w:r>
          </w:p>
        </w:tc>
      </w:tr>
      <w:tr w14:paraId="4E7B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62" w:type="dxa"/>
            <w:vMerge w:val="continue"/>
            <w:vAlign w:val="center"/>
          </w:tcPr>
          <w:p w14:paraId="436D6C9F">
            <w:pPr>
              <w:spacing w:line="240" w:lineRule="atLeast"/>
              <w:ind w:firstLine="28"/>
              <w:jc w:val="center"/>
              <w:rPr>
                <w:rFonts w:ascii="宋体" w:hAnsi="宋体"/>
                <w:sz w:val="21"/>
                <w:szCs w:val="21"/>
              </w:rPr>
            </w:pPr>
          </w:p>
        </w:tc>
        <w:tc>
          <w:tcPr>
            <w:tcW w:w="1276" w:type="dxa"/>
            <w:vMerge w:val="continue"/>
            <w:tcBorders>
              <w:top w:val="nil"/>
              <w:bottom w:val="nil"/>
              <w:right w:val="single" w:color="000000" w:sz="4" w:space="0"/>
            </w:tcBorders>
            <w:vAlign w:val="center"/>
          </w:tcPr>
          <w:p w14:paraId="57ECF417">
            <w:pPr>
              <w:spacing w:line="240" w:lineRule="atLeast"/>
              <w:ind w:firstLine="28"/>
              <w:jc w:val="center"/>
              <w:rPr>
                <w:rFonts w:ascii="宋体" w:hAnsi="宋体"/>
                <w:sz w:val="21"/>
                <w:szCs w:val="21"/>
              </w:rPr>
            </w:pPr>
          </w:p>
        </w:tc>
        <w:tc>
          <w:tcPr>
            <w:tcW w:w="851" w:type="dxa"/>
            <w:vMerge w:val="continue"/>
            <w:tcBorders>
              <w:left w:val="single" w:color="000000" w:sz="4" w:space="0"/>
              <w:bottom w:val="single" w:color="000000" w:sz="4" w:space="0"/>
              <w:right w:val="single" w:color="000000" w:sz="4" w:space="0"/>
            </w:tcBorders>
            <w:vAlign w:val="center"/>
          </w:tcPr>
          <w:p w14:paraId="385CF883">
            <w:pPr>
              <w:spacing w:line="240" w:lineRule="atLeast"/>
              <w:ind w:firstLine="28"/>
              <w:jc w:val="center"/>
              <w:rPr>
                <w:rFonts w:ascii="宋体" w:hAnsi="宋体"/>
                <w:sz w:val="21"/>
                <w:szCs w:val="21"/>
              </w:rPr>
            </w:pPr>
          </w:p>
        </w:tc>
        <w:tc>
          <w:tcPr>
            <w:tcW w:w="5103" w:type="dxa"/>
            <w:tcBorders>
              <w:left w:val="single" w:color="000000" w:sz="4" w:space="0"/>
            </w:tcBorders>
            <w:vAlign w:val="center"/>
          </w:tcPr>
          <w:p w14:paraId="61B6917B">
            <w:pPr>
              <w:spacing w:line="240" w:lineRule="atLeast"/>
              <w:rPr>
                <w:rFonts w:ascii="宋体" w:hAnsi="宋体"/>
                <w:sz w:val="21"/>
                <w:szCs w:val="21"/>
              </w:rPr>
            </w:pPr>
            <w:r>
              <w:rPr>
                <w:rFonts w:hint="eastAsia" w:ascii="宋体" w:hAnsi="宋体"/>
                <w:sz w:val="21"/>
                <w:szCs w:val="21"/>
              </w:rPr>
              <w:t>3.团队成员（10分）</w:t>
            </w:r>
          </w:p>
          <w:p w14:paraId="33F7F7FF">
            <w:pPr>
              <w:spacing w:line="240" w:lineRule="atLeast"/>
              <w:rPr>
                <w:rFonts w:ascii="宋体" w:hAnsi="宋体"/>
                <w:sz w:val="21"/>
                <w:szCs w:val="21"/>
              </w:rPr>
            </w:pPr>
            <w:r>
              <w:rPr>
                <w:rFonts w:hint="eastAsia" w:ascii="宋体" w:hAnsi="宋体"/>
                <w:sz w:val="21"/>
                <w:szCs w:val="21"/>
              </w:rPr>
              <w:t>本项目团队投入人数达到10人及以上，得分2分，6-9人得1分，5人以下不得分。</w:t>
            </w:r>
          </w:p>
          <w:p w14:paraId="4AF1C315">
            <w:pPr>
              <w:spacing w:line="240" w:lineRule="atLeast"/>
              <w:rPr>
                <w:rFonts w:ascii="宋体" w:hAnsi="宋体"/>
                <w:sz w:val="21"/>
                <w:szCs w:val="21"/>
              </w:rPr>
            </w:pPr>
            <w:r>
              <w:rPr>
                <w:rFonts w:hint="eastAsia" w:ascii="宋体" w:hAnsi="宋体"/>
                <w:sz w:val="21"/>
                <w:szCs w:val="21"/>
              </w:rPr>
              <w:t>团队成员具有副高级以上职称的，其中正高1人得1分，副高1人得0.5分，本项最多得5分；</w:t>
            </w:r>
          </w:p>
          <w:p w14:paraId="37D5E77A">
            <w:pPr>
              <w:spacing w:line="240" w:lineRule="atLeast"/>
              <w:rPr>
                <w:rFonts w:ascii="宋体" w:hAnsi="宋体"/>
                <w:sz w:val="21"/>
                <w:szCs w:val="21"/>
              </w:rPr>
            </w:pPr>
            <w:r>
              <w:rPr>
                <w:rFonts w:hint="eastAsia" w:ascii="宋体" w:hAnsi="宋体"/>
                <w:sz w:val="21"/>
                <w:szCs w:val="21"/>
              </w:rPr>
              <w:t>团队成员是应急物流技术创新专家的，其中有1人得0.5分，没有不得分，本项最多3分；</w:t>
            </w:r>
          </w:p>
          <w:p w14:paraId="241E0DE9">
            <w:pPr>
              <w:spacing w:line="240" w:lineRule="atLeast"/>
              <w:rPr>
                <w:rFonts w:ascii="宋体" w:hAnsi="宋体"/>
                <w:sz w:val="21"/>
                <w:szCs w:val="21"/>
              </w:rPr>
            </w:pPr>
            <w:r>
              <w:rPr>
                <w:rFonts w:hint="eastAsia" w:ascii="宋体" w:hAnsi="宋体"/>
                <w:sz w:val="21"/>
                <w:szCs w:val="21"/>
              </w:rPr>
              <w:t>本项最高得分10分。</w:t>
            </w:r>
          </w:p>
        </w:tc>
        <w:tc>
          <w:tcPr>
            <w:tcW w:w="1955" w:type="dxa"/>
            <w:vAlign w:val="center"/>
          </w:tcPr>
          <w:p w14:paraId="30086E46">
            <w:pPr>
              <w:spacing w:line="240" w:lineRule="atLeast"/>
              <w:ind w:left="-38"/>
              <w:jc w:val="left"/>
              <w:rPr>
                <w:rFonts w:ascii="宋体" w:hAnsi="宋体"/>
                <w:sz w:val="21"/>
                <w:szCs w:val="21"/>
              </w:rPr>
            </w:pPr>
            <w:r>
              <w:rPr>
                <w:rFonts w:hint="eastAsia" w:ascii="宋体" w:hAnsi="宋体"/>
                <w:sz w:val="21"/>
                <w:szCs w:val="21"/>
              </w:rPr>
              <w:t>提供人员名单、专家职称证复印件，提供应急物流技术创新专家聘书复印件，加盖供应商公章。</w:t>
            </w:r>
          </w:p>
        </w:tc>
      </w:tr>
      <w:tr w14:paraId="0139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62" w:type="dxa"/>
            <w:vMerge w:val="continue"/>
            <w:vAlign w:val="center"/>
          </w:tcPr>
          <w:p w14:paraId="6AD1A76D">
            <w:pPr>
              <w:spacing w:line="240" w:lineRule="atLeast"/>
              <w:ind w:firstLine="28"/>
              <w:jc w:val="center"/>
              <w:rPr>
                <w:rFonts w:ascii="宋体" w:hAnsi="宋体"/>
                <w:sz w:val="21"/>
                <w:szCs w:val="21"/>
              </w:rPr>
            </w:pPr>
          </w:p>
        </w:tc>
        <w:tc>
          <w:tcPr>
            <w:tcW w:w="1276" w:type="dxa"/>
            <w:vMerge w:val="continue"/>
            <w:tcBorders>
              <w:top w:val="nil"/>
              <w:bottom w:val="nil"/>
              <w:right w:val="single" w:color="000000" w:sz="4" w:space="0"/>
            </w:tcBorders>
            <w:vAlign w:val="center"/>
          </w:tcPr>
          <w:p w14:paraId="0810F5DD">
            <w:pPr>
              <w:spacing w:line="240" w:lineRule="atLeast"/>
              <w:ind w:firstLine="28"/>
              <w:jc w:val="center"/>
              <w:rPr>
                <w:rFonts w:ascii="宋体" w:hAnsi="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DB4DD1B">
            <w:pPr>
              <w:tabs>
                <w:tab w:val="left" w:pos="541"/>
              </w:tabs>
              <w:spacing w:line="240" w:lineRule="atLeast"/>
              <w:jc w:val="center"/>
              <w:rPr>
                <w:rFonts w:ascii="宋体" w:hAnsi="宋体"/>
                <w:sz w:val="21"/>
                <w:szCs w:val="21"/>
              </w:rPr>
            </w:pPr>
            <w:r>
              <w:rPr>
                <w:rFonts w:hint="eastAsia" w:ascii="宋体" w:hAnsi="宋体"/>
                <w:sz w:val="21"/>
                <w:szCs w:val="21"/>
              </w:rPr>
              <w:t>供应商资质10分</w:t>
            </w:r>
          </w:p>
        </w:tc>
        <w:tc>
          <w:tcPr>
            <w:tcW w:w="5103" w:type="dxa"/>
            <w:tcBorders>
              <w:left w:val="single" w:color="000000" w:sz="4" w:space="0"/>
            </w:tcBorders>
            <w:vAlign w:val="center"/>
          </w:tcPr>
          <w:p w14:paraId="6E9302AA">
            <w:pPr>
              <w:spacing w:line="240" w:lineRule="atLeast"/>
              <w:rPr>
                <w:rFonts w:ascii="宋体" w:hAnsi="宋体"/>
                <w:sz w:val="21"/>
                <w:szCs w:val="21"/>
              </w:rPr>
            </w:pPr>
            <w:r>
              <w:rPr>
                <w:rFonts w:hint="eastAsia" w:ascii="宋体" w:hAnsi="宋体"/>
                <w:sz w:val="21"/>
                <w:szCs w:val="21"/>
              </w:rPr>
              <w:t>供应商被认定为省部级及以上新型重点智库机构得</w:t>
            </w:r>
            <w:r>
              <w:rPr>
                <w:rFonts w:ascii="宋体" w:hAnsi="宋体"/>
                <w:sz w:val="21"/>
                <w:szCs w:val="21"/>
              </w:rPr>
              <w:t>10</w:t>
            </w:r>
            <w:r>
              <w:rPr>
                <w:rFonts w:hint="eastAsia" w:ascii="宋体" w:hAnsi="宋体"/>
                <w:sz w:val="21"/>
                <w:szCs w:val="21"/>
              </w:rPr>
              <w:t>分；被认定为新型培育智库机构得3分。同一单位具有多个资质时，只计算一次。</w:t>
            </w:r>
          </w:p>
        </w:tc>
        <w:tc>
          <w:tcPr>
            <w:tcW w:w="1955" w:type="dxa"/>
            <w:vAlign w:val="center"/>
          </w:tcPr>
          <w:p w14:paraId="18DA13E5">
            <w:pPr>
              <w:spacing w:line="240" w:lineRule="atLeast"/>
              <w:ind w:left="-38"/>
              <w:rPr>
                <w:rFonts w:ascii="宋体" w:hAnsi="宋体"/>
                <w:sz w:val="21"/>
                <w:szCs w:val="21"/>
              </w:rPr>
            </w:pPr>
            <w:r>
              <w:rPr>
                <w:rFonts w:hint="eastAsia" w:ascii="宋体" w:hAnsi="宋体"/>
                <w:sz w:val="21"/>
                <w:szCs w:val="21"/>
              </w:rPr>
              <w:t>提供相关证明材料的复印件，加盖供应商公章。</w:t>
            </w:r>
          </w:p>
        </w:tc>
      </w:tr>
      <w:tr w14:paraId="06D3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62" w:type="dxa"/>
            <w:vMerge w:val="continue"/>
            <w:vAlign w:val="center"/>
          </w:tcPr>
          <w:p w14:paraId="2657CDB1">
            <w:pPr>
              <w:spacing w:line="240" w:lineRule="atLeast"/>
              <w:ind w:firstLine="28"/>
              <w:jc w:val="center"/>
              <w:rPr>
                <w:rFonts w:ascii="宋体" w:hAnsi="宋体"/>
                <w:sz w:val="21"/>
                <w:szCs w:val="21"/>
              </w:rPr>
            </w:pPr>
          </w:p>
        </w:tc>
        <w:tc>
          <w:tcPr>
            <w:tcW w:w="1276" w:type="dxa"/>
            <w:vMerge w:val="continue"/>
            <w:tcBorders>
              <w:top w:val="nil"/>
              <w:right w:val="single" w:color="000000" w:sz="4" w:space="0"/>
            </w:tcBorders>
            <w:vAlign w:val="center"/>
          </w:tcPr>
          <w:p w14:paraId="117AC284">
            <w:pPr>
              <w:spacing w:line="240" w:lineRule="atLeast"/>
              <w:ind w:firstLine="28"/>
              <w:jc w:val="center"/>
              <w:rPr>
                <w:rFonts w:ascii="宋体" w:hAnsi="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D84FE4F">
            <w:pPr>
              <w:spacing w:line="240" w:lineRule="atLeast"/>
              <w:jc w:val="center"/>
              <w:rPr>
                <w:rFonts w:ascii="宋体" w:hAnsi="宋体"/>
                <w:sz w:val="21"/>
                <w:szCs w:val="21"/>
              </w:rPr>
            </w:pPr>
            <w:r>
              <w:rPr>
                <w:rFonts w:hint="eastAsia" w:ascii="宋体" w:hAnsi="宋体"/>
                <w:sz w:val="21"/>
                <w:szCs w:val="21"/>
              </w:rPr>
              <w:t>业绩</w:t>
            </w:r>
          </w:p>
          <w:p w14:paraId="621CEF4E">
            <w:pPr>
              <w:spacing w:line="240" w:lineRule="atLeast"/>
              <w:jc w:val="center"/>
              <w:rPr>
                <w:rFonts w:ascii="宋体" w:hAnsi="宋体"/>
                <w:sz w:val="21"/>
                <w:szCs w:val="21"/>
              </w:rPr>
            </w:pPr>
            <w:r>
              <w:rPr>
                <w:rFonts w:hint="eastAsia" w:ascii="宋体" w:hAnsi="宋体"/>
                <w:sz w:val="21"/>
                <w:szCs w:val="21"/>
              </w:rPr>
              <w:t>14分</w:t>
            </w:r>
          </w:p>
        </w:tc>
        <w:tc>
          <w:tcPr>
            <w:tcW w:w="5103" w:type="dxa"/>
            <w:tcBorders>
              <w:left w:val="single" w:color="000000" w:sz="4" w:space="0"/>
            </w:tcBorders>
            <w:vAlign w:val="center"/>
          </w:tcPr>
          <w:p w14:paraId="0ED230CC">
            <w:pPr>
              <w:spacing w:line="240" w:lineRule="atLeast"/>
              <w:rPr>
                <w:sz w:val="21"/>
                <w:szCs w:val="21"/>
              </w:rPr>
            </w:pPr>
            <w:r>
              <w:rPr>
                <w:rFonts w:hint="eastAsia" w:ascii="宋体" w:hAnsi="宋体"/>
                <w:sz w:val="21"/>
                <w:szCs w:val="21"/>
              </w:rPr>
              <w:t>供应商承担过国家级或省部级应急物流项目或课题编制业绩的，其中承担过国家级项目或课题的，</w:t>
            </w:r>
            <w:r>
              <w:rPr>
                <w:rFonts w:ascii="宋体" w:hAnsi="宋体"/>
                <w:sz w:val="21"/>
                <w:szCs w:val="21"/>
              </w:rPr>
              <w:t>1个</w:t>
            </w:r>
            <w:r>
              <w:rPr>
                <w:rFonts w:hint="eastAsia" w:ascii="宋体" w:hAnsi="宋体"/>
                <w:sz w:val="21"/>
                <w:szCs w:val="21"/>
              </w:rPr>
              <w:t>业绩</w:t>
            </w:r>
            <w:r>
              <w:rPr>
                <w:rFonts w:ascii="宋体" w:hAnsi="宋体"/>
                <w:sz w:val="21"/>
                <w:szCs w:val="21"/>
              </w:rPr>
              <w:t>得</w:t>
            </w:r>
            <w:r>
              <w:rPr>
                <w:rFonts w:hint="eastAsia" w:ascii="宋体" w:hAnsi="宋体"/>
                <w:sz w:val="21"/>
                <w:szCs w:val="21"/>
              </w:rPr>
              <w:t>3</w:t>
            </w:r>
            <w:r>
              <w:rPr>
                <w:rFonts w:ascii="宋体" w:hAnsi="宋体"/>
                <w:sz w:val="21"/>
                <w:szCs w:val="21"/>
              </w:rPr>
              <w:t>分</w:t>
            </w:r>
            <w:r>
              <w:rPr>
                <w:rFonts w:hint="eastAsia" w:ascii="宋体" w:hAnsi="宋体"/>
                <w:sz w:val="21"/>
                <w:szCs w:val="21"/>
              </w:rPr>
              <w:t>，省部级项目或课题</w:t>
            </w:r>
            <w:r>
              <w:rPr>
                <w:rFonts w:ascii="宋体" w:hAnsi="宋体"/>
                <w:sz w:val="21"/>
                <w:szCs w:val="21"/>
              </w:rPr>
              <w:t>1个</w:t>
            </w:r>
            <w:r>
              <w:rPr>
                <w:rFonts w:hint="eastAsia" w:ascii="宋体" w:hAnsi="宋体"/>
                <w:sz w:val="21"/>
                <w:szCs w:val="21"/>
              </w:rPr>
              <w:t>业绩</w:t>
            </w:r>
            <w:r>
              <w:rPr>
                <w:rFonts w:ascii="宋体" w:hAnsi="宋体"/>
                <w:sz w:val="21"/>
                <w:szCs w:val="21"/>
              </w:rPr>
              <w:t>得</w:t>
            </w:r>
            <w:r>
              <w:rPr>
                <w:rFonts w:hint="eastAsia" w:ascii="宋体" w:hAnsi="宋体"/>
                <w:sz w:val="21"/>
                <w:szCs w:val="21"/>
              </w:rPr>
              <w:t>1</w:t>
            </w:r>
            <w:r>
              <w:rPr>
                <w:rFonts w:ascii="宋体" w:hAnsi="宋体"/>
                <w:sz w:val="21"/>
                <w:szCs w:val="21"/>
              </w:rPr>
              <w:t>分</w:t>
            </w:r>
            <w:r>
              <w:rPr>
                <w:rFonts w:hint="eastAsia" w:ascii="宋体" w:hAnsi="宋体"/>
                <w:sz w:val="21"/>
                <w:szCs w:val="21"/>
              </w:rPr>
              <w:t>，没有不得分；本项最高得分14分。</w:t>
            </w:r>
          </w:p>
        </w:tc>
        <w:tc>
          <w:tcPr>
            <w:tcW w:w="1955" w:type="dxa"/>
            <w:vAlign w:val="center"/>
          </w:tcPr>
          <w:p w14:paraId="30A6B74F">
            <w:pPr>
              <w:spacing w:line="240" w:lineRule="atLeast"/>
              <w:ind w:left="-38"/>
              <w:rPr>
                <w:rFonts w:ascii="宋体" w:hAnsi="宋体"/>
                <w:sz w:val="21"/>
                <w:szCs w:val="21"/>
              </w:rPr>
            </w:pPr>
            <w:r>
              <w:rPr>
                <w:rFonts w:hint="eastAsia" w:ascii="宋体" w:hAnsi="宋体"/>
                <w:sz w:val="21"/>
                <w:szCs w:val="21"/>
              </w:rPr>
              <w:t>提供业绩合同（或立项证明材料）的复印件，加盖供应商公章。</w:t>
            </w:r>
          </w:p>
        </w:tc>
      </w:tr>
    </w:tbl>
    <w:p w14:paraId="5AF8BBF5">
      <w:pPr>
        <w:snapToGrid w:val="0"/>
        <w:spacing w:line="360" w:lineRule="auto"/>
        <w:ind w:firstLine="465"/>
        <w:rPr>
          <w:rFonts w:ascii="宋体" w:hAnsi="宋体"/>
          <w:b/>
          <w:sz w:val="24"/>
          <w:szCs w:val="24"/>
        </w:rPr>
      </w:pPr>
      <w:r>
        <w:rPr>
          <w:rFonts w:hint="eastAsia" w:ascii="宋体" w:hAnsi="宋体"/>
          <w:b/>
          <w:sz w:val="24"/>
          <w:szCs w:val="24"/>
        </w:rPr>
        <w:t>说明：</w:t>
      </w:r>
    </w:p>
    <w:p w14:paraId="134F9A72">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6FE4D0B1">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382708DE">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C8BFC26">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1550CEE">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26DDD91C">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27DEC810">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6</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14:paraId="28ADCCD4">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2E97B1A4">
      <w:pPr>
        <w:pStyle w:val="6"/>
        <w:spacing w:before="0" w:after="0" w:line="360" w:lineRule="auto"/>
        <w:ind w:firstLine="482" w:firstLineChars="200"/>
        <w:rPr>
          <w:rFonts w:ascii="宋体" w:hAnsi="宋体"/>
          <w:sz w:val="24"/>
          <w:szCs w:val="24"/>
        </w:rPr>
      </w:pPr>
      <w:bookmarkStart w:id="77" w:name="_Toc101515120"/>
      <w:r>
        <w:rPr>
          <w:rFonts w:hint="eastAsia" w:ascii="宋体" w:hAnsi="宋体"/>
          <w:sz w:val="24"/>
          <w:szCs w:val="24"/>
        </w:rPr>
        <w:t>三、无效响应</w:t>
      </w:r>
      <w:bookmarkEnd w:id="77"/>
    </w:p>
    <w:p w14:paraId="0C86A524">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247A1146">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79F570EF">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57FA7E1A">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3FC4A042">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7544E4A2">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6F0400D4">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07A0A71A">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39373B15">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16E255AB">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03FD4E14">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27A8F749">
      <w:pPr>
        <w:pStyle w:val="6"/>
        <w:spacing w:before="0" w:after="0" w:line="360" w:lineRule="auto"/>
        <w:ind w:firstLine="482" w:firstLineChars="200"/>
        <w:rPr>
          <w:rFonts w:ascii="宋体" w:hAnsi="宋体"/>
          <w:sz w:val="24"/>
          <w:szCs w:val="24"/>
        </w:rPr>
      </w:pPr>
      <w:bookmarkStart w:id="78" w:name="_Toc101515121"/>
      <w:r>
        <w:rPr>
          <w:rFonts w:hint="eastAsia" w:ascii="宋体" w:hAnsi="宋体"/>
          <w:sz w:val="24"/>
          <w:szCs w:val="24"/>
        </w:rPr>
        <w:t>四、</w:t>
      </w:r>
      <w:bookmarkEnd w:id="75"/>
      <w:bookmarkEnd w:id="76"/>
      <w:r>
        <w:rPr>
          <w:rFonts w:hint="eastAsia" w:ascii="宋体" w:hAnsi="宋体"/>
          <w:sz w:val="24"/>
          <w:szCs w:val="24"/>
        </w:rPr>
        <w:t>采购终止</w:t>
      </w:r>
      <w:bookmarkEnd w:id="78"/>
    </w:p>
    <w:p w14:paraId="182370D5">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22AC4F88">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14:paraId="1ABFA61F">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042D1AE5">
      <w:pPr>
        <w:pStyle w:val="5"/>
        <w:spacing w:line="360" w:lineRule="auto"/>
        <w:jc w:val="center"/>
        <w:rPr>
          <w:rFonts w:ascii="宋体" w:hAnsi="宋体" w:eastAsia="宋体"/>
          <w:sz w:val="36"/>
          <w:szCs w:val="30"/>
        </w:rPr>
      </w:pPr>
      <w:bookmarkStart w:id="79" w:name="_Toc102227313"/>
      <w:bookmarkStart w:id="80" w:name="_Toc101515122"/>
      <w:r>
        <w:rPr>
          <w:rFonts w:hint="eastAsia" w:ascii="宋体" w:hAnsi="宋体" w:eastAsia="宋体"/>
          <w:sz w:val="36"/>
          <w:szCs w:val="30"/>
        </w:rPr>
        <w:t>第五篇  供应商须知</w:t>
      </w:r>
      <w:bookmarkEnd w:id="79"/>
      <w:bookmarkEnd w:id="80"/>
    </w:p>
    <w:p w14:paraId="516D819B">
      <w:pPr>
        <w:pStyle w:val="6"/>
        <w:spacing w:before="0" w:after="0" w:line="360" w:lineRule="auto"/>
        <w:ind w:firstLine="482" w:firstLineChars="200"/>
        <w:rPr>
          <w:rFonts w:ascii="宋体" w:hAnsi="宋体"/>
          <w:sz w:val="24"/>
          <w:szCs w:val="24"/>
        </w:rPr>
      </w:pPr>
      <w:bookmarkStart w:id="81" w:name="_Toc101515123"/>
      <w:bookmarkStart w:id="82" w:name="_Toc342913389"/>
      <w:r>
        <w:rPr>
          <w:rFonts w:hint="eastAsia" w:ascii="宋体" w:hAnsi="宋体"/>
          <w:sz w:val="24"/>
          <w:szCs w:val="24"/>
        </w:rPr>
        <w:t>一、比选费用</w:t>
      </w:r>
      <w:bookmarkEnd w:id="81"/>
      <w:bookmarkEnd w:id="82"/>
    </w:p>
    <w:p w14:paraId="7111FCE9">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5A205C2C">
      <w:pPr>
        <w:pStyle w:val="6"/>
        <w:tabs>
          <w:tab w:val="left" w:pos="2640"/>
        </w:tabs>
        <w:spacing w:before="0" w:after="0" w:line="360" w:lineRule="auto"/>
        <w:ind w:firstLine="482" w:firstLineChars="200"/>
        <w:rPr>
          <w:rFonts w:ascii="宋体" w:hAnsi="宋体"/>
          <w:sz w:val="24"/>
          <w:szCs w:val="24"/>
        </w:rPr>
      </w:pPr>
      <w:bookmarkStart w:id="83" w:name="_Toc101515124"/>
      <w:bookmarkStart w:id="84" w:name="_Toc342913391"/>
      <w:r>
        <w:rPr>
          <w:rFonts w:hint="eastAsia" w:ascii="宋体" w:hAnsi="宋体"/>
          <w:sz w:val="24"/>
          <w:szCs w:val="24"/>
        </w:rPr>
        <w:t>二、竞争性比选文件</w:t>
      </w:r>
      <w:bookmarkEnd w:id="83"/>
      <w:bookmarkEnd w:id="84"/>
    </w:p>
    <w:p w14:paraId="267CE29F">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200EB10D">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6EAAF78B">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2FE775B3">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5" w:name="_Toc318159780"/>
      <w:bookmarkStart w:id="86" w:name="_Toc318159349"/>
      <w:bookmarkStart w:id="87" w:name="_Toc318159160"/>
      <w:bookmarkStart w:id="88" w:name="_Toc318166429"/>
    </w:p>
    <w:p w14:paraId="5D9B2493">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5"/>
    <w:bookmarkEnd w:id="86"/>
    <w:bookmarkEnd w:id="87"/>
    <w:bookmarkEnd w:id="88"/>
    <w:p w14:paraId="23D6FF5C">
      <w:pPr>
        <w:pStyle w:val="6"/>
        <w:spacing w:before="0" w:after="0" w:line="360" w:lineRule="auto"/>
        <w:ind w:firstLine="482" w:firstLineChars="200"/>
        <w:rPr>
          <w:rFonts w:ascii="宋体" w:hAnsi="宋体"/>
          <w:sz w:val="24"/>
          <w:szCs w:val="24"/>
        </w:rPr>
      </w:pPr>
      <w:bookmarkStart w:id="89" w:name="_Toc101515125"/>
      <w:bookmarkStart w:id="90" w:name="_Toc102227318"/>
      <w:bookmarkStart w:id="91" w:name="_Toc342913392"/>
      <w:bookmarkStart w:id="92" w:name="_Toc179714297"/>
      <w:r>
        <w:rPr>
          <w:rFonts w:hint="eastAsia" w:ascii="宋体" w:hAnsi="宋体"/>
          <w:sz w:val="24"/>
          <w:szCs w:val="24"/>
        </w:rPr>
        <w:t>三、比选要求</w:t>
      </w:r>
      <w:bookmarkEnd w:id="89"/>
      <w:bookmarkEnd w:id="90"/>
      <w:bookmarkEnd w:id="91"/>
      <w:bookmarkEnd w:id="92"/>
    </w:p>
    <w:p w14:paraId="0A0F2BBD">
      <w:pPr>
        <w:spacing w:line="360" w:lineRule="auto"/>
        <w:ind w:firstLine="480" w:firstLineChars="200"/>
        <w:rPr>
          <w:rFonts w:ascii="宋体" w:hAnsi="宋体"/>
          <w:sz w:val="24"/>
          <w:szCs w:val="24"/>
        </w:rPr>
      </w:pPr>
      <w:r>
        <w:rPr>
          <w:rFonts w:hint="eastAsia" w:ascii="宋体" w:hAnsi="宋体"/>
          <w:sz w:val="24"/>
          <w:szCs w:val="24"/>
        </w:rPr>
        <w:t>（一）响应文件</w:t>
      </w:r>
    </w:p>
    <w:p w14:paraId="030DB7CC">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4050C12F">
      <w:pPr>
        <w:spacing w:line="360" w:lineRule="auto"/>
        <w:ind w:firstLine="480" w:firstLineChars="200"/>
        <w:rPr>
          <w:rFonts w:ascii="宋体" w:hAnsi="宋体"/>
          <w:sz w:val="24"/>
          <w:szCs w:val="24"/>
        </w:rPr>
      </w:pPr>
      <w:r>
        <w:rPr>
          <w:rFonts w:hint="eastAsia" w:ascii="宋体" w:hAnsi="宋体"/>
          <w:sz w:val="24"/>
          <w:szCs w:val="24"/>
        </w:rPr>
        <w:t>2.响应文件组成</w:t>
      </w:r>
    </w:p>
    <w:p w14:paraId="75100B21">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387E6C8">
      <w:pPr>
        <w:spacing w:line="360" w:lineRule="auto"/>
        <w:ind w:firstLine="480" w:firstLineChars="200"/>
        <w:rPr>
          <w:rFonts w:ascii="宋体" w:hAnsi="宋体"/>
          <w:sz w:val="24"/>
          <w:szCs w:val="24"/>
        </w:rPr>
      </w:pPr>
      <w:r>
        <w:rPr>
          <w:rFonts w:hint="eastAsia" w:ascii="宋体" w:hAnsi="宋体"/>
          <w:sz w:val="24"/>
          <w:szCs w:val="24"/>
        </w:rPr>
        <w:t>（二）联合体</w:t>
      </w:r>
    </w:p>
    <w:p w14:paraId="0FAD2874">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00F59A8C">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6936AD5F">
      <w:pPr>
        <w:spacing w:line="360" w:lineRule="auto"/>
        <w:ind w:firstLine="480" w:firstLineChars="200"/>
        <w:rPr>
          <w:rFonts w:ascii="宋体" w:hAnsi="宋体"/>
          <w:sz w:val="24"/>
          <w:szCs w:val="24"/>
        </w:rPr>
      </w:pPr>
      <w:r>
        <w:rPr>
          <w:rFonts w:hint="eastAsia" w:ascii="宋体" w:hAnsi="宋体"/>
          <w:sz w:val="24"/>
          <w:szCs w:val="24"/>
        </w:rPr>
        <w:t>（四）比选保证金：</w:t>
      </w:r>
    </w:p>
    <w:p w14:paraId="71A5FE69">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081DF2D7">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7FF9DCC5">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2F977A63">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613EF584">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475DA2B8">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6E38378B">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7DB7D35E">
      <w:pPr>
        <w:spacing w:line="360" w:lineRule="auto"/>
        <w:ind w:firstLine="480" w:firstLineChars="200"/>
        <w:rPr>
          <w:rFonts w:ascii="宋体" w:hAnsi="宋体"/>
          <w:sz w:val="24"/>
          <w:szCs w:val="24"/>
        </w:rPr>
      </w:pPr>
      <w:r>
        <w:rPr>
          <w:rFonts w:hint="eastAsia" w:ascii="宋体" w:hAnsi="宋体"/>
          <w:sz w:val="24"/>
          <w:szCs w:val="24"/>
        </w:rPr>
        <w:t>（四）修正错误</w:t>
      </w:r>
    </w:p>
    <w:p w14:paraId="1034B15E">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50850C22">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1B2F5BE8">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02E587CF">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3A97D057">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6D205FAA">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0E02E73C">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206DA09F">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8B7B39A">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2A71EB7F">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6F6424BA">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6FE1D93F">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46583275">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409493FC">
      <w:pPr>
        <w:pStyle w:val="6"/>
        <w:spacing w:before="0" w:after="0" w:line="360" w:lineRule="auto"/>
        <w:ind w:firstLine="482" w:firstLineChars="200"/>
        <w:rPr>
          <w:rFonts w:ascii="宋体" w:hAnsi="宋体"/>
          <w:sz w:val="24"/>
          <w:szCs w:val="24"/>
        </w:rPr>
      </w:pPr>
      <w:bookmarkStart w:id="93" w:name="_Toc101515126"/>
      <w:r>
        <w:rPr>
          <w:rFonts w:hint="eastAsia" w:ascii="宋体" w:hAnsi="宋体"/>
          <w:sz w:val="24"/>
          <w:szCs w:val="24"/>
        </w:rPr>
        <w:t>四、成交供应商的确认和变更</w:t>
      </w:r>
      <w:bookmarkEnd w:id="93"/>
    </w:p>
    <w:p w14:paraId="1EFE1074">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13C9E6D1">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43A8AE00">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39281A2E">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2812AEE">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4058CC98">
      <w:pPr>
        <w:pStyle w:val="6"/>
        <w:spacing w:before="0" w:after="0" w:line="360" w:lineRule="auto"/>
        <w:ind w:firstLine="482" w:firstLineChars="200"/>
        <w:rPr>
          <w:rFonts w:ascii="宋体" w:hAnsi="宋体"/>
          <w:sz w:val="24"/>
          <w:szCs w:val="24"/>
        </w:rPr>
      </w:pPr>
      <w:bookmarkStart w:id="94" w:name="_Toc102227321"/>
      <w:bookmarkStart w:id="95" w:name="_Toc101515127"/>
      <w:bookmarkStart w:id="96" w:name="_Toc342913395"/>
      <w:r>
        <w:rPr>
          <w:rFonts w:hint="eastAsia" w:ascii="宋体" w:hAnsi="宋体"/>
          <w:sz w:val="24"/>
          <w:szCs w:val="24"/>
        </w:rPr>
        <w:t>五、成交通知</w:t>
      </w:r>
      <w:bookmarkEnd w:id="94"/>
      <w:bookmarkEnd w:id="95"/>
      <w:bookmarkEnd w:id="96"/>
    </w:p>
    <w:p w14:paraId="29ADBEC8">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097CD726">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15569424">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357DD98F">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38100A6E">
      <w:pPr>
        <w:pStyle w:val="6"/>
        <w:spacing w:before="0" w:after="0" w:line="360" w:lineRule="auto"/>
        <w:ind w:firstLine="482" w:firstLineChars="200"/>
        <w:rPr>
          <w:rFonts w:ascii="宋体" w:hAnsi="宋体"/>
          <w:sz w:val="24"/>
          <w:szCs w:val="24"/>
        </w:rPr>
      </w:pPr>
      <w:bookmarkStart w:id="97" w:name="_Toc101515128"/>
      <w:r>
        <w:rPr>
          <w:rFonts w:hint="eastAsia" w:ascii="宋体" w:hAnsi="宋体"/>
          <w:sz w:val="24"/>
          <w:szCs w:val="24"/>
        </w:rPr>
        <w:t>六、关于质疑和投诉</w:t>
      </w:r>
      <w:bookmarkEnd w:id="97"/>
    </w:p>
    <w:p w14:paraId="5A6D02BD">
      <w:pPr>
        <w:spacing w:line="360" w:lineRule="auto"/>
        <w:ind w:firstLine="480" w:firstLineChars="200"/>
        <w:rPr>
          <w:rFonts w:ascii="宋体" w:hAnsi="宋体"/>
          <w:sz w:val="24"/>
          <w:szCs w:val="24"/>
        </w:rPr>
      </w:pPr>
      <w:r>
        <w:rPr>
          <w:rFonts w:hint="eastAsia" w:ascii="宋体" w:hAnsi="宋体"/>
          <w:sz w:val="24"/>
          <w:szCs w:val="24"/>
        </w:rPr>
        <w:t>（一）质疑</w:t>
      </w:r>
    </w:p>
    <w:p w14:paraId="230EF244">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0F70D9DF">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7762F834">
      <w:pPr>
        <w:spacing w:line="360" w:lineRule="auto"/>
        <w:ind w:firstLine="570"/>
        <w:rPr>
          <w:rFonts w:ascii="宋体" w:hAnsi="宋体"/>
          <w:sz w:val="24"/>
          <w:szCs w:val="24"/>
        </w:rPr>
      </w:pPr>
      <w:r>
        <w:rPr>
          <w:rFonts w:hint="eastAsia" w:ascii="宋体" w:hAnsi="宋体"/>
          <w:sz w:val="24"/>
          <w:szCs w:val="24"/>
        </w:rPr>
        <w:t>1.质疑内容、时限</w:t>
      </w:r>
    </w:p>
    <w:p w14:paraId="2AD8EBF0">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5EE01234">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552741AF">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5E0FCCE2">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1F33F30A">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26FF808E">
      <w:pPr>
        <w:spacing w:line="360" w:lineRule="auto"/>
        <w:ind w:firstLine="570"/>
        <w:rPr>
          <w:rFonts w:ascii="宋体" w:hAnsi="宋体"/>
          <w:sz w:val="24"/>
          <w:szCs w:val="24"/>
        </w:rPr>
      </w:pPr>
      <w:r>
        <w:rPr>
          <w:rFonts w:hint="eastAsia" w:ascii="宋体" w:hAnsi="宋体"/>
          <w:sz w:val="24"/>
          <w:szCs w:val="24"/>
        </w:rPr>
        <w:t>（4）事实依据；</w:t>
      </w:r>
    </w:p>
    <w:p w14:paraId="32F38AB9">
      <w:pPr>
        <w:spacing w:line="360" w:lineRule="auto"/>
        <w:ind w:firstLine="570"/>
        <w:rPr>
          <w:rFonts w:ascii="宋体" w:hAnsi="宋体"/>
          <w:sz w:val="24"/>
          <w:szCs w:val="24"/>
        </w:rPr>
      </w:pPr>
      <w:r>
        <w:rPr>
          <w:rFonts w:hint="eastAsia" w:ascii="宋体" w:hAnsi="宋体"/>
          <w:sz w:val="24"/>
          <w:szCs w:val="24"/>
        </w:rPr>
        <w:t>（5）必要的法律依据；</w:t>
      </w:r>
    </w:p>
    <w:p w14:paraId="441DAB75">
      <w:pPr>
        <w:spacing w:line="360" w:lineRule="auto"/>
        <w:ind w:firstLine="570"/>
        <w:rPr>
          <w:rFonts w:ascii="宋体" w:hAnsi="宋体"/>
          <w:sz w:val="24"/>
          <w:szCs w:val="24"/>
        </w:rPr>
      </w:pPr>
      <w:r>
        <w:rPr>
          <w:rFonts w:hint="eastAsia" w:ascii="宋体" w:hAnsi="宋体"/>
          <w:sz w:val="24"/>
          <w:szCs w:val="24"/>
        </w:rPr>
        <w:t>（6）提出质疑的日期；</w:t>
      </w:r>
    </w:p>
    <w:p w14:paraId="41476F96">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6C909D4A">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02EF0AE2">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27814244">
      <w:pPr>
        <w:spacing w:line="360" w:lineRule="auto"/>
        <w:ind w:firstLine="570"/>
        <w:rPr>
          <w:rFonts w:ascii="宋体" w:hAnsi="宋体"/>
          <w:sz w:val="24"/>
          <w:szCs w:val="24"/>
        </w:rPr>
      </w:pPr>
      <w:r>
        <w:rPr>
          <w:rFonts w:hint="eastAsia" w:ascii="宋体" w:hAnsi="宋体"/>
          <w:sz w:val="24"/>
          <w:szCs w:val="24"/>
        </w:rPr>
        <w:t>2.质疑答复</w:t>
      </w:r>
    </w:p>
    <w:p w14:paraId="24D7ED18">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0AAF79A7">
      <w:pPr>
        <w:spacing w:line="360" w:lineRule="auto"/>
        <w:ind w:firstLine="570"/>
        <w:rPr>
          <w:rFonts w:ascii="宋体" w:hAnsi="宋体"/>
          <w:sz w:val="24"/>
          <w:szCs w:val="24"/>
        </w:rPr>
      </w:pPr>
      <w:r>
        <w:rPr>
          <w:rFonts w:hint="eastAsia" w:ascii="宋体" w:hAnsi="宋体"/>
          <w:sz w:val="24"/>
          <w:szCs w:val="24"/>
        </w:rPr>
        <w:t>3.其他</w:t>
      </w:r>
    </w:p>
    <w:p w14:paraId="08DABD89">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4AA5D748">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5740CCEE">
      <w:pPr>
        <w:spacing w:line="360" w:lineRule="auto"/>
        <w:ind w:firstLine="570"/>
        <w:rPr>
          <w:rFonts w:ascii="宋体" w:hAnsi="宋体"/>
          <w:sz w:val="24"/>
          <w:szCs w:val="24"/>
        </w:rPr>
      </w:pPr>
      <w:r>
        <w:rPr>
          <w:rFonts w:hint="eastAsia" w:ascii="宋体" w:hAnsi="宋体"/>
          <w:sz w:val="24"/>
          <w:szCs w:val="24"/>
        </w:rPr>
        <w:t>（二）投诉</w:t>
      </w:r>
    </w:p>
    <w:p w14:paraId="6C02B640">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3F16B5C1">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6547745E">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1483064">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49751191">
      <w:pPr>
        <w:pStyle w:val="6"/>
        <w:spacing w:before="0" w:after="0" w:line="360" w:lineRule="auto"/>
        <w:ind w:firstLine="482" w:firstLineChars="200"/>
        <w:rPr>
          <w:rFonts w:ascii="宋体" w:hAnsi="宋体"/>
          <w:sz w:val="24"/>
          <w:szCs w:val="24"/>
        </w:rPr>
      </w:pPr>
      <w:bookmarkStart w:id="98" w:name="_Toc101515129"/>
      <w:r>
        <w:rPr>
          <w:rFonts w:hint="eastAsia" w:ascii="宋体" w:hAnsi="宋体"/>
          <w:sz w:val="24"/>
          <w:szCs w:val="24"/>
        </w:rPr>
        <w:t>七、采购代理服务费</w:t>
      </w:r>
      <w:bookmarkEnd w:id="98"/>
    </w:p>
    <w:p w14:paraId="2B2FCC15">
      <w:pPr>
        <w:spacing w:line="360" w:lineRule="auto"/>
        <w:ind w:firstLine="480" w:firstLineChars="200"/>
        <w:rPr>
          <w:rFonts w:ascii="宋体" w:hAnsi="宋体"/>
          <w:sz w:val="24"/>
        </w:rPr>
      </w:pPr>
      <w:r>
        <w:rPr>
          <w:rFonts w:hint="eastAsia" w:ascii="宋体" w:hAnsi="宋体"/>
          <w:sz w:val="24"/>
        </w:rPr>
        <w:t>（一）采购代理服务费标准</w:t>
      </w:r>
    </w:p>
    <w:p w14:paraId="63B50FDA">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E9B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42E1050">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6634990A">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0ADFF585">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4CDA9D79">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79D80099">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361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CC7C351">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469CE80C">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0C7EE450">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7B097D44">
            <w:pPr>
              <w:spacing w:line="240" w:lineRule="atLeast"/>
              <w:jc w:val="center"/>
              <w:rPr>
                <w:rFonts w:ascii="宋体" w:hAnsi="宋体"/>
                <w:sz w:val="21"/>
                <w:szCs w:val="21"/>
              </w:rPr>
            </w:pPr>
            <w:r>
              <w:rPr>
                <w:rFonts w:hint="eastAsia" w:ascii="宋体" w:hAnsi="宋体"/>
                <w:sz w:val="21"/>
                <w:szCs w:val="21"/>
              </w:rPr>
              <w:t>1.0%</w:t>
            </w:r>
          </w:p>
        </w:tc>
      </w:tr>
      <w:tr w14:paraId="22E7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36F5FE8">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22BF1E80">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1901D876">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76D9F70A">
            <w:pPr>
              <w:spacing w:line="240" w:lineRule="atLeast"/>
              <w:jc w:val="center"/>
              <w:rPr>
                <w:rFonts w:ascii="宋体" w:hAnsi="宋体"/>
                <w:sz w:val="21"/>
                <w:szCs w:val="21"/>
              </w:rPr>
            </w:pPr>
            <w:r>
              <w:rPr>
                <w:rFonts w:hint="eastAsia" w:ascii="宋体" w:hAnsi="宋体"/>
                <w:sz w:val="21"/>
                <w:szCs w:val="21"/>
              </w:rPr>
              <w:t>0.7%</w:t>
            </w:r>
          </w:p>
        </w:tc>
      </w:tr>
      <w:tr w14:paraId="02E5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814602B">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60BA1CD9">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5EF198C2">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757E21D7">
            <w:pPr>
              <w:spacing w:line="240" w:lineRule="atLeast"/>
              <w:jc w:val="center"/>
              <w:rPr>
                <w:rFonts w:ascii="宋体" w:hAnsi="宋体"/>
                <w:sz w:val="21"/>
                <w:szCs w:val="21"/>
              </w:rPr>
            </w:pPr>
            <w:r>
              <w:rPr>
                <w:rFonts w:hint="eastAsia" w:ascii="宋体" w:hAnsi="宋体"/>
                <w:sz w:val="21"/>
                <w:szCs w:val="21"/>
              </w:rPr>
              <w:t>0.55%</w:t>
            </w:r>
          </w:p>
        </w:tc>
      </w:tr>
    </w:tbl>
    <w:p w14:paraId="2D0A3728">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7BF2C25C">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2B17498C">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376D38BB">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7426329A">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78702186">
      <w:pPr>
        <w:pStyle w:val="6"/>
        <w:spacing w:before="0" w:after="0" w:line="360" w:lineRule="auto"/>
        <w:ind w:firstLine="482" w:firstLineChars="200"/>
        <w:rPr>
          <w:rFonts w:ascii="宋体" w:hAnsi="宋体"/>
          <w:sz w:val="24"/>
          <w:szCs w:val="24"/>
        </w:rPr>
      </w:pPr>
      <w:bookmarkStart w:id="99" w:name="_Toc102227322"/>
      <w:bookmarkStart w:id="100" w:name="_Toc101515130"/>
      <w:bookmarkStart w:id="101" w:name="_Toc342913396"/>
      <w:bookmarkStart w:id="102" w:name="_Toc12789059"/>
      <w:bookmarkStart w:id="103" w:name="_Toc11641055"/>
      <w:r>
        <w:rPr>
          <w:rFonts w:hint="eastAsia" w:ascii="宋体" w:hAnsi="宋体"/>
          <w:sz w:val="24"/>
          <w:szCs w:val="24"/>
        </w:rPr>
        <w:t>八、签订</w:t>
      </w:r>
      <w:bookmarkEnd w:id="99"/>
      <w:r>
        <w:rPr>
          <w:rFonts w:hint="eastAsia" w:ascii="宋体" w:hAnsi="宋体"/>
          <w:sz w:val="24"/>
          <w:szCs w:val="24"/>
        </w:rPr>
        <w:t>合同</w:t>
      </w:r>
      <w:bookmarkEnd w:id="100"/>
      <w:bookmarkEnd w:id="101"/>
    </w:p>
    <w:p w14:paraId="00C2FAF5">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5322446C">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64A7BEA5">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1249BC53">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1CA83B6">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412BA280">
      <w:pPr>
        <w:pStyle w:val="5"/>
        <w:pageBreakBefore/>
        <w:spacing w:line="360" w:lineRule="auto"/>
        <w:jc w:val="center"/>
        <w:rPr>
          <w:rFonts w:ascii="宋体" w:hAnsi="宋体" w:eastAsia="宋体"/>
          <w:sz w:val="36"/>
          <w:szCs w:val="30"/>
        </w:rPr>
      </w:pPr>
      <w:bookmarkStart w:id="104" w:name="_Toc101515131"/>
      <w:r>
        <w:rPr>
          <w:rFonts w:hint="eastAsia" w:ascii="宋体" w:hAnsi="宋体" w:eastAsia="宋体"/>
          <w:sz w:val="36"/>
          <w:szCs w:val="30"/>
        </w:rPr>
        <w:t xml:space="preserve">第六篇  </w:t>
      </w:r>
      <w:bookmarkEnd w:id="102"/>
      <w:bookmarkEnd w:id="103"/>
      <w:r>
        <w:rPr>
          <w:rFonts w:hint="eastAsia" w:ascii="宋体" w:hAnsi="宋体" w:eastAsia="宋体"/>
          <w:sz w:val="36"/>
          <w:szCs w:val="30"/>
        </w:rPr>
        <w:t>合同草案条款</w:t>
      </w:r>
      <w:bookmarkEnd w:id="104"/>
    </w:p>
    <w:p w14:paraId="4205E9FB">
      <w:pPr>
        <w:pStyle w:val="6"/>
        <w:spacing w:before="0" w:after="0" w:line="360" w:lineRule="auto"/>
        <w:ind w:firstLine="482" w:firstLineChars="200"/>
        <w:rPr>
          <w:rFonts w:ascii="宋体" w:hAnsi="宋体"/>
          <w:sz w:val="24"/>
          <w:szCs w:val="24"/>
        </w:rPr>
      </w:pPr>
      <w:bookmarkStart w:id="105" w:name="_Hlt41879464"/>
      <w:bookmarkEnd w:id="105"/>
      <w:bookmarkStart w:id="106" w:name="_Toc508007737"/>
      <w:bookmarkStart w:id="107" w:name="_Toc277084870"/>
      <w:bookmarkStart w:id="108" w:name="_Toc78194465"/>
      <w:bookmarkStart w:id="109" w:name="_Toc285722712"/>
      <w:bookmarkStart w:id="110" w:name="_Toc101515132"/>
      <w:bookmarkStart w:id="111" w:name="_Toc12789072"/>
      <w:r>
        <w:rPr>
          <w:rFonts w:hint="eastAsia" w:ascii="宋体" w:hAnsi="宋体"/>
          <w:sz w:val="24"/>
          <w:szCs w:val="24"/>
        </w:rPr>
        <w:t>一、合同主要条款</w:t>
      </w:r>
      <w:bookmarkEnd w:id="106"/>
      <w:bookmarkEnd w:id="107"/>
      <w:bookmarkEnd w:id="108"/>
      <w:bookmarkEnd w:id="109"/>
      <w:bookmarkEnd w:id="110"/>
    </w:p>
    <w:p w14:paraId="77EE2815">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0684AF09">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2B3B940F">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27ABC83C">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042D75E6">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5F10B2B3">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1EA45512">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2160576D">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0806B9CE">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0512D913">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包括（但不限于）劳务费、服务费、咨询费、利润、税金及其它与本项目相关的一切费用。因乙方供应商自身原因造成漏报、少报皆由其自行承担责任，甲方不再补偿。</w:t>
      </w:r>
    </w:p>
    <w:p w14:paraId="3F1E5B16">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0A9922C7">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2FD7E038">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07C19977">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29292AE5">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2B5F63AA">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057F4DBF">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7FD65BD2">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5D8D7369">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1691612F">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6249F9FA">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4B07C49C">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040E77E2">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3A19B919">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07DEBD11">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0707E582">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54FC65C5">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71D92396">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2371659">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06611AB2">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5649C148">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14:paraId="6688BDD9">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26E80DBE">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2F63F8AF">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29481011">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4C9D2262">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433CEB02">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w:t>
      </w:r>
      <w:r>
        <w:rPr>
          <w:rFonts w:hint="eastAsia" w:ascii="宋体" w:hAnsi="宋体"/>
          <w:bCs/>
          <w:sz w:val="24"/>
          <w:lang w:eastAsia="zh-CN"/>
        </w:rPr>
        <w:t>法律效力</w:t>
      </w:r>
      <w:r>
        <w:rPr>
          <w:rFonts w:hint="eastAsia" w:ascii="宋体" w:hAnsi="宋体"/>
          <w:bCs/>
          <w:sz w:val="24"/>
        </w:rPr>
        <w:t>。</w:t>
      </w:r>
    </w:p>
    <w:p w14:paraId="13108AAA">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24BC34DF">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474C9949">
      <w:pPr>
        <w:pStyle w:val="6"/>
        <w:spacing w:before="0" w:after="0" w:line="360" w:lineRule="auto"/>
        <w:ind w:firstLine="482" w:firstLineChars="200"/>
        <w:rPr>
          <w:rFonts w:ascii="宋体" w:hAnsi="宋体"/>
          <w:sz w:val="24"/>
          <w:szCs w:val="24"/>
        </w:rPr>
      </w:pPr>
      <w:bookmarkStart w:id="112" w:name="_Toc285722713"/>
      <w:bookmarkStart w:id="113" w:name="_Toc508178250"/>
      <w:bookmarkStart w:id="114" w:name="_Toc101515133"/>
      <w:bookmarkStart w:id="115" w:name="_Toc277084871"/>
      <w:r>
        <w:rPr>
          <w:rFonts w:hint="eastAsia" w:ascii="宋体" w:hAnsi="宋体"/>
          <w:sz w:val="24"/>
          <w:szCs w:val="24"/>
        </w:rPr>
        <w:t>二、政府采购合同（格式）</w:t>
      </w:r>
      <w:bookmarkEnd w:id="112"/>
      <w:bookmarkEnd w:id="113"/>
      <w:bookmarkEnd w:id="114"/>
      <w:bookmarkEnd w:id="115"/>
    </w:p>
    <w:p w14:paraId="60A16D4B">
      <w:pPr>
        <w:spacing w:line="500" w:lineRule="exact"/>
        <w:jc w:val="center"/>
        <w:rPr>
          <w:rFonts w:ascii="宋体" w:hAnsi="宋体"/>
          <w:b/>
          <w:sz w:val="44"/>
        </w:rPr>
      </w:pPr>
    </w:p>
    <w:bookmarkEnd w:id="111"/>
    <w:p w14:paraId="2BEAC60A">
      <w:pPr>
        <w:spacing w:line="360" w:lineRule="auto"/>
        <w:jc w:val="center"/>
        <w:rPr>
          <w:rFonts w:ascii="宋体" w:hAnsi="宋体"/>
          <w:b/>
          <w:sz w:val="44"/>
        </w:rPr>
      </w:pPr>
      <w:bookmarkStart w:id="116" w:name="_Toc23764521"/>
      <w:r>
        <w:rPr>
          <w:rFonts w:ascii="宋体" w:hAnsi="宋体"/>
          <w:b/>
          <w:sz w:val="44"/>
        </w:rPr>
        <w:t>重庆市政府采购合同</w:t>
      </w:r>
    </w:p>
    <w:p w14:paraId="68BC47C5">
      <w:pPr>
        <w:spacing w:line="360" w:lineRule="auto"/>
        <w:jc w:val="center"/>
        <w:rPr>
          <w:rFonts w:ascii="宋体" w:hAnsi="宋体"/>
        </w:rPr>
      </w:pPr>
      <w:r>
        <w:rPr>
          <w:rFonts w:ascii="宋体" w:hAnsi="宋体"/>
        </w:rPr>
        <w:t>（项目编号：     ）</w:t>
      </w:r>
    </w:p>
    <w:p w14:paraId="1A1A3E1D">
      <w:pPr>
        <w:spacing w:line="360" w:lineRule="auto"/>
        <w:rPr>
          <w:rFonts w:ascii="宋体" w:hAnsi="宋体"/>
          <w:sz w:val="24"/>
        </w:rPr>
      </w:pPr>
      <w:r>
        <w:rPr>
          <w:rFonts w:ascii="宋体" w:hAnsi="宋体"/>
          <w:sz w:val="24"/>
        </w:rPr>
        <w:t>甲方（需方）：___________________________      计价单位：____________</w:t>
      </w:r>
    </w:p>
    <w:p w14:paraId="7BCDA770">
      <w:pPr>
        <w:spacing w:line="360" w:lineRule="auto"/>
        <w:rPr>
          <w:rFonts w:ascii="宋体" w:hAnsi="宋体"/>
          <w:sz w:val="24"/>
        </w:rPr>
      </w:pPr>
      <w:r>
        <w:rPr>
          <w:rFonts w:ascii="宋体" w:hAnsi="宋体"/>
          <w:sz w:val="24"/>
        </w:rPr>
        <w:t>乙方（供方）：___________________________      计量单位：_____________</w:t>
      </w:r>
    </w:p>
    <w:p w14:paraId="1B9D69C7">
      <w:pPr>
        <w:spacing w:line="360" w:lineRule="auto"/>
        <w:rPr>
          <w:rFonts w:ascii="宋体" w:hAnsi="宋体"/>
          <w:sz w:val="24"/>
        </w:rPr>
      </w:pPr>
    </w:p>
    <w:p w14:paraId="00EFB4F7">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AEA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06FE07A7">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5A7853AE">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552F2086">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0BFFA2D4">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691652F0">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1878BCAC">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2575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DB32947">
            <w:pPr>
              <w:spacing w:line="360" w:lineRule="auto"/>
              <w:jc w:val="center"/>
              <w:rPr>
                <w:rFonts w:ascii="宋体" w:hAnsi="宋体"/>
                <w:sz w:val="21"/>
                <w:szCs w:val="21"/>
              </w:rPr>
            </w:pPr>
          </w:p>
        </w:tc>
        <w:tc>
          <w:tcPr>
            <w:tcW w:w="984" w:type="dxa"/>
            <w:vAlign w:val="center"/>
          </w:tcPr>
          <w:p w14:paraId="6D4365ED">
            <w:pPr>
              <w:spacing w:line="360" w:lineRule="auto"/>
              <w:jc w:val="center"/>
              <w:rPr>
                <w:rFonts w:ascii="宋体" w:hAnsi="宋体"/>
                <w:sz w:val="21"/>
                <w:szCs w:val="21"/>
              </w:rPr>
            </w:pPr>
          </w:p>
        </w:tc>
        <w:tc>
          <w:tcPr>
            <w:tcW w:w="1298" w:type="dxa"/>
            <w:gridSpan w:val="2"/>
            <w:vAlign w:val="center"/>
          </w:tcPr>
          <w:p w14:paraId="4DAA2CD5">
            <w:pPr>
              <w:spacing w:line="360" w:lineRule="auto"/>
              <w:jc w:val="center"/>
              <w:rPr>
                <w:rFonts w:ascii="宋体" w:hAnsi="宋体"/>
                <w:sz w:val="21"/>
                <w:szCs w:val="21"/>
              </w:rPr>
            </w:pPr>
          </w:p>
        </w:tc>
        <w:tc>
          <w:tcPr>
            <w:tcW w:w="1134" w:type="dxa"/>
            <w:vAlign w:val="center"/>
          </w:tcPr>
          <w:p w14:paraId="1486CB69">
            <w:pPr>
              <w:spacing w:line="360" w:lineRule="auto"/>
              <w:jc w:val="center"/>
              <w:rPr>
                <w:rFonts w:ascii="宋体" w:hAnsi="宋体"/>
                <w:sz w:val="21"/>
                <w:szCs w:val="21"/>
              </w:rPr>
            </w:pPr>
          </w:p>
        </w:tc>
        <w:tc>
          <w:tcPr>
            <w:tcW w:w="1559" w:type="dxa"/>
            <w:vAlign w:val="center"/>
          </w:tcPr>
          <w:p w14:paraId="1236416E">
            <w:pPr>
              <w:spacing w:line="360" w:lineRule="auto"/>
              <w:jc w:val="center"/>
              <w:rPr>
                <w:rFonts w:ascii="宋体" w:hAnsi="宋体"/>
                <w:sz w:val="21"/>
                <w:szCs w:val="21"/>
              </w:rPr>
            </w:pPr>
          </w:p>
        </w:tc>
        <w:tc>
          <w:tcPr>
            <w:tcW w:w="1567" w:type="dxa"/>
            <w:vAlign w:val="center"/>
          </w:tcPr>
          <w:p w14:paraId="4678DAF9">
            <w:pPr>
              <w:spacing w:line="360" w:lineRule="auto"/>
              <w:jc w:val="center"/>
              <w:rPr>
                <w:rFonts w:ascii="宋体" w:hAnsi="宋体"/>
                <w:sz w:val="21"/>
                <w:szCs w:val="21"/>
              </w:rPr>
            </w:pPr>
          </w:p>
        </w:tc>
      </w:tr>
      <w:tr w14:paraId="45D7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287FF9A">
            <w:pPr>
              <w:spacing w:line="360" w:lineRule="auto"/>
              <w:jc w:val="center"/>
              <w:rPr>
                <w:rFonts w:ascii="宋体" w:hAnsi="宋体"/>
                <w:sz w:val="21"/>
                <w:szCs w:val="21"/>
              </w:rPr>
            </w:pPr>
          </w:p>
        </w:tc>
        <w:tc>
          <w:tcPr>
            <w:tcW w:w="984" w:type="dxa"/>
            <w:vAlign w:val="center"/>
          </w:tcPr>
          <w:p w14:paraId="56658120">
            <w:pPr>
              <w:spacing w:line="360" w:lineRule="auto"/>
              <w:jc w:val="center"/>
              <w:rPr>
                <w:rFonts w:ascii="宋体" w:hAnsi="宋体"/>
                <w:sz w:val="21"/>
                <w:szCs w:val="21"/>
              </w:rPr>
            </w:pPr>
          </w:p>
        </w:tc>
        <w:tc>
          <w:tcPr>
            <w:tcW w:w="1298" w:type="dxa"/>
            <w:gridSpan w:val="2"/>
            <w:vAlign w:val="center"/>
          </w:tcPr>
          <w:p w14:paraId="0F177BB9">
            <w:pPr>
              <w:spacing w:line="360" w:lineRule="auto"/>
              <w:jc w:val="center"/>
              <w:rPr>
                <w:rFonts w:ascii="宋体" w:hAnsi="宋体"/>
                <w:sz w:val="21"/>
                <w:szCs w:val="21"/>
              </w:rPr>
            </w:pPr>
          </w:p>
        </w:tc>
        <w:tc>
          <w:tcPr>
            <w:tcW w:w="1134" w:type="dxa"/>
            <w:vAlign w:val="center"/>
          </w:tcPr>
          <w:p w14:paraId="12F22C8B">
            <w:pPr>
              <w:spacing w:line="360" w:lineRule="auto"/>
              <w:jc w:val="center"/>
              <w:rPr>
                <w:rFonts w:ascii="宋体" w:hAnsi="宋体"/>
                <w:sz w:val="21"/>
                <w:szCs w:val="21"/>
              </w:rPr>
            </w:pPr>
          </w:p>
        </w:tc>
        <w:tc>
          <w:tcPr>
            <w:tcW w:w="1559" w:type="dxa"/>
            <w:vAlign w:val="center"/>
          </w:tcPr>
          <w:p w14:paraId="6FA39D25">
            <w:pPr>
              <w:spacing w:line="360" w:lineRule="auto"/>
              <w:jc w:val="center"/>
              <w:rPr>
                <w:rFonts w:ascii="宋体" w:hAnsi="宋体"/>
                <w:sz w:val="21"/>
                <w:szCs w:val="21"/>
              </w:rPr>
            </w:pPr>
          </w:p>
        </w:tc>
        <w:tc>
          <w:tcPr>
            <w:tcW w:w="1567" w:type="dxa"/>
            <w:vAlign w:val="center"/>
          </w:tcPr>
          <w:p w14:paraId="72D08DAC">
            <w:pPr>
              <w:spacing w:line="360" w:lineRule="auto"/>
              <w:jc w:val="center"/>
              <w:rPr>
                <w:rFonts w:ascii="宋体" w:hAnsi="宋体"/>
                <w:sz w:val="21"/>
                <w:szCs w:val="21"/>
              </w:rPr>
            </w:pPr>
          </w:p>
        </w:tc>
      </w:tr>
      <w:tr w14:paraId="03C1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9E35B6A">
            <w:pPr>
              <w:spacing w:line="360" w:lineRule="auto"/>
              <w:jc w:val="center"/>
              <w:rPr>
                <w:rFonts w:ascii="宋体" w:hAnsi="宋体"/>
                <w:sz w:val="21"/>
                <w:szCs w:val="21"/>
              </w:rPr>
            </w:pPr>
          </w:p>
        </w:tc>
        <w:tc>
          <w:tcPr>
            <w:tcW w:w="984" w:type="dxa"/>
            <w:vAlign w:val="center"/>
          </w:tcPr>
          <w:p w14:paraId="72369B9D">
            <w:pPr>
              <w:spacing w:line="360" w:lineRule="auto"/>
              <w:jc w:val="center"/>
              <w:rPr>
                <w:rFonts w:ascii="宋体" w:hAnsi="宋体"/>
                <w:sz w:val="21"/>
                <w:szCs w:val="21"/>
              </w:rPr>
            </w:pPr>
          </w:p>
        </w:tc>
        <w:tc>
          <w:tcPr>
            <w:tcW w:w="1298" w:type="dxa"/>
            <w:gridSpan w:val="2"/>
            <w:vAlign w:val="center"/>
          </w:tcPr>
          <w:p w14:paraId="33FCD963">
            <w:pPr>
              <w:spacing w:line="360" w:lineRule="auto"/>
              <w:jc w:val="center"/>
              <w:rPr>
                <w:rFonts w:ascii="宋体" w:hAnsi="宋体"/>
                <w:sz w:val="21"/>
                <w:szCs w:val="21"/>
              </w:rPr>
            </w:pPr>
          </w:p>
        </w:tc>
        <w:tc>
          <w:tcPr>
            <w:tcW w:w="1134" w:type="dxa"/>
            <w:vAlign w:val="center"/>
          </w:tcPr>
          <w:p w14:paraId="062C6E7B">
            <w:pPr>
              <w:spacing w:line="360" w:lineRule="auto"/>
              <w:jc w:val="center"/>
              <w:rPr>
                <w:rFonts w:ascii="宋体" w:hAnsi="宋体"/>
                <w:sz w:val="21"/>
                <w:szCs w:val="21"/>
              </w:rPr>
            </w:pPr>
          </w:p>
        </w:tc>
        <w:tc>
          <w:tcPr>
            <w:tcW w:w="1559" w:type="dxa"/>
            <w:vAlign w:val="center"/>
          </w:tcPr>
          <w:p w14:paraId="71970B0B">
            <w:pPr>
              <w:spacing w:line="360" w:lineRule="auto"/>
              <w:jc w:val="center"/>
              <w:rPr>
                <w:rFonts w:ascii="宋体" w:hAnsi="宋体"/>
                <w:sz w:val="21"/>
                <w:szCs w:val="21"/>
              </w:rPr>
            </w:pPr>
          </w:p>
        </w:tc>
        <w:tc>
          <w:tcPr>
            <w:tcW w:w="1567" w:type="dxa"/>
            <w:vAlign w:val="center"/>
          </w:tcPr>
          <w:p w14:paraId="4A8FA533">
            <w:pPr>
              <w:spacing w:line="360" w:lineRule="auto"/>
              <w:jc w:val="center"/>
              <w:rPr>
                <w:rFonts w:ascii="宋体" w:hAnsi="宋体"/>
                <w:sz w:val="21"/>
                <w:szCs w:val="21"/>
              </w:rPr>
            </w:pPr>
          </w:p>
        </w:tc>
      </w:tr>
      <w:tr w14:paraId="6C8F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DA3C8CA">
            <w:pPr>
              <w:spacing w:line="360" w:lineRule="auto"/>
              <w:jc w:val="center"/>
              <w:rPr>
                <w:rFonts w:ascii="宋体" w:hAnsi="宋体"/>
                <w:sz w:val="21"/>
                <w:szCs w:val="21"/>
              </w:rPr>
            </w:pPr>
          </w:p>
        </w:tc>
        <w:tc>
          <w:tcPr>
            <w:tcW w:w="984" w:type="dxa"/>
            <w:vAlign w:val="center"/>
          </w:tcPr>
          <w:p w14:paraId="7F5AB77C">
            <w:pPr>
              <w:spacing w:line="360" w:lineRule="auto"/>
              <w:jc w:val="center"/>
              <w:rPr>
                <w:rFonts w:ascii="宋体" w:hAnsi="宋体"/>
                <w:sz w:val="21"/>
                <w:szCs w:val="21"/>
              </w:rPr>
            </w:pPr>
          </w:p>
        </w:tc>
        <w:tc>
          <w:tcPr>
            <w:tcW w:w="1298" w:type="dxa"/>
            <w:gridSpan w:val="2"/>
            <w:vAlign w:val="center"/>
          </w:tcPr>
          <w:p w14:paraId="563E0289">
            <w:pPr>
              <w:spacing w:line="360" w:lineRule="auto"/>
              <w:jc w:val="center"/>
              <w:rPr>
                <w:rFonts w:ascii="宋体" w:hAnsi="宋体"/>
                <w:sz w:val="21"/>
                <w:szCs w:val="21"/>
              </w:rPr>
            </w:pPr>
          </w:p>
        </w:tc>
        <w:tc>
          <w:tcPr>
            <w:tcW w:w="1134" w:type="dxa"/>
            <w:vAlign w:val="center"/>
          </w:tcPr>
          <w:p w14:paraId="23F43097">
            <w:pPr>
              <w:spacing w:line="360" w:lineRule="auto"/>
              <w:jc w:val="center"/>
              <w:rPr>
                <w:rFonts w:ascii="宋体" w:hAnsi="宋体"/>
                <w:sz w:val="21"/>
                <w:szCs w:val="21"/>
              </w:rPr>
            </w:pPr>
          </w:p>
        </w:tc>
        <w:tc>
          <w:tcPr>
            <w:tcW w:w="1559" w:type="dxa"/>
            <w:vAlign w:val="center"/>
          </w:tcPr>
          <w:p w14:paraId="69F8DD21">
            <w:pPr>
              <w:spacing w:line="360" w:lineRule="auto"/>
              <w:jc w:val="center"/>
              <w:rPr>
                <w:rFonts w:ascii="宋体" w:hAnsi="宋体"/>
                <w:sz w:val="21"/>
                <w:szCs w:val="21"/>
              </w:rPr>
            </w:pPr>
          </w:p>
        </w:tc>
        <w:tc>
          <w:tcPr>
            <w:tcW w:w="1567" w:type="dxa"/>
            <w:vAlign w:val="center"/>
          </w:tcPr>
          <w:p w14:paraId="0B4837BF">
            <w:pPr>
              <w:spacing w:line="360" w:lineRule="auto"/>
              <w:jc w:val="center"/>
              <w:rPr>
                <w:rFonts w:ascii="宋体" w:hAnsi="宋体"/>
                <w:sz w:val="21"/>
                <w:szCs w:val="21"/>
              </w:rPr>
            </w:pPr>
          </w:p>
        </w:tc>
      </w:tr>
      <w:tr w14:paraId="69C5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262C60">
            <w:pPr>
              <w:spacing w:line="360" w:lineRule="auto"/>
              <w:jc w:val="center"/>
              <w:rPr>
                <w:rFonts w:ascii="宋体" w:hAnsi="宋体"/>
                <w:sz w:val="21"/>
                <w:szCs w:val="21"/>
              </w:rPr>
            </w:pPr>
          </w:p>
        </w:tc>
        <w:tc>
          <w:tcPr>
            <w:tcW w:w="984" w:type="dxa"/>
            <w:vAlign w:val="center"/>
          </w:tcPr>
          <w:p w14:paraId="7A81424D">
            <w:pPr>
              <w:spacing w:line="360" w:lineRule="auto"/>
              <w:jc w:val="center"/>
              <w:rPr>
                <w:rFonts w:ascii="宋体" w:hAnsi="宋体"/>
                <w:sz w:val="21"/>
                <w:szCs w:val="21"/>
              </w:rPr>
            </w:pPr>
          </w:p>
        </w:tc>
        <w:tc>
          <w:tcPr>
            <w:tcW w:w="1298" w:type="dxa"/>
            <w:gridSpan w:val="2"/>
            <w:vAlign w:val="center"/>
          </w:tcPr>
          <w:p w14:paraId="4BD98599">
            <w:pPr>
              <w:spacing w:line="360" w:lineRule="auto"/>
              <w:jc w:val="center"/>
              <w:rPr>
                <w:rFonts w:ascii="宋体" w:hAnsi="宋体"/>
                <w:sz w:val="21"/>
                <w:szCs w:val="21"/>
              </w:rPr>
            </w:pPr>
          </w:p>
        </w:tc>
        <w:tc>
          <w:tcPr>
            <w:tcW w:w="1134" w:type="dxa"/>
            <w:vAlign w:val="center"/>
          </w:tcPr>
          <w:p w14:paraId="72E721B6">
            <w:pPr>
              <w:spacing w:line="360" w:lineRule="auto"/>
              <w:jc w:val="center"/>
              <w:rPr>
                <w:rFonts w:ascii="宋体" w:hAnsi="宋体"/>
                <w:sz w:val="21"/>
                <w:szCs w:val="21"/>
              </w:rPr>
            </w:pPr>
          </w:p>
        </w:tc>
        <w:tc>
          <w:tcPr>
            <w:tcW w:w="1559" w:type="dxa"/>
            <w:vAlign w:val="center"/>
          </w:tcPr>
          <w:p w14:paraId="280528DF">
            <w:pPr>
              <w:spacing w:line="360" w:lineRule="auto"/>
              <w:jc w:val="center"/>
              <w:rPr>
                <w:rFonts w:ascii="宋体" w:hAnsi="宋体"/>
                <w:sz w:val="21"/>
                <w:szCs w:val="21"/>
              </w:rPr>
            </w:pPr>
          </w:p>
        </w:tc>
        <w:tc>
          <w:tcPr>
            <w:tcW w:w="1567" w:type="dxa"/>
            <w:vAlign w:val="center"/>
          </w:tcPr>
          <w:p w14:paraId="68FDC043">
            <w:pPr>
              <w:spacing w:line="360" w:lineRule="auto"/>
              <w:jc w:val="center"/>
              <w:rPr>
                <w:rFonts w:ascii="宋体" w:hAnsi="宋体"/>
                <w:sz w:val="21"/>
                <w:szCs w:val="21"/>
              </w:rPr>
            </w:pPr>
          </w:p>
        </w:tc>
      </w:tr>
      <w:tr w14:paraId="3B53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FC7D868">
            <w:pPr>
              <w:spacing w:line="360" w:lineRule="auto"/>
              <w:jc w:val="center"/>
              <w:rPr>
                <w:rFonts w:ascii="宋体" w:hAnsi="宋体"/>
                <w:sz w:val="21"/>
                <w:szCs w:val="21"/>
              </w:rPr>
            </w:pPr>
          </w:p>
        </w:tc>
        <w:tc>
          <w:tcPr>
            <w:tcW w:w="984" w:type="dxa"/>
            <w:vAlign w:val="center"/>
          </w:tcPr>
          <w:p w14:paraId="10C5E9CC">
            <w:pPr>
              <w:spacing w:line="360" w:lineRule="auto"/>
              <w:jc w:val="center"/>
              <w:rPr>
                <w:rFonts w:ascii="宋体" w:hAnsi="宋体"/>
                <w:sz w:val="21"/>
                <w:szCs w:val="21"/>
              </w:rPr>
            </w:pPr>
          </w:p>
        </w:tc>
        <w:tc>
          <w:tcPr>
            <w:tcW w:w="1298" w:type="dxa"/>
            <w:gridSpan w:val="2"/>
            <w:vAlign w:val="center"/>
          </w:tcPr>
          <w:p w14:paraId="13A6ECB0">
            <w:pPr>
              <w:spacing w:line="360" w:lineRule="auto"/>
              <w:jc w:val="center"/>
              <w:rPr>
                <w:rFonts w:ascii="宋体" w:hAnsi="宋体"/>
                <w:sz w:val="21"/>
                <w:szCs w:val="21"/>
              </w:rPr>
            </w:pPr>
          </w:p>
        </w:tc>
        <w:tc>
          <w:tcPr>
            <w:tcW w:w="1134" w:type="dxa"/>
            <w:vAlign w:val="center"/>
          </w:tcPr>
          <w:p w14:paraId="05D2CA8C">
            <w:pPr>
              <w:spacing w:line="360" w:lineRule="auto"/>
              <w:jc w:val="center"/>
              <w:rPr>
                <w:rFonts w:ascii="宋体" w:hAnsi="宋体"/>
                <w:sz w:val="21"/>
                <w:szCs w:val="21"/>
              </w:rPr>
            </w:pPr>
          </w:p>
        </w:tc>
        <w:tc>
          <w:tcPr>
            <w:tcW w:w="1559" w:type="dxa"/>
            <w:vAlign w:val="center"/>
          </w:tcPr>
          <w:p w14:paraId="02B10F97">
            <w:pPr>
              <w:spacing w:line="360" w:lineRule="auto"/>
              <w:jc w:val="center"/>
              <w:rPr>
                <w:rFonts w:ascii="宋体" w:hAnsi="宋体"/>
                <w:sz w:val="21"/>
                <w:szCs w:val="21"/>
              </w:rPr>
            </w:pPr>
          </w:p>
        </w:tc>
        <w:tc>
          <w:tcPr>
            <w:tcW w:w="1567" w:type="dxa"/>
            <w:vAlign w:val="center"/>
          </w:tcPr>
          <w:p w14:paraId="5DAFC635">
            <w:pPr>
              <w:spacing w:line="360" w:lineRule="auto"/>
              <w:jc w:val="center"/>
              <w:rPr>
                <w:rFonts w:ascii="宋体" w:hAnsi="宋体"/>
                <w:sz w:val="21"/>
                <w:szCs w:val="21"/>
              </w:rPr>
            </w:pPr>
          </w:p>
        </w:tc>
      </w:tr>
      <w:tr w14:paraId="6DC7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64CB242">
            <w:pPr>
              <w:spacing w:line="360" w:lineRule="auto"/>
              <w:jc w:val="center"/>
              <w:rPr>
                <w:rFonts w:ascii="宋体" w:hAnsi="宋体"/>
                <w:sz w:val="21"/>
                <w:szCs w:val="21"/>
              </w:rPr>
            </w:pPr>
          </w:p>
        </w:tc>
        <w:tc>
          <w:tcPr>
            <w:tcW w:w="984" w:type="dxa"/>
            <w:vAlign w:val="center"/>
          </w:tcPr>
          <w:p w14:paraId="175F4D85">
            <w:pPr>
              <w:spacing w:line="360" w:lineRule="auto"/>
              <w:jc w:val="center"/>
              <w:rPr>
                <w:rFonts w:ascii="宋体" w:hAnsi="宋体"/>
                <w:sz w:val="21"/>
                <w:szCs w:val="21"/>
              </w:rPr>
            </w:pPr>
          </w:p>
        </w:tc>
        <w:tc>
          <w:tcPr>
            <w:tcW w:w="1298" w:type="dxa"/>
            <w:gridSpan w:val="2"/>
            <w:vAlign w:val="center"/>
          </w:tcPr>
          <w:p w14:paraId="3E2D9BFE">
            <w:pPr>
              <w:spacing w:line="360" w:lineRule="auto"/>
              <w:jc w:val="center"/>
              <w:rPr>
                <w:rFonts w:ascii="宋体" w:hAnsi="宋体"/>
                <w:sz w:val="21"/>
                <w:szCs w:val="21"/>
              </w:rPr>
            </w:pPr>
          </w:p>
        </w:tc>
        <w:tc>
          <w:tcPr>
            <w:tcW w:w="1134" w:type="dxa"/>
            <w:vAlign w:val="center"/>
          </w:tcPr>
          <w:p w14:paraId="76C62D58">
            <w:pPr>
              <w:spacing w:line="360" w:lineRule="auto"/>
              <w:jc w:val="center"/>
              <w:rPr>
                <w:rFonts w:ascii="宋体" w:hAnsi="宋体"/>
                <w:sz w:val="21"/>
                <w:szCs w:val="21"/>
              </w:rPr>
            </w:pPr>
          </w:p>
        </w:tc>
        <w:tc>
          <w:tcPr>
            <w:tcW w:w="1559" w:type="dxa"/>
            <w:vAlign w:val="center"/>
          </w:tcPr>
          <w:p w14:paraId="2BC69383">
            <w:pPr>
              <w:spacing w:line="360" w:lineRule="auto"/>
              <w:jc w:val="center"/>
              <w:rPr>
                <w:rFonts w:ascii="宋体" w:hAnsi="宋体"/>
                <w:sz w:val="21"/>
                <w:szCs w:val="21"/>
              </w:rPr>
            </w:pPr>
          </w:p>
        </w:tc>
        <w:tc>
          <w:tcPr>
            <w:tcW w:w="1567" w:type="dxa"/>
            <w:vAlign w:val="center"/>
          </w:tcPr>
          <w:p w14:paraId="7C15DCE1">
            <w:pPr>
              <w:spacing w:line="360" w:lineRule="auto"/>
              <w:jc w:val="center"/>
              <w:rPr>
                <w:rFonts w:ascii="宋体" w:hAnsi="宋体"/>
                <w:sz w:val="21"/>
                <w:szCs w:val="21"/>
              </w:rPr>
            </w:pPr>
          </w:p>
        </w:tc>
      </w:tr>
      <w:tr w14:paraId="36A4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0E5EF56">
            <w:pPr>
              <w:spacing w:line="360" w:lineRule="auto"/>
              <w:jc w:val="center"/>
              <w:rPr>
                <w:rFonts w:ascii="宋体" w:hAnsi="宋体"/>
                <w:sz w:val="21"/>
                <w:szCs w:val="21"/>
              </w:rPr>
            </w:pPr>
          </w:p>
        </w:tc>
        <w:tc>
          <w:tcPr>
            <w:tcW w:w="984" w:type="dxa"/>
            <w:vAlign w:val="center"/>
          </w:tcPr>
          <w:p w14:paraId="301B68D2">
            <w:pPr>
              <w:spacing w:line="360" w:lineRule="auto"/>
              <w:jc w:val="center"/>
              <w:rPr>
                <w:rFonts w:ascii="宋体" w:hAnsi="宋体"/>
                <w:sz w:val="21"/>
                <w:szCs w:val="21"/>
              </w:rPr>
            </w:pPr>
          </w:p>
        </w:tc>
        <w:tc>
          <w:tcPr>
            <w:tcW w:w="1298" w:type="dxa"/>
            <w:gridSpan w:val="2"/>
            <w:vAlign w:val="center"/>
          </w:tcPr>
          <w:p w14:paraId="26910B12">
            <w:pPr>
              <w:spacing w:line="360" w:lineRule="auto"/>
              <w:jc w:val="center"/>
              <w:rPr>
                <w:rFonts w:ascii="宋体" w:hAnsi="宋体"/>
                <w:sz w:val="21"/>
                <w:szCs w:val="21"/>
              </w:rPr>
            </w:pPr>
          </w:p>
        </w:tc>
        <w:tc>
          <w:tcPr>
            <w:tcW w:w="1134" w:type="dxa"/>
            <w:vAlign w:val="center"/>
          </w:tcPr>
          <w:p w14:paraId="25626FA8">
            <w:pPr>
              <w:spacing w:line="360" w:lineRule="auto"/>
              <w:jc w:val="center"/>
              <w:rPr>
                <w:rFonts w:ascii="宋体" w:hAnsi="宋体"/>
                <w:sz w:val="21"/>
                <w:szCs w:val="21"/>
              </w:rPr>
            </w:pPr>
          </w:p>
        </w:tc>
        <w:tc>
          <w:tcPr>
            <w:tcW w:w="1559" w:type="dxa"/>
            <w:vAlign w:val="center"/>
          </w:tcPr>
          <w:p w14:paraId="4C6249C3">
            <w:pPr>
              <w:spacing w:line="360" w:lineRule="auto"/>
              <w:jc w:val="center"/>
              <w:rPr>
                <w:rFonts w:ascii="宋体" w:hAnsi="宋体"/>
                <w:sz w:val="21"/>
                <w:szCs w:val="21"/>
              </w:rPr>
            </w:pPr>
          </w:p>
        </w:tc>
        <w:tc>
          <w:tcPr>
            <w:tcW w:w="1567" w:type="dxa"/>
            <w:vAlign w:val="center"/>
          </w:tcPr>
          <w:p w14:paraId="71B48D7C">
            <w:pPr>
              <w:spacing w:line="360" w:lineRule="auto"/>
              <w:jc w:val="center"/>
              <w:rPr>
                <w:rFonts w:ascii="宋体" w:hAnsi="宋体"/>
                <w:sz w:val="21"/>
                <w:szCs w:val="21"/>
              </w:rPr>
            </w:pPr>
          </w:p>
        </w:tc>
      </w:tr>
      <w:tr w14:paraId="1119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C04D982">
            <w:pPr>
              <w:spacing w:line="360" w:lineRule="auto"/>
              <w:rPr>
                <w:rFonts w:ascii="宋体" w:hAnsi="宋体"/>
                <w:sz w:val="21"/>
                <w:szCs w:val="21"/>
              </w:rPr>
            </w:pPr>
            <w:r>
              <w:rPr>
                <w:rFonts w:ascii="宋体" w:hAnsi="宋体"/>
                <w:sz w:val="21"/>
                <w:szCs w:val="21"/>
              </w:rPr>
              <w:t>合计人民币（小写）：</w:t>
            </w:r>
          </w:p>
        </w:tc>
      </w:tr>
      <w:tr w14:paraId="177E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1A58F81">
            <w:pPr>
              <w:spacing w:line="360" w:lineRule="auto"/>
              <w:rPr>
                <w:rFonts w:ascii="宋体" w:hAnsi="宋体"/>
                <w:sz w:val="21"/>
                <w:szCs w:val="21"/>
              </w:rPr>
            </w:pPr>
            <w:r>
              <w:rPr>
                <w:rFonts w:ascii="宋体" w:hAnsi="宋体"/>
                <w:sz w:val="21"/>
                <w:szCs w:val="21"/>
              </w:rPr>
              <w:t>合计人民币（大写）：</w:t>
            </w:r>
          </w:p>
        </w:tc>
      </w:tr>
      <w:tr w14:paraId="0C7C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7DE1A5BF">
            <w:pPr>
              <w:spacing w:line="360" w:lineRule="auto"/>
              <w:rPr>
                <w:rFonts w:ascii="宋体" w:hAnsi="宋体"/>
                <w:sz w:val="21"/>
                <w:szCs w:val="21"/>
              </w:rPr>
            </w:pPr>
            <w:r>
              <w:rPr>
                <w:rFonts w:ascii="宋体" w:hAnsi="宋体"/>
                <w:sz w:val="21"/>
                <w:szCs w:val="21"/>
              </w:rPr>
              <w:t>一、质量要求和技术标准：</w:t>
            </w:r>
          </w:p>
          <w:p w14:paraId="54A0995B">
            <w:pPr>
              <w:spacing w:line="360" w:lineRule="auto"/>
              <w:rPr>
                <w:rFonts w:ascii="宋体" w:hAnsi="宋体"/>
                <w:sz w:val="21"/>
                <w:szCs w:val="21"/>
              </w:rPr>
            </w:pPr>
            <w:r>
              <w:rPr>
                <w:rFonts w:ascii="宋体" w:hAnsi="宋体"/>
                <w:sz w:val="21"/>
                <w:szCs w:val="21"/>
              </w:rPr>
              <w:t>1、服务措施：</w:t>
            </w:r>
          </w:p>
          <w:p w14:paraId="30281366">
            <w:pPr>
              <w:spacing w:line="360" w:lineRule="auto"/>
              <w:rPr>
                <w:rFonts w:ascii="宋体" w:hAnsi="宋体"/>
                <w:sz w:val="21"/>
                <w:szCs w:val="21"/>
              </w:rPr>
            </w:pPr>
          </w:p>
        </w:tc>
      </w:tr>
      <w:tr w14:paraId="548F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09BAE46">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5F798925">
            <w:pPr>
              <w:spacing w:line="360" w:lineRule="auto"/>
              <w:rPr>
                <w:rFonts w:ascii="宋体" w:hAnsi="宋体"/>
                <w:sz w:val="21"/>
                <w:szCs w:val="21"/>
              </w:rPr>
            </w:pPr>
          </w:p>
        </w:tc>
      </w:tr>
      <w:tr w14:paraId="50F9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7EAA911">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2064AACC">
            <w:pPr>
              <w:pStyle w:val="33"/>
              <w:spacing w:line="360" w:lineRule="auto"/>
              <w:ind w:left="980"/>
              <w:rPr>
                <w:rFonts w:ascii="宋体" w:hAnsi="宋体"/>
                <w:sz w:val="21"/>
                <w:szCs w:val="21"/>
              </w:rPr>
            </w:pPr>
          </w:p>
        </w:tc>
      </w:tr>
      <w:tr w14:paraId="40A2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0900A09">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30DD9B7D">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46D0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4B68171">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28909555">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4DBDAA15">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0032B70F">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34A55C3E">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0877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9C94525">
            <w:pPr>
              <w:spacing w:line="360" w:lineRule="auto"/>
              <w:rPr>
                <w:rFonts w:ascii="宋体" w:hAnsi="宋体"/>
                <w:sz w:val="21"/>
                <w:szCs w:val="21"/>
              </w:rPr>
            </w:pPr>
            <w:r>
              <w:rPr>
                <w:rFonts w:ascii="宋体" w:hAnsi="宋体"/>
                <w:sz w:val="21"/>
                <w:szCs w:val="21"/>
              </w:rPr>
              <w:t>需方：</w:t>
            </w:r>
          </w:p>
          <w:p w14:paraId="496E808C">
            <w:pPr>
              <w:spacing w:line="360" w:lineRule="auto"/>
              <w:rPr>
                <w:rFonts w:ascii="宋体" w:hAnsi="宋体"/>
                <w:sz w:val="21"/>
                <w:szCs w:val="21"/>
              </w:rPr>
            </w:pPr>
            <w:r>
              <w:rPr>
                <w:rFonts w:ascii="宋体" w:hAnsi="宋体"/>
                <w:sz w:val="21"/>
                <w:szCs w:val="21"/>
              </w:rPr>
              <w:t>地址：</w:t>
            </w:r>
          </w:p>
          <w:p w14:paraId="2F46481D">
            <w:pPr>
              <w:spacing w:line="360" w:lineRule="auto"/>
              <w:rPr>
                <w:rFonts w:ascii="宋体" w:hAnsi="宋体"/>
                <w:sz w:val="21"/>
                <w:szCs w:val="21"/>
              </w:rPr>
            </w:pPr>
            <w:r>
              <w:rPr>
                <w:rFonts w:ascii="宋体" w:hAnsi="宋体"/>
                <w:sz w:val="21"/>
                <w:szCs w:val="21"/>
              </w:rPr>
              <w:t>联系电话：</w:t>
            </w:r>
          </w:p>
          <w:p w14:paraId="36493E6D">
            <w:pPr>
              <w:spacing w:line="360" w:lineRule="auto"/>
              <w:rPr>
                <w:rFonts w:ascii="宋体" w:hAnsi="宋体"/>
                <w:sz w:val="21"/>
                <w:szCs w:val="21"/>
              </w:rPr>
            </w:pPr>
            <w:r>
              <w:rPr>
                <w:rFonts w:ascii="宋体" w:hAnsi="宋体"/>
                <w:sz w:val="21"/>
                <w:szCs w:val="21"/>
              </w:rPr>
              <w:t>授权代表：</w:t>
            </w:r>
          </w:p>
        </w:tc>
        <w:tc>
          <w:tcPr>
            <w:tcW w:w="5125" w:type="dxa"/>
            <w:gridSpan w:val="5"/>
          </w:tcPr>
          <w:p w14:paraId="32ECB6C9">
            <w:pPr>
              <w:spacing w:line="360" w:lineRule="auto"/>
              <w:rPr>
                <w:rFonts w:ascii="宋体" w:hAnsi="宋体"/>
                <w:sz w:val="21"/>
                <w:szCs w:val="21"/>
              </w:rPr>
            </w:pPr>
            <w:r>
              <w:rPr>
                <w:rFonts w:ascii="宋体" w:hAnsi="宋体"/>
                <w:sz w:val="21"/>
                <w:szCs w:val="21"/>
              </w:rPr>
              <w:t>供方：</w:t>
            </w:r>
          </w:p>
          <w:p w14:paraId="3E2D1908">
            <w:pPr>
              <w:spacing w:line="360" w:lineRule="auto"/>
              <w:rPr>
                <w:rFonts w:ascii="宋体" w:hAnsi="宋体"/>
                <w:sz w:val="21"/>
                <w:szCs w:val="21"/>
              </w:rPr>
            </w:pPr>
            <w:r>
              <w:rPr>
                <w:rFonts w:ascii="宋体" w:hAnsi="宋体"/>
                <w:sz w:val="21"/>
                <w:szCs w:val="21"/>
              </w:rPr>
              <w:t>地址：</w:t>
            </w:r>
          </w:p>
          <w:p w14:paraId="632623D7">
            <w:pPr>
              <w:spacing w:line="360" w:lineRule="auto"/>
              <w:rPr>
                <w:rFonts w:ascii="宋体" w:hAnsi="宋体"/>
                <w:sz w:val="21"/>
                <w:szCs w:val="21"/>
              </w:rPr>
            </w:pPr>
            <w:r>
              <w:rPr>
                <w:rFonts w:ascii="宋体" w:hAnsi="宋体"/>
                <w:sz w:val="21"/>
                <w:szCs w:val="21"/>
              </w:rPr>
              <w:t>电话：</w:t>
            </w:r>
          </w:p>
          <w:p w14:paraId="4939EA70">
            <w:pPr>
              <w:spacing w:line="360" w:lineRule="auto"/>
              <w:rPr>
                <w:rFonts w:ascii="宋体" w:hAnsi="宋体"/>
                <w:sz w:val="21"/>
                <w:szCs w:val="21"/>
              </w:rPr>
            </w:pPr>
            <w:r>
              <w:rPr>
                <w:rFonts w:ascii="宋体" w:hAnsi="宋体"/>
                <w:sz w:val="21"/>
                <w:szCs w:val="21"/>
              </w:rPr>
              <w:t>传真：</w:t>
            </w:r>
          </w:p>
          <w:p w14:paraId="4DE3A3C7">
            <w:pPr>
              <w:spacing w:line="360" w:lineRule="auto"/>
              <w:rPr>
                <w:rFonts w:ascii="宋体" w:hAnsi="宋体"/>
                <w:sz w:val="21"/>
                <w:szCs w:val="21"/>
              </w:rPr>
            </w:pPr>
            <w:r>
              <w:rPr>
                <w:rFonts w:ascii="宋体" w:hAnsi="宋体"/>
                <w:sz w:val="21"/>
                <w:szCs w:val="21"/>
              </w:rPr>
              <w:t>开户银行：</w:t>
            </w:r>
          </w:p>
          <w:p w14:paraId="310EE202">
            <w:pPr>
              <w:spacing w:line="360" w:lineRule="auto"/>
              <w:rPr>
                <w:rFonts w:ascii="宋体" w:hAnsi="宋体"/>
                <w:sz w:val="21"/>
                <w:szCs w:val="21"/>
              </w:rPr>
            </w:pPr>
            <w:r>
              <w:rPr>
                <w:rFonts w:ascii="宋体" w:hAnsi="宋体"/>
                <w:sz w:val="21"/>
                <w:szCs w:val="21"/>
              </w:rPr>
              <w:t>账号：</w:t>
            </w:r>
          </w:p>
          <w:p w14:paraId="230142F7">
            <w:pPr>
              <w:spacing w:line="360" w:lineRule="auto"/>
              <w:rPr>
                <w:rFonts w:ascii="宋体" w:hAnsi="宋体"/>
                <w:sz w:val="21"/>
                <w:szCs w:val="21"/>
              </w:rPr>
            </w:pPr>
            <w:r>
              <w:rPr>
                <w:rFonts w:ascii="宋体" w:hAnsi="宋体"/>
                <w:sz w:val="21"/>
                <w:szCs w:val="21"/>
              </w:rPr>
              <w:t>授权代表：</w:t>
            </w:r>
          </w:p>
          <w:p w14:paraId="0272C837">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4602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CB1CCEC">
            <w:pPr>
              <w:spacing w:line="360" w:lineRule="auto"/>
              <w:rPr>
                <w:rFonts w:ascii="宋体" w:hAnsi="宋体"/>
                <w:sz w:val="21"/>
                <w:szCs w:val="21"/>
              </w:rPr>
            </w:pPr>
            <w:r>
              <w:rPr>
                <w:rFonts w:ascii="宋体" w:hAnsi="宋体"/>
                <w:sz w:val="21"/>
                <w:szCs w:val="21"/>
              </w:rPr>
              <w:t>备注：</w:t>
            </w:r>
          </w:p>
          <w:p w14:paraId="7C0F5EE0">
            <w:pPr>
              <w:spacing w:line="360" w:lineRule="auto"/>
              <w:rPr>
                <w:rFonts w:ascii="宋体" w:hAnsi="宋体"/>
                <w:sz w:val="21"/>
                <w:szCs w:val="21"/>
              </w:rPr>
            </w:pPr>
          </w:p>
          <w:p w14:paraId="74B7B0AE">
            <w:pPr>
              <w:spacing w:line="360" w:lineRule="auto"/>
              <w:rPr>
                <w:rFonts w:ascii="宋体" w:hAnsi="宋体"/>
                <w:sz w:val="21"/>
                <w:szCs w:val="21"/>
              </w:rPr>
            </w:pPr>
          </w:p>
        </w:tc>
      </w:tr>
    </w:tbl>
    <w:p w14:paraId="56BCC615">
      <w:pPr>
        <w:spacing w:line="360" w:lineRule="auto"/>
        <w:ind w:firstLine="480" w:firstLineChars="200"/>
        <w:rPr>
          <w:rFonts w:ascii="宋体" w:hAnsi="宋体"/>
          <w:sz w:val="24"/>
        </w:rPr>
      </w:pPr>
      <w:r>
        <w:rPr>
          <w:rFonts w:ascii="宋体" w:hAnsi="宋体"/>
          <w:sz w:val="24"/>
        </w:rPr>
        <w:t>签约时间：           年   月   日      签约地点：</w:t>
      </w:r>
    </w:p>
    <w:p w14:paraId="1B2E3ABC">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6"/>
    <w:p w14:paraId="3A6241C4">
      <w:pPr>
        <w:pStyle w:val="5"/>
        <w:spacing w:line="360" w:lineRule="auto"/>
        <w:jc w:val="center"/>
        <w:rPr>
          <w:rFonts w:ascii="宋体" w:hAnsi="宋体" w:eastAsia="宋体"/>
          <w:sz w:val="36"/>
          <w:szCs w:val="30"/>
        </w:rPr>
      </w:pPr>
      <w:bookmarkStart w:id="117" w:name="_Toc89693272"/>
      <w:bookmarkStart w:id="118" w:name="_Toc101515134"/>
      <w:r>
        <w:rPr>
          <w:rFonts w:ascii="宋体" w:hAnsi="宋体" w:eastAsia="宋体"/>
          <w:sz w:val="36"/>
          <w:szCs w:val="30"/>
        </w:rPr>
        <w:t>第七篇  响应文件编制要求</w:t>
      </w:r>
      <w:bookmarkEnd w:id="117"/>
      <w:bookmarkEnd w:id="118"/>
    </w:p>
    <w:p w14:paraId="6681D225">
      <w:pPr>
        <w:pStyle w:val="6"/>
        <w:spacing w:before="0" w:after="0" w:line="360" w:lineRule="auto"/>
        <w:ind w:firstLine="482" w:firstLineChars="200"/>
        <w:rPr>
          <w:rFonts w:ascii="宋体" w:hAnsi="宋体"/>
          <w:sz w:val="24"/>
          <w:szCs w:val="24"/>
        </w:rPr>
      </w:pPr>
      <w:bookmarkStart w:id="119" w:name="_Toc89693273"/>
      <w:bookmarkStart w:id="120" w:name="_Toc101515135"/>
      <w:r>
        <w:rPr>
          <w:rFonts w:ascii="宋体" w:hAnsi="宋体"/>
          <w:sz w:val="24"/>
          <w:szCs w:val="24"/>
        </w:rPr>
        <w:t>一、经济部分</w:t>
      </w:r>
      <w:bookmarkEnd w:id="119"/>
      <w:bookmarkEnd w:id="120"/>
    </w:p>
    <w:p w14:paraId="1D67BC65">
      <w:pPr>
        <w:snapToGrid w:val="0"/>
        <w:spacing w:line="360" w:lineRule="auto"/>
        <w:ind w:firstLine="480" w:firstLineChars="200"/>
        <w:rPr>
          <w:sz w:val="24"/>
          <w:szCs w:val="24"/>
        </w:rPr>
      </w:pPr>
      <w:r>
        <w:rPr>
          <w:sz w:val="24"/>
          <w:szCs w:val="24"/>
        </w:rPr>
        <w:t>（一）竞争性比选报价函</w:t>
      </w:r>
    </w:p>
    <w:p w14:paraId="2FB33833">
      <w:pPr>
        <w:snapToGrid w:val="0"/>
        <w:spacing w:line="360" w:lineRule="auto"/>
        <w:ind w:firstLine="480" w:firstLineChars="200"/>
        <w:rPr>
          <w:sz w:val="24"/>
          <w:szCs w:val="24"/>
        </w:rPr>
      </w:pPr>
      <w:r>
        <w:rPr>
          <w:rFonts w:hint="eastAsia"/>
          <w:sz w:val="24"/>
          <w:szCs w:val="24"/>
        </w:rPr>
        <w:t>（二）分项报价明细表</w:t>
      </w:r>
    </w:p>
    <w:p w14:paraId="097FB746">
      <w:pPr>
        <w:pStyle w:val="6"/>
        <w:spacing w:before="0" w:after="0" w:line="360" w:lineRule="auto"/>
        <w:ind w:firstLine="482" w:firstLineChars="200"/>
        <w:rPr>
          <w:rFonts w:ascii="宋体" w:hAnsi="宋体"/>
          <w:sz w:val="24"/>
          <w:szCs w:val="24"/>
        </w:rPr>
      </w:pPr>
      <w:bookmarkStart w:id="121" w:name="_Toc78194469"/>
      <w:bookmarkStart w:id="122" w:name="_Toc89693274"/>
      <w:bookmarkStart w:id="123" w:name="_Toc101515136"/>
      <w:r>
        <w:rPr>
          <w:rFonts w:hint="eastAsia" w:ascii="宋体" w:hAnsi="宋体"/>
          <w:sz w:val="24"/>
          <w:szCs w:val="24"/>
        </w:rPr>
        <w:t>二、技术部分</w:t>
      </w:r>
      <w:bookmarkEnd w:id="121"/>
      <w:bookmarkEnd w:id="122"/>
      <w:bookmarkEnd w:id="123"/>
    </w:p>
    <w:p w14:paraId="03A6BB7F">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2E739A0E">
      <w:pPr>
        <w:snapToGrid w:val="0"/>
        <w:spacing w:line="360" w:lineRule="auto"/>
        <w:ind w:firstLine="480" w:firstLineChars="200"/>
        <w:rPr>
          <w:sz w:val="24"/>
          <w:szCs w:val="24"/>
        </w:rPr>
      </w:pPr>
      <w:r>
        <w:rPr>
          <w:rFonts w:hint="eastAsia" w:ascii="宋体" w:hAnsi="宋体"/>
          <w:sz w:val="24"/>
          <w:szCs w:val="24"/>
        </w:rPr>
        <w:t>（二）技术响应偏离表</w:t>
      </w:r>
    </w:p>
    <w:p w14:paraId="23E9D74A">
      <w:pPr>
        <w:pStyle w:val="6"/>
        <w:spacing w:before="0" w:after="0" w:line="360" w:lineRule="auto"/>
        <w:ind w:firstLine="482" w:firstLineChars="200"/>
        <w:rPr>
          <w:rFonts w:ascii="宋体" w:hAnsi="宋体"/>
          <w:sz w:val="24"/>
          <w:szCs w:val="24"/>
        </w:rPr>
      </w:pPr>
      <w:bookmarkStart w:id="124" w:name="_Toc89693275"/>
      <w:bookmarkStart w:id="125" w:name="_Toc101515137"/>
      <w:r>
        <w:rPr>
          <w:rFonts w:ascii="宋体" w:hAnsi="宋体"/>
          <w:sz w:val="24"/>
          <w:szCs w:val="24"/>
        </w:rPr>
        <w:t>三、商务部分</w:t>
      </w:r>
      <w:bookmarkEnd w:id="124"/>
      <w:bookmarkEnd w:id="125"/>
    </w:p>
    <w:p w14:paraId="5CF5014E">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3E3FFBDB">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37ADD754">
      <w:pPr>
        <w:pStyle w:val="6"/>
        <w:spacing w:before="0" w:after="0" w:line="360" w:lineRule="auto"/>
        <w:ind w:firstLine="482" w:firstLineChars="200"/>
        <w:rPr>
          <w:rFonts w:ascii="宋体" w:hAnsi="宋体"/>
          <w:sz w:val="24"/>
          <w:szCs w:val="24"/>
        </w:rPr>
      </w:pPr>
      <w:bookmarkStart w:id="126" w:name="_Toc89693276"/>
      <w:bookmarkStart w:id="127" w:name="_Toc101515138"/>
      <w:r>
        <w:rPr>
          <w:rFonts w:ascii="宋体" w:hAnsi="宋体"/>
          <w:sz w:val="24"/>
          <w:szCs w:val="24"/>
        </w:rPr>
        <w:t>四、资格条件及其他</w:t>
      </w:r>
      <w:bookmarkEnd w:id="126"/>
      <w:bookmarkEnd w:id="127"/>
    </w:p>
    <w:p w14:paraId="232A7208">
      <w:pPr>
        <w:snapToGrid w:val="0"/>
        <w:spacing w:line="360" w:lineRule="auto"/>
        <w:ind w:firstLine="480" w:firstLineChars="200"/>
        <w:rPr>
          <w:sz w:val="24"/>
          <w:szCs w:val="24"/>
        </w:rPr>
      </w:pPr>
      <w:r>
        <w:rPr>
          <w:sz w:val="24"/>
          <w:szCs w:val="24"/>
        </w:rPr>
        <w:t>（一）基本资格条件</w:t>
      </w:r>
    </w:p>
    <w:p w14:paraId="2E655F72">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020B5748">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082027D9">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54A55646">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w:t>
      </w:r>
      <w:r>
        <w:rPr>
          <w:rFonts w:hint="eastAsia" w:ascii="宋体" w:hAnsi="宋体"/>
          <w:sz w:val="24"/>
          <w:szCs w:val="24"/>
        </w:rPr>
        <w:t>或2</w:t>
      </w:r>
      <w:r>
        <w:rPr>
          <w:rFonts w:ascii="宋体" w:hAnsi="宋体"/>
          <w:sz w:val="24"/>
          <w:szCs w:val="24"/>
        </w:rPr>
        <w:t>021年度财务状况报告（表）复印件，本年度新成立或成立不满一年的组织和自然人无法提供财务状况报告（表）的，可提供银行出具的资信证明复印件。</w:t>
      </w:r>
    </w:p>
    <w:p w14:paraId="65EB8CDE">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1887FC37">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33E37C1C">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391D0581">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968FCB5">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3BB3733C">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6E58A993">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5A6E5201">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4C4AB6D1">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1A02AE53">
      <w:pPr>
        <w:pageBreakBefore/>
        <w:tabs>
          <w:tab w:val="left" w:pos="6300"/>
        </w:tabs>
        <w:snapToGrid w:val="0"/>
        <w:spacing w:line="360" w:lineRule="auto"/>
        <w:rPr>
          <w:b/>
          <w:sz w:val="24"/>
          <w:szCs w:val="24"/>
        </w:rPr>
      </w:pPr>
      <w:bookmarkStart w:id="128" w:name="_Toc313008356"/>
      <w:bookmarkStart w:id="129" w:name="_Toc342913419"/>
      <w:bookmarkStart w:id="130" w:name="_Toc23764522"/>
      <w:bookmarkStart w:id="131" w:name="_Toc313888360"/>
      <w:bookmarkStart w:id="132" w:name="_Toc12789073"/>
      <w:bookmarkStart w:id="133" w:name="_Toc283382454"/>
      <w:r>
        <w:rPr>
          <w:rFonts w:hint="eastAsia"/>
          <w:b/>
          <w:sz w:val="24"/>
          <w:szCs w:val="24"/>
        </w:rPr>
        <w:t xml:space="preserve">    </w:t>
      </w:r>
      <w:r>
        <w:rPr>
          <w:b/>
          <w:sz w:val="24"/>
          <w:szCs w:val="24"/>
        </w:rPr>
        <w:t>一、经济部分</w:t>
      </w:r>
      <w:bookmarkEnd w:id="128"/>
      <w:bookmarkEnd w:id="129"/>
      <w:bookmarkEnd w:id="130"/>
      <w:bookmarkEnd w:id="131"/>
    </w:p>
    <w:bookmarkEnd w:id="132"/>
    <w:bookmarkEnd w:id="133"/>
    <w:p w14:paraId="73E66C95">
      <w:pPr>
        <w:tabs>
          <w:tab w:val="left" w:pos="6300"/>
        </w:tabs>
        <w:snapToGrid w:val="0"/>
        <w:spacing w:line="520" w:lineRule="exact"/>
        <w:ind w:firstLine="480" w:firstLineChars="200"/>
        <w:rPr>
          <w:sz w:val="24"/>
          <w:szCs w:val="24"/>
        </w:rPr>
      </w:pPr>
      <w:r>
        <w:rPr>
          <w:sz w:val="24"/>
          <w:szCs w:val="24"/>
        </w:rPr>
        <w:t>（一）竞争性比选报价函</w:t>
      </w:r>
    </w:p>
    <w:p w14:paraId="69E08670">
      <w:pPr>
        <w:tabs>
          <w:tab w:val="left" w:pos="6300"/>
        </w:tabs>
        <w:snapToGrid w:val="0"/>
        <w:spacing w:line="520" w:lineRule="exact"/>
        <w:jc w:val="center"/>
        <w:outlineLvl w:val="0"/>
        <w:rPr>
          <w:b/>
          <w:szCs w:val="28"/>
        </w:rPr>
      </w:pPr>
      <w:r>
        <w:rPr>
          <w:b/>
          <w:szCs w:val="28"/>
        </w:rPr>
        <w:t>竞争性比选报价函</w:t>
      </w:r>
    </w:p>
    <w:p w14:paraId="65926FB2">
      <w:pPr>
        <w:tabs>
          <w:tab w:val="left" w:pos="6300"/>
        </w:tabs>
        <w:snapToGrid w:val="0"/>
        <w:spacing w:line="520" w:lineRule="exact"/>
        <w:rPr>
          <w:sz w:val="24"/>
          <w:szCs w:val="24"/>
        </w:rPr>
      </w:pPr>
      <w:r>
        <w:rPr>
          <w:sz w:val="24"/>
          <w:szCs w:val="24"/>
          <w:u w:val="single"/>
        </w:rPr>
        <w:t>（采购代理机构名称）</w:t>
      </w:r>
      <w:r>
        <w:rPr>
          <w:sz w:val="24"/>
          <w:szCs w:val="24"/>
        </w:rPr>
        <w:t>：</w:t>
      </w:r>
    </w:p>
    <w:p w14:paraId="3DD3E6EA">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054E8464">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30399A97">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CEC576B">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01E25F12">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6465D5AE">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1C3717F">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1E5D43A">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590B8CA9">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2B201633">
      <w:pPr>
        <w:tabs>
          <w:tab w:val="left" w:pos="6300"/>
        </w:tabs>
        <w:snapToGrid w:val="0"/>
        <w:spacing w:line="520" w:lineRule="exact"/>
        <w:ind w:firstLine="570"/>
        <w:rPr>
          <w:sz w:val="24"/>
          <w:szCs w:val="24"/>
        </w:rPr>
      </w:pPr>
      <w:r>
        <w:rPr>
          <w:sz w:val="24"/>
          <w:szCs w:val="24"/>
        </w:rPr>
        <w:t>供应商（公章）：</w:t>
      </w:r>
    </w:p>
    <w:p w14:paraId="09005E19">
      <w:pPr>
        <w:tabs>
          <w:tab w:val="left" w:pos="6300"/>
        </w:tabs>
        <w:snapToGrid w:val="0"/>
        <w:spacing w:line="520" w:lineRule="exact"/>
        <w:ind w:firstLine="570"/>
        <w:rPr>
          <w:sz w:val="24"/>
          <w:szCs w:val="24"/>
        </w:rPr>
      </w:pPr>
      <w:r>
        <w:rPr>
          <w:sz w:val="24"/>
          <w:szCs w:val="24"/>
        </w:rPr>
        <w:t xml:space="preserve">地址：  </w:t>
      </w:r>
    </w:p>
    <w:p w14:paraId="6E26A811">
      <w:pPr>
        <w:tabs>
          <w:tab w:val="left" w:pos="6300"/>
        </w:tabs>
        <w:snapToGrid w:val="0"/>
        <w:spacing w:line="520" w:lineRule="exact"/>
        <w:ind w:firstLine="570"/>
        <w:rPr>
          <w:sz w:val="24"/>
          <w:szCs w:val="24"/>
        </w:rPr>
      </w:pPr>
      <w:r>
        <w:rPr>
          <w:sz w:val="24"/>
          <w:szCs w:val="24"/>
        </w:rPr>
        <w:t>电话：                                             传真：</w:t>
      </w:r>
    </w:p>
    <w:p w14:paraId="5C0A7CD9">
      <w:pPr>
        <w:tabs>
          <w:tab w:val="left" w:pos="6300"/>
        </w:tabs>
        <w:snapToGrid w:val="0"/>
        <w:spacing w:line="520" w:lineRule="exact"/>
        <w:ind w:firstLine="570"/>
        <w:rPr>
          <w:sz w:val="24"/>
          <w:szCs w:val="24"/>
        </w:rPr>
      </w:pPr>
      <w:r>
        <w:rPr>
          <w:sz w:val="24"/>
          <w:szCs w:val="24"/>
        </w:rPr>
        <w:t>网址：                                             邮编：</w:t>
      </w:r>
    </w:p>
    <w:p w14:paraId="19648799">
      <w:pPr>
        <w:tabs>
          <w:tab w:val="left" w:pos="6300"/>
        </w:tabs>
        <w:snapToGrid w:val="0"/>
        <w:spacing w:line="520" w:lineRule="exact"/>
        <w:ind w:firstLine="570"/>
        <w:rPr>
          <w:sz w:val="24"/>
          <w:szCs w:val="24"/>
        </w:rPr>
      </w:pPr>
      <w:r>
        <w:rPr>
          <w:sz w:val="24"/>
          <w:szCs w:val="24"/>
        </w:rPr>
        <w:t>联系人：</w:t>
      </w:r>
    </w:p>
    <w:p w14:paraId="40B2A83D">
      <w:pPr>
        <w:tabs>
          <w:tab w:val="left" w:pos="6300"/>
        </w:tabs>
        <w:snapToGrid w:val="0"/>
        <w:spacing w:line="520" w:lineRule="exact"/>
        <w:ind w:firstLine="570"/>
        <w:rPr>
          <w:sz w:val="24"/>
          <w:szCs w:val="24"/>
        </w:rPr>
      </w:pPr>
    </w:p>
    <w:p w14:paraId="20ECF3B8">
      <w:pPr>
        <w:snapToGrid w:val="0"/>
        <w:spacing w:line="520" w:lineRule="exact"/>
        <w:ind w:firstLine="480" w:firstLineChars="200"/>
        <w:rPr>
          <w:sz w:val="24"/>
          <w:szCs w:val="24"/>
        </w:rPr>
      </w:pPr>
      <w:r>
        <w:rPr>
          <w:sz w:val="24"/>
          <w:szCs w:val="24"/>
        </w:rPr>
        <w:t xml:space="preserve">                                                  年   月   日</w:t>
      </w:r>
    </w:p>
    <w:p w14:paraId="3D4E9F3A">
      <w:pPr>
        <w:snapToGrid w:val="0"/>
        <w:spacing w:line="520" w:lineRule="exact"/>
        <w:ind w:firstLine="480" w:firstLineChars="200"/>
        <w:rPr>
          <w:sz w:val="24"/>
          <w:szCs w:val="24"/>
        </w:rPr>
      </w:pPr>
    </w:p>
    <w:p w14:paraId="0A42D468">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74C1E81F">
      <w:pPr>
        <w:pageBreakBefore/>
        <w:snapToGrid w:val="0"/>
        <w:spacing w:line="360" w:lineRule="auto"/>
        <w:ind w:firstLine="480" w:firstLineChars="200"/>
        <w:jc w:val="left"/>
        <w:rPr>
          <w:rFonts w:ascii="宋体" w:hAnsi="宋体"/>
          <w:sz w:val="24"/>
          <w:szCs w:val="24"/>
        </w:rPr>
      </w:pPr>
      <w:bookmarkStart w:id="134" w:name="_Toc313888361"/>
      <w:bookmarkStart w:id="135" w:name="_Toc313008357"/>
      <w:bookmarkStart w:id="136" w:name="_Toc342913420"/>
      <w:bookmarkStart w:id="137" w:name="_Toc23764523"/>
      <w:r>
        <w:rPr>
          <w:rFonts w:hint="eastAsia" w:ascii="宋体" w:hAnsi="宋体"/>
          <w:sz w:val="24"/>
          <w:szCs w:val="24"/>
        </w:rPr>
        <w:t>（二）分项报价明细表</w:t>
      </w:r>
    </w:p>
    <w:p w14:paraId="4DF2EEAA">
      <w:pPr>
        <w:jc w:val="center"/>
        <w:rPr>
          <w:rFonts w:ascii="宋体" w:hAnsi="宋体"/>
          <w:b/>
          <w:szCs w:val="28"/>
        </w:rPr>
      </w:pPr>
      <w:r>
        <w:rPr>
          <w:rFonts w:hint="eastAsia" w:ascii="宋体" w:hAnsi="宋体"/>
          <w:b/>
          <w:szCs w:val="28"/>
        </w:rPr>
        <w:t>分项报价明细表</w:t>
      </w:r>
    </w:p>
    <w:p w14:paraId="7BBABDE8">
      <w:pPr>
        <w:snapToGrid w:val="0"/>
        <w:rPr>
          <w:rFonts w:ascii="宋体" w:hAnsi="宋体"/>
          <w:sz w:val="24"/>
          <w:szCs w:val="24"/>
        </w:rPr>
      </w:pPr>
      <w:r>
        <w:rPr>
          <w:rFonts w:hint="eastAsia" w:ascii="宋体" w:hAnsi="宋体"/>
          <w:sz w:val="24"/>
          <w:szCs w:val="24"/>
        </w:rPr>
        <w:t>项目号：</w:t>
      </w:r>
    </w:p>
    <w:p w14:paraId="4614586E">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46F2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15914436">
            <w:pPr>
              <w:jc w:val="center"/>
              <w:rPr>
                <w:b/>
                <w:sz w:val="21"/>
                <w:szCs w:val="21"/>
              </w:rPr>
            </w:pPr>
            <w:r>
              <w:rPr>
                <w:b/>
                <w:sz w:val="21"/>
                <w:szCs w:val="21"/>
              </w:rPr>
              <w:t>序号</w:t>
            </w:r>
          </w:p>
        </w:tc>
        <w:tc>
          <w:tcPr>
            <w:tcW w:w="3744" w:type="dxa"/>
            <w:vAlign w:val="center"/>
          </w:tcPr>
          <w:p w14:paraId="00F293B4">
            <w:pPr>
              <w:jc w:val="center"/>
              <w:rPr>
                <w:b/>
                <w:sz w:val="21"/>
                <w:szCs w:val="21"/>
              </w:rPr>
            </w:pPr>
            <w:r>
              <w:rPr>
                <w:rFonts w:hint="eastAsia"/>
                <w:b/>
                <w:sz w:val="21"/>
                <w:szCs w:val="21"/>
              </w:rPr>
              <w:t>相关信息</w:t>
            </w:r>
          </w:p>
        </w:tc>
        <w:tc>
          <w:tcPr>
            <w:tcW w:w="1985" w:type="dxa"/>
            <w:vAlign w:val="center"/>
          </w:tcPr>
          <w:p w14:paraId="751909D3">
            <w:pPr>
              <w:jc w:val="center"/>
              <w:rPr>
                <w:b/>
                <w:sz w:val="21"/>
                <w:szCs w:val="21"/>
              </w:rPr>
            </w:pPr>
            <w:r>
              <w:rPr>
                <w:b/>
                <w:sz w:val="21"/>
                <w:szCs w:val="21"/>
              </w:rPr>
              <w:t>数量</w:t>
            </w:r>
          </w:p>
        </w:tc>
        <w:tc>
          <w:tcPr>
            <w:tcW w:w="1275" w:type="dxa"/>
            <w:vAlign w:val="center"/>
          </w:tcPr>
          <w:p w14:paraId="5C9ACEA6">
            <w:pPr>
              <w:jc w:val="center"/>
              <w:rPr>
                <w:b/>
                <w:sz w:val="21"/>
                <w:szCs w:val="21"/>
              </w:rPr>
            </w:pPr>
            <w:r>
              <w:rPr>
                <w:b/>
                <w:sz w:val="21"/>
                <w:szCs w:val="21"/>
              </w:rPr>
              <w:t>单价</w:t>
            </w:r>
          </w:p>
        </w:tc>
        <w:tc>
          <w:tcPr>
            <w:tcW w:w="1638" w:type="dxa"/>
            <w:vAlign w:val="center"/>
          </w:tcPr>
          <w:p w14:paraId="39F6AA5F">
            <w:pPr>
              <w:jc w:val="center"/>
              <w:rPr>
                <w:b/>
                <w:sz w:val="21"/>
                <w:szCs w:val="21"/>
              </w:rPr>
            </w:pPr>
            <w:r>
              <w:rPr>
                <w:b/>
                <w:sz w:val="21"/>
                <w:szCs w:val="21"/>
              </w:rPr>
              <w:t>合计</w:t>
            </w:r>
          </w:p>
        </w:tc>
      </w:tr>
      <w:tr w14:paraId="5093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9B6D0A8">
            <w:pPr>
              <w:pStyle w:val="24"/>
              <w:spacing w:line="240" w:lineRule="atLeast"/>
              <w:ind w:left="0"/>
              <w:outlineLvl w:val="0"/>
              <w:rPr>
                <w:sz w:val="21"/>
                <w:szCs w:val="21"/>
              </w:rPr>
            </w:pPr>
            <w:r>
              <w:rPr>
                <w:sz w:val="21"/>
                <w:szCs w:val="21"/>
              </w:rPr>
              <w:t>1</w:t>
            </w:r>
          </w:p>
        </w:tc>
        <w:tc>
          <w:tcPr>
            <w:tcW w:w="3744" w:type="dxa"/>
            <w:vAlign w:val="center"/>
          </w:tcPr>
          <w:p w14:paraId="256F9B4B">
            <w:pPr>
              <w:jc w:val="center"/>
              <w:rPr>
                <w:sz w:val="21"/>
                <w:szCs w:val="21"/>
              </w:rPr>
            </w:pPr>
          </w:p>
        </w:tc>
        <w:tc>
          <w:tcPr>
            <w:tcW w:w="1985" w:type="dxa"/>
            <w:vAlign w:val="center"/>
          </w:tcPr>
          <w:p w14:paraId="45A5530E">
            <w:pPr>
              <w:jc w:val="center"/>
              <w:rPr>
                <w:sz w:val="21"/>
                <w:szCs w:val="21"/>
              </w:rPr>
            </w:pPr>
          </w:p>
        </w:tc>
        <w:tc>
          <w:tcPr>
            <w:tcW w:w="1275" w:type="dxa"/>
          </w:tcPr>
          <w:p w14:paraId="72700C83">
            <w:pPr>
              <w:jc w:val="center"/>
              <w:rPr>
                <w:sz w:val="21"/>
                <w:szCs w:val="21"/>
              </w:rPr>
            </w:pPr>
          </w:p>
        </w:tc>
        <w:tc>
          <w:tcPr>
            <w:tcW w:w="1638" w:type="dxa"/>
          </w:tcPr>
          <w:p w14:paraId="4F9CE1EB">
            <w:pPr>
              <w:jc w:val="center"/>
              <w:rPr>
                <w:sz w:val="21"/>
                <w:szCs w:val="21"/>
              </w:rPr>
            </w:pPr>
          </w:p>
        </w:tc>
      </w:tr>
      <w:tr w14:paraId="24F0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29CB0CE">
            <w:pPr>
              <w:pStyle w:val="24"/>
              <w:spacing w:line="240" w:lineRule="atLeast"/>
              <w:ind w:left="0"/>
              <w:outlineLvl w:val="0"/>
              <w:rPr>
                <w:sz w:val="21"/>
                <w:szCs w:val="21"/>
              </w:rPr>
            </w:pPr>
            <w:r>
              <w:rPr>
                <w:sz w:val="21"/>
                <w:szCs w:val="21"/>
              </w:rPr>
              <w:t>2</w:t>
            </w:r>
          </w:p>
        </w:tc>
        <w:tc>
          <w:tcPr>
            <w:tcW w:w="3744" w:type="dxa"/>
            <w:vAlign w:val="center"/>
          </w:tcPr>
          <w:p w14:paraId="6037A706">
            <w:pPr>
              <w:jc w:val="center"/>
              <w:rPr>
                <w:sz w:val="21"/>
                <w:szCs w:val="21"/>
              </w:rPr>
            </w:pPr>
          </w:p>
        </w:tc>
        <w:tc>
          <w:tcPr>
            <w:tcW w:w="1985" w:type="dxa"/>
            <w:vAlign w:val="center"/>
          </w:tcPr>
          <w:p w14:paraId="520F895D">
            <w:pPr>
              <w:jc w:val="center"/>
              <w:rPr>
                <w:sz w:val="21"/>
                <w:szCs w:val="21"/>
              </w:rPr>
            </w:pPr>
          </w:p>
        </w:tc>
        <w:tc>
          <w:tcPr>
            <w:tcW w:w="1275" w:type="dxa"/>
          </w:tcPr>
          <w:p w14:paraId="39159C1D">
            <w:pPr>
              <w:jc w:val="center"/>
              <w:rPr>
                <w:sz w:val="21"/>
                <w:szCs w:val="21"/>
              </w:rPr>
            </w:pPr>
          </w:p>
        </w:tc>
        <w:tc>
          <w:tcPr>
            <w:tcW w:w="1638" w:type="dxa"/>
          </w:tcPr>
          <w:p w14:paraId="0D12CA86">
            <w:pPr>
              <w:jc w:val="center"/>
              <w:rPr>
                <w:sz w:val="21"/>
                <w:szCs w:val="21"/>
              </w:rPr>
            </w:pPr>
          </w:p>
        </w:tc>
      </w:tr>
      <w:tr w14:paraId="1BE2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A8E693A">
            <w:pPr>
              <w:pStyle w:val="24"/>
              <w:spacing w:line="240" w:lineRule="atLeast"/>
              <w:ind w:left="0"/>
              <w:outlineLvl w:val="0"/>
              <w:rPr>
                <w:sz w:val="21"/>
                <w:szCs w:val="21"/>
              </w:rPr>
            </w:pPr>
            <w:r>
              <w:rPr>
                <w:sz w:val="21"/>
                <w:szCs w:val="21"/>
              </w:rPr>
              <w:t>3</w:t>
            </w:r>
          </w:p>
        </w:tc>
        <w:tc>
          <w:tcPr>
            <w:tcW w:w="3744" w:type="dxa"/>
            <w:vAlign w:val="center"/>
          </w:tcPr>
          <w:p w14:paraId="34678DBE">
            <w:pPr>
              <w:jc w:val="center"/>
              <w:rPr>
                <w:bCs/>
                <w:kern w:val="0"/>
                <w:sz w:val="22"/>
              </w:rPr>
            </w:pPr>
          </w:p>
        </w:tc>
        <w:tc>
          <w:tcPr>
            <w:tcW w:w="1985" w:type="dxa"/>
            <w:vAlign w:val="center"/>
          </w:tcPr>
          <w:p w14:paraId="03B58A4B">
            <w:pPr>
              <w:jc w:val="center"/>
              <w:rPr>
                <w:sz w:val="21"/>
                <w:szCs w:val="21"/>
              </w:rPr>
            </w:pPr>
          </w:p>
        </w:tc>
        <w:tc>
          <w:tcPr>
            <w:tcW w:w="1275" w:type="dxa"/>
          </w:tcPr>
          <w:p w14:paraId="668711AC">
            <w:pPr>
              <w:jc w:val="center"/>
              <w:rPr>
                <w:sz w:val="21"/>
                <w:szCs w:val="21"/>
              </w:rPr>
            </w:pPr>
          </w:p>
        </w:tc>
        <w:tc>
          <w:tcPr>
            <w:tcW w:w="1638" w:type="dxa"/>
          </w:tcPr>
          <w:p w14:paraId="66BDD6B0">
            <w:pPr>
              <w:jc w:val="center"/>
              <w:rPr>
                <w:sz w:val="21"/>
                <w:szCs w:val="21"/>
              </w:rPr>
            </w:pPr>
          </w:p>
        </w:tc>
      </w:tr>
      <w:tr w14:paraId="7506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9BFBE60">
            <w:pPr>
              <w:pStyle w:val="24"/>
              <w:spacing w:line="240" w:lineRule="atLeast"/>
              <w:ind w:left="0"/>
              <w:outlineLvl w:val="0"/>
              <w:rPr>
                <w:sz w:val="21"/>
                <w:szCs w:val="21"/>
              </w:rPr>
            </w:pPr>
            <w:r>
              <w:rPr>
                <w:sz w:val="21"/>
                <w:szCs w:val="21"/>
              </w:rPr>
              <w:t>4</w:t>
            </w:r>
          </w:p>
        </w:tc>
        <w:tc>
          <w:tcPr>
            <w:tcW w:w="3744" w:type="dxa"/>
            <w:vAlign w:val="center"/>
          </w:tcPr>
          <w:p w14:paraId="5BF73F91">
            <w:pPr>
              <w:jc w:val="center"/>
              <w:rPr>
                <w:bCs/>
                <w:kern w:val="0"/>
                <w:sz w:val="22"/>
              </w:rPr>
            </w:pPr>
          </w:p>
        </w:tc>
        <w:tc>
          <w:tcPr>
            <w:tcW w:w="1985" w:type="dxa"/>
            <w:vAlign w:val="center"/>
          </w:tcPr>
          <w:p w14:paraId="374E7D96">
            <w:pPr>
              <w:jc w:val="center"/>
              <w:rPr>
                <w:sz w:val="21"/>
                <w:szCs w:val="21"/>
              </w:rPr>
            </w:pPr>
          </w:p>
        </w:tc>
        <w:tc>
          <w:tcPr>
            <w:tcW w:w="1275" w:type="dxa"/>
          </w:tcPr>
          <w:p w14:paraId="5934AA26">
            <w:pPr>
              <w:jc w:val="center"/>
              <w:rPr>
                <w:sz w:val="21"/>
                <w:szCs w:val="21"/>
              </w:rPr>
            </w:pPr>
          </w:p>
        </w:tc>
        <w:tc>
          <w:tcPr>
            <w:tcW w:w="1638" w:type="dxa"/>
          </w:tcPr>
          <w:p w14:paraId="547058A8">
            <w:pPr>
              <w:jc w:val="center"/>
              <w:rPr>
                <w:sz w:val="21"/>
                <w:szCs w:val="21"/>
              </w:rPr>
            </w:pPr>
          </w:p>
        </w:tc>
      </w:tr>
      <w:tr w14:paraId="489C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4DE225B">
            <w:pPr>
              <w:pStyle w:val="24"/>
              <w:spacing w:line="240" w:lineRule="atLeast"/>
              <w:ind w:left="0"/>
              <w:outlineLvl w:val="0"/>
              <w:rPr>
                <w:sz w:val="21"/>
                <w:szCs w:val="21"/>
              </w:rPr>
            </w:pPr>
            <w:r>
              <w:rPr>
                <w:sz w:val="21"/>
                <w:szCs w:val="21"/>
              </w:rPr>
              <w:t>5</w:t>
            </w:r>
          </w:p>
        </w:tc>
        <w:tc>
          <w:tcPr>
            <w:tcW w:w="3744" w:type="dxa"/>
            <w:vAlign w:val="center"/>
          </w:tcPr>
          <w:p w14:paraId="58D8B5A1">
            <w:pPr>
              <w:jc w:val="center"/>
              <w:rPr>
                <w:sz w:val="21"/>
                <w:szCs w:val="21"/>
              </w:rPr>
            </w:pPr>
          </w:p>
        </w:tc>
        <w:tc>
          <w:tcPr>
            <w:tcW w:w="1985" w:type="dxa"/>
            <w:vAlign w:val="center"/>
          </w:tcPr>
          <w:p w14:paraId="0CBCC0A7">
            <w:pPr>
              <w:jc w:val="center"/>
              <w:rPr>
                <w:sz w:val="21"/>
                <w:szCs w:val="21"/>
              </w:rPr>
            </w:pPr>
          </w:p>
        </w:tc>
        <w:tc>
          <w:tcPr>
            <w:tcW w:w="1275" w:type="dxa"/>
          </w:tcPr>
          <w:p w14:paraId="40376E01">
            <w:pPr>
              <w:jc w:val="center"/>
              <w:rPr>
                <w:sz w:val="21"/>
                <w:szCs w:val="21"/>
              </w:rPr>
            </w:pPr>
          </w:p>
        </w:tc>
        <w:tc>
          <w:tcPr>
            <w:tcW w:w="1638" w:type="dxa"/>
          </w:tcPr>
          <w:p w14:paraId="29840411">
            <w:pPr>
              <w:jc w:val="center"/>
              <w:rPr>
                <w:sz w:val="21"/>
                <w:szCs w:val="21"/>
              </w:rPr>
            </w:pPr>
          </w:p>
        </w:tc>
      </w:tr>
      <w:tr w14:paraId="2711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0E3C57A">
            <w:pPr>
              <w:pStyle w:val="24"/>
              <w:spacing w:line="240" w:lineRule="atLeast"/>
              <w:ind w:left="0"/>
              <w:outlineLvl w:val="0"/>
              <w:rPr>
                <w:sz w:val="21"/>
                <w:szCs w:val="21"/>
              </w:rPr>
            </w:pPr>
            <w:r>
              <w:rPr>
                <w:sz w:val="21"/>
                <w:szCs w:val="21"/>
              </w:rPr>
              <w:t>6</w:t>
            </w:r>
          </w:p>
        </w:tc>
        <w:tc>
          <w:tcPr>
            <w:tcW w:w="3744" w:type="dxa"/>
            <w:vAlign w:val="center"/>
          </w:tcPr>
          <w:p w14:paraId="7D1BA020">
            <w:pPr>
              <w:jc w:val="center"/>
              <w:rPr>
                <w:sz w:val="21"/>
                <w:szCs w:val="21"/>
              </w:rPr>
            </w:pPr>
          </w:p>
        </w:tc>
        <w:tc>
          <w:tcPr>
            <w:tcW w:w="1985" w:type="dxa"/>
            <w:vAlign w:val="center"/>
          </w:tcPr>
          <w:p w14:paraId="27DADE6B">
            <w:pPr>
              <w:jc w:val="center"/>
              <w:rPr>
                <w:sz w:val="21"/>
                <w:szCs w:val="21"/>
              </w:rPr>
            </w:pPr>
          </w:p>
        </w:tc>
        <w:tc>
          <w:tcPr>
            <w:tcW w:w="1275" w:type="dxa"/>
          </w:tcPr>
          <w:p w14:paraId="12936CD7">
            <w:pPr>
              <w:jc w:val="center"/>
              <w:rPr>
                <w:sz w:val="21"/>
                <w:szCs w:val="21"/>
              </w:rPr>
            </w:pPr>
          </w:p>
        </w:tc>
        <w:tc>
          <w:tcPr>
            <w:tcW w:w="1638" w:type="dxa"/>
          </w:tcPr>
          <w:p w14:paraId="3CC32FE6">
            <w:pPr>
              <w:jc w:val="center"/>
              <w:rPr>
                <w:sz w:val="21"/>
                <w:szCs w:val="21"/>
              </w:rPr>
            </w:pPr>
          </w:p>
        </w:tc>
      </w:tr>
      <w:tr w14:paraId="4275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0FA8BB9">
            <w:pPr>
              <w:pStyle w:val="24"/>
              <w:spacing w:line="240" w:lineRule="atLeast"/>
              <w:ind w:left="0"/>
              <w:outlineLvl w:val="0"/>
              <w:rPr>
                <w:sz w:val="21"/>
                <w:szCs w:val="21"/>
              </w:rPr>
            </w:pPr>
            <w:r>
              <w:rPr>
                <w:sz w:val="21"/>
                <w:szCs w:val="21"/>
              </w:rPr>
              <w:t>7</w:t>
            </w:r>
          </w:p>
        </w:tc>
        <w:tc>
          <w:tcPr>
            <w:tcW w:w="3744" w:type="dxa"/>
            <w:vAlign w:val="center"/>
          </w:tcPr>
          <w:p w14:paraId="06CF3005">
            <w:pPr>
              <w:jc w:val="center"/>
              <w:rPr>
                <w:b/>
                <w:sz w:val="21"/>
                <w:szCs w:val="21"/>
              </w:rPr>
            </w:pPr>
            <w:r>
              <w:rPr>
                <w:b/>
                <w:sz w:val="21"/>
                <w:szCs w:val="21"/>
              </w:rPr>
              <w:t>……</w:t>
            </w:r>
          </w:p>
        </w:tc>
        <w:tc>
          <w:tcPr>
            <w:tcW w:w="1985" w:type="dxa"/>
            <w:vAlign w:val="center"/>
          </w:tcPr>
          <w:p w14:paraId="5571F44D">
            <w:pPr>
              <w:jc w:val="center"/>
              <w:rPr>
                <w:sz w:val="21"/>
                <w:szCs w:val="21"/>
              </w:rPr>
            </w:pPr>
          </w:p>
        </w:tc>
        <w:tc>
          <w:tcPr>
            <w:tcW w:w="1275" w:type="dxa"/>
          </w:tcPr>
          <w:p w14:paraId="0FB60890">
            <w:pPr>
              <w:jc w:val="center"/>
              <w:rPr>
                <w:sz w:val="21"/>
                <w:szCs w:val="21"/>
              </w:rPr>
            </w:pPr>
          </w:p>
        </w:tc>
        <w:tc>
          <w:tcPr>
            <w:tcW w:w="1638" w:type="dxa"/>
          </w:tcPr>
          <w:p w14:paraId="557346F1">
            <w:pPr>
              <w:jc w:val="center"/>
              <w:rPr>
                <w:sz w:val="21"/>
                <w:szCs w:val="21"/>
              </w:rPr>
            </w:pPr>
          </w:p>
        </w:tc>
      </w:tr>
      <w:tr w14:paraId="38D2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C4104B1">
            <w:pPr>
              <w:pStyle w:val="24"/>
              <w:spacing w:line="240" w:lineRule="atLeast"/>
              <w:ind w:left="0"/>
              <w:outlineLvl w:val="0"/>
              <w:rPr>
                <w:sz w:val="21"/>
                <w:szCs w:val="21"/>
              </w:rPr>
            </w:pPr>
          </w:p>
        </w:tc>
        <w:tc>
          <w:tcPr>
            <w:tcW w:w="5729" w:type="dxa"/>
            <w:gridSpan w:val="2"/>
            <w:vAlign w:val="center"/>
          </w:tcPr>
          <w:p w14:paraId="555DC933">
            <w:pPr>
              <w:jc w:val="center"/>
              <w:rPr>
                <w:b/>
                <w:sz w:val="21"/>
                <w:szCs w:val="21"/>
              </w:rPr>
            </w:pPr>
            <w:r>
              <w:rPr>
                <w:b/>
                <w:sz w:val="21"/>
                <w:szCs w:val="21"/>
              </w:rPr>
              <w:t>总计</w:t>
            </w:r>
          </w:p>
        </w:tc>
        <w:tc>
          <w:tcPr>
            <w:tcW w:w="2913" w:type="dxa"/>
            <w:gridSpan w:val="2"/>
          </w:tcPr>
          <w:p w14:paraId="09FC8DA3">
            <w:pPr>
              <w:rPr>
                <w:sz w:val="21"/>
                <w:szCs w:val="21"/>
              </w:rPr>
            </w:pPr>
          </w:p>
        </w:tc>
      </w:tr>
    </w:tbl>
    <w:p w14:paraId="76E4C2B2">
      <w:pPr>
        <w:spacing w:line="360" w:lineRule="auto"/>
        <w:ind w:firstLine="600" w:firstLineChars="250"/>
        <w:rPr>
          <w:rFonts w:ascii="宋体" w:hAnsi="宋体"/>
          <w:sz w:val="24"/>
          <w:szCs w:val="28"/>
        </w:rPr>
      </w:pPr>
    </w:p>
    <w:p w14:paraId="410E2837">
      <w:pPr>
        <w:spacing w:line="360" w:lineRule="auto"/>
        <w:ind w:firstLine="600" w:firstLineChars="250"/>
        <w:rPr>
          <w:rFonts w:ascii="宋体" w:hAnsi="宋体"/>
          <w:sz w:val="24"/>
          <w:szCs w:val="28"/>
        </w:rPr>
      </w:pPr>
    </w:p>
    <w:p w14:paraId="5729A211">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733B4914">
      <w:pPr>
        <w:spacing w:line="360" w:lineRule="auto"/>
        <w:rPr>
          <w:rFonts w:ascii="宋体" w:hAnsi="宋体"/>
          <w:sz w:val="24"/>
          <w:szCs w:val="28"/>
        </w:rPr>
      </w:pPr>
      <w:r>
        <w:rPr>
          <w:rFonts w:hint="eastAsia" w:ascii="宋体" w:hAnsi="宋体"/>
          <w:sz w:val="24"/>
          <w:szCs w:val="28"/>
        </w:rPr>
        <w:t xml:space="preserve">   </w:t>
      </w:r>
    </w:p>
    <w:p w14:paraId="446F7B7A">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03E0D0DD">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2B96415">
      <w:pPr>
        <w:snapToGrid w:val="0"/>
        <w:spacing w:line="500" w:lineRule="exact"/>
        <w:ind w:firstLine="480" w:firstLineChars="200"/>
        <w:rPr>
          <w:rFonts w:ascii="宋体" w:hAnsi="宋体"/>
          <w:sz w:val="24"/>
          <w:szCs w:val="28"/>
        </w:rPr>
      </w:pPr>
    </w:p>
    <w:p w14:paraId="7D416380">
      <w:pPr>
        <w:snapToGrid w:val="0"/>
        <w:spacing w:line="360" w:lineRule="auto"/>
        <w:ind w:firstLine="480" w:firstLineChars="200"/>
        <w:rPr>
          <w:rFonts w:ascii="宋体" w:hAnsi="宋体"/>
          <w:sz w:val="24"/>
          <w:szCs w:val="28"/>
        </w:rPr>
      </w:pPr>
      <w:r>
        <w:rPr>
          <w:rFonts w:hint="eastAsia" w:ascii="宋体" w:hAnsi="宋体"/>
          <w:sz w:val="24"/>
          <w:szCs w:val="28"/>
        </w:rPr>
        <w:t>注：</w:t>
      </w:r>
    </w:p>
    <w:p w14:paraId="50931897">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362332B2">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F5CA855">
      <w:pPr>
        <w:snapToGrid w:val="0"/>
        <w:spacing w:line="360" w:lineRule="auto"/>
        <w:ind w:firstLine="480" w:firstLineChars="200"/>
        <w:rPr>
          <w:rFonts w:ascii="宋体" w:hAnsi="宋体"/>
          <w:sz w:val="24"/>
          <w:szCs w:val="28"/>
        </w:rPr>
      </w:pPr>
    </w:p>
    <w:p w14:paraId="20B2C4A2">
      <w:pPr>
        <w:snapToGrid w:val="0"/>
        <w:spacing w:line="360" w:lineRule="auto"/>
        <w:ind w:firstLine="480" w:firstLineChars="200"/>
        <w:rPr>
          <w:rFonts w:ascii="宋体" w:hAnsi="宋体"/>
          <w:sz w:val="24"/>
          <w:szCs w:val="28"/>
        </w:rPr>
      </w:pPr>
    </w:p>
    <w:p w14:paraId="052E4928">
      <w:pPr>
        <w:snapToGrid w:val="0"/>
        <w:spacing w:line="360" w:lineRule="auto"/>
        <w:ind w:firstLine="480" w:firstLineChars="200"/>
        <w:rPr>
          <w:rFonts w:ascii="宋体" w:hAnsi="宋体"/>
          <w:sz w:val="24"/>
          <w:szCs w:val="28"/>
        </w:rPr>
      </w:pPr>
    </w:p>
    <w:p w14:paraId="5BB92FE3">
      <w:pPr>
        <w:snapToGrid w:val="0"/>
        <w:spacing w:line="360" w:lineRule="auto"/>
        <w:ind w:firstLine="480" w:firstLineChars="200"/>
        <w:rPr>
          <w:rFonts w:ascii="宋体" w:hAnsi="宋体"/>
          <w:sz w:val="24"/>
          <w:szCs w:val="28"/>
        </w:rPr>
      </w:pPr>
    </w:p>
    <w:p w14:paraId="6A6F05AF">
      <w:pPr>
        <w:snapToGrid w:val="0"/>
        <w:spacing w:line="360" w:lineRule="auto"/>
        <w:ind w:firstLine="480" w:firstLineChars="200"/>
        <w:rPr>
          <w:rFonts w:ascii="宋体" w:hAnsi="宋体"/>
          <w:sz w:val="24"/>
          <w:szCs w:val="28"/>
        </w:rPr>
      </w:pPr>
    </w:p>
    <w:p w14:paraId="4039EBD5">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14:paraId="09191B61">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33C1947">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3A285BE">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1CF1B8C5">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004A22E1">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6ACD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728C5E4">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323C7F7E">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55F3C775">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0437C6A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584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256E02">
            <w:pPr>
              <w:tabs>
                <w:tab w:val="left" w:pos="6300"/>
              </w:tabs>
              <w:snapToGrid w:val="0"/>
              <w:jc w:val="center"/>
              <w:outlineLvl w:val="0"/>
              <w:rPr>
                <w:rFonts w:ascii="宋体" w:hAnsi="宋体"/>
                <w:sz w:val="21"/>
                <w:szCs w:val="21"/>
              </w:rPr>
            </w:pPr>
          </w:p>
        </w:tc>
        <w:tc>
          <w:tcPr>
            <w:tcW w:w="2658" w:type="dxa"/>
            <w:vAlign w:val="center"/>
          </w:tcPr>
          <w:p w14:paraId="44FA42EE">
            <w:pPr>
              <w:tabs>
                <w:tab w:val="left" w:pos="6300"/>
              </w:tabs>
              <w:snapToGrid w:val="0"/>
              <w:jc w:val="center"/>
              <w:outlineLvl w:val="0"/>
              <w:rPr>
                <w:rFonts w:ascii="宋体" w:hAnsi="宋体"/>
                <w:sz w:val="21"/>
                <w:szCs w:val="21"/>
              </w:rPr>
            </w:pPr>
          </w:p>
        </w:tc>
        <w:tc>
          <w:tcPr>
            <w:tcW w:w="2759" w:type="dxa"/>
            <w:vAlign w:val="center"/>
          </w:tcPr>
          <w:p w14:paraId="4FE67622">
            <w:pPr>
              <w:tabs>
                <w:tab w:val="left" w:pos="6300"/>
              </w:tabs>
              <w:snapToGrid w:val="0"/>
              <w:jc w:val="center"/>
              <w:outlineLvl w:val="0"/>
              <w:rPr>
                <w:rFonts w:ascii="宋体" w:hAnsi="宋体"/>
                <w:sz w:val="21"/>
                <w:szCs w:val="21"/>
              </w:rPr>
            </w:pPr>
          </w:p>
        </w:tc>
        <w:tc>
          <w:tcPr>
            <w:tcW w:w="2633" w:type="dxa"/>
            <w:vAlign w:val="center"/>
          </w:tcPr>
          <w:p w14:paraId="574ECFBD">
            <w:pPr>
              <w:tabs>
                <w:tab w:val="left" w:pos="6300"/>
              </w:tabs>
              <w:snapToGrid w:val="0"/>
              <w:jc w:val="center"/>
              <w:outlineLvl w:val="0"/>
              <w:rPr>
                <w:rFonts w:ascii="宋体" w:hAnsi="宋体"/>
                <w:sz w:val="21"/>
                <w:szCs w:val="21"/>
              </w:rPr>
            </w:pPr>
          </w:p>
        </w:tc>
      </w:tr>
      <w:tr w14:paraId="0EA8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52B501">
            <w:pPr>
              <w:tabs>
                <w:tab w:val="left" w:pos="6300"/>
              </w:tabs>
              <w:snapToGrid w:val="0"/>
              <w:jc w:val="center"/>
              <w:outlineLvl w:val="0"/>
              <w:rPr>
                <w:rFonts w:ascii="宋体" w:hAnsi="宋体"/>
                <w:sz w:val="21"/>
                <w:szCs w:val="21"/>
              </w:rPr>
            </w:pPr>
          </w:p>
        </w:tc>
        <w:tc>
          <w:tcPr>
            <w:tcW w:w="2658" w:type="dxa"/>
            <w:vAlign w:val="center"/>
          </w:tcPr>
          <w:p w14:paraId="6DF6B357">
            <w:pPr>
              <w:tabs>
                <w:tab w:val="left" w:pos="6300"/>
              </w:tabs>
              <w:snapToGrid w:val="0"/>
              <w:jc w:val="center"/>
              <w:outlineLvl w:val="0"/>
              <w:rPr>
                <w:rFonts w:ascii="宋体" w:hAnsi="宋体"/>
                <w:sz w:val="21"/>
                <w:szCs w:val="21"/>
              </w:rPr>
            </w:pPr>
          </w:p>
        </w:tc>
        <w:tc>
          <w:tcPr>
            <w:tcW w:w="2759" w:type="dxa"/>
            <w:vAlign w:val="center"/>
          </w:tcPr>
          <w:p w14:paraId="2C4AF17D">
            <w:pPr>
              <w:tabs>
                <w:tab w:val="left" w:pos="6300"/>
              </w:tabs>
              <w:snapToGrid w:val="0"/>
              <w:jc w:val="center"/>
              <w:outlineLvl w:val="0"/>
              <w:rPr>
                <w:rFonts w:ascii="宋体" w:hAnsi="宋体"/>
                <w:sz w:val="21"/>
                <w:szCs w:val="21"/>
              </w:rPr>
            </w:pPr>
          </w:p>
        </w:tc>
        <w:tc>
          <w:tcPr>
            <w:tcW w:w="2633" w:type="dxa"/>
            <w:vAlign w:val="center"/>
          </w:tcPr>
          <w:p w14:paraId="521F1D01">
            <w:pPr>
              <w:tabs>
                <w:tab w:val="left" w:pos="6300"/>
              </w:tabs>
              <w:snapToGrid w:val="0"/>
              <w:jc w:val="center"/>
              <w:outlineLvl w:val="0"/>
              <w:rPr>
                <w:rFonts w:ascii="宋体" w:hAnsi="宋体"/>
                <w:sz w:val="21"/>
                <w:szCs w:val="21"/>
              </w:rPr>
            </w:pPr>
          </w:p>
        </w:tc>
      </w:tr>
      <w:tr w14:paraId="7CD1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0EBCC6">
            <w:pPr>
              <w:tabs>
                <w:tab w:val="left" w:pos="6300"/>
              </w:tabs>
              <w:snapToGrid w:val="0"/>
              <w:jc w:val="center"/>
              <w:outlineLvl w:val="0"/>
              <w:rPr>
                <w:rFonts w:ascii="宋体" w:hAnsi="宋体"/>
                <w:sz w:val="21"/>
                <w:szCs w:val="21"/>
              </w:rPr>
            </w:pPr>
          </w:p>
        </w:tc>
        <w:tc>
          <w:tcPr>
            <w:tcW w:w="2658" w:type="dxa"/>
            <w:vAlign w:val="center"/>
          </w:tcPr>
          <w:p w14:paraId="176CF8A9">
            <w:pPr>
              <w:tabs>
                <w:tab w:val="left" w:pos="6300"/>
              </w:tabs>
              <w:snapToGrid w:val="0"/>
              <w:jc w:val="center"/>
              <w:outlineLvl w:val="0"/>
              <w:rPr>
                <w:rFonts w:ascii="宋体" w:hAnsi="宋体"/>
                <w:sz w:val="21"/>
                <w:szCs w:val="21"/>
              </w:rPr>
            </w:pPr>
          </w:p>
        </w:tc>
        <w:tc>
          <w:tcPr>
            <w:tcW w:w="2759" w:type="dxa"/>
            <w:vAlign w:val="center"/>
          </w:tcPr>
          <w:p w14:paraId="4A8C2145">
            <w:pPr>
              <w:tabs>
                <w:tab w:val="left" w:pos="6300"/>
              </w:tabs>
              <w:snapToGrid w:val="0"/>
              <w:jc w:val="center"/>
              <w:outlineLvl w:val="0"/>
              <w:rPr>
                <w:rFonts w:ascii="宋体" w:hAnsi="宋体"/>
                <w:sz w:val="21"/>
                <w:szCs w:val="21"/>
              </w:rPr>
            </w:pPr>
          </w:p>
        </w:tc>
        <w:tc>
          <w:tcPr>
            <w:tcW w:w="2633" w:type="dxa"/>
            <w:vAlign w:val="center"/>
          </w:tcPr>
          <w:p w14:paraId="7CE51E8B">
            <w:pPr>
              <w:tabs>
                <w:tab w:val="left" w:pos="6300"/>
              </w:tabs>
              <w:snapToGrid w:val="0"/>
              <w:jc w:val="center"/>
              <w:outlineLvl w:val="0"/>
              <w:rPr>
                <w:rFonts w:ascii="宋体" w:hAnsi="宋体"/>
                <w:sz w:val="21"/>
                <w:szCs w:val="21"/>
              </w:rPr>
            </w:pPr>
          </w:p>
        </w:tc>
      </w:tr>
      <w:tr w14:paraId="4758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5F1486">
            <w:pPr>
              <w:tabs>
                <w:tab w:val="left" w:pos="6300"/>
              </w:tabs>
              <w:snapToGrid w:val="0"/>
              <w:jc w:val="center"/>
              <w:outlineLvl w:val="0"/>
              <w:rPr>
                <w:rFonts w:ascii="宋体" w:hAnsi="宋体"/>
                <w:sz w:val="21"/>
                <w:szCs w:val="21"/>
              </w:rPr>
            </w:pPr>
          </w:p>
        </w:tc>
        <w:tc>
          <w:tcPr>
            <w:tcW w:w="2658" w:type="dxa"/>
            <w:vAlign w:val="center"/>
          </w:tcPr>
          <w:p w14:paraId="64A30782">
            <w:pPr>
              <w:tabs>
                <w:tab w:val="left" w:pos="6300"/>
              </w:tabs>
              <w:snapToGrid w:val="0"/>
              <w:jc w:val="center"/>
              <w:outlineLvl w:val="0"/>
              <w:rPr>
                <w:rFonts w:ascii="宋体" w:hAnsi="宋体"/>
                <w:sz w:val="21"/>
                <w:szCs w:val="21"/>
              </w:rPr>
            </w:pPr>
          </w:p>
        </w:tc>
        <w:tc>
          <w:tcPr>
            <w:tcW w:w="2759" w:type="dxa"/>
            <w:vAlign w:val="center"/>
          </w:tcPr>
          <w:p w14:paraId="5D63F438">
            <w:pPr>
              <w:tabs>
                <w:tab w:val="left" w:pos="6300"/>
              </w:tabs>
              <w:snapToGrid w:val="0"/>
              <w:jc w:val="center"/>
              <w:outlineLvl w:val="0"/>
              <w:rPr>
                <w:rFonts w:ascii="宋体" w:hAnsi="宋体"/>
                <w:sz w:val="21"/>
                <w:szCs w:val="21"/>
              </w:rPr>
            </w:pPr>
          </w:p>
        </w:tc>
        <w:tc>
          <w:tcPr>
            <w:tcW w:w="2633" w:type="dxa"/>
            <w:vAlign w:val="center"/>
          </w:tcPr>
          <w:p w14:paraId="5E9CFB0F">
            <w:pPr>
              <w:tabs>
                <w:tab w:val="left" w:pos="6300"/>
              </w:tabs>
              <w:snapToGrid w:val="0"/>
              <w:jc w:val="center"/>
              <w:outlineLvl w:val="0"/>
              <w:rPr>
                <w:rFonts w:ascii="宋体" w:hAnsi="宋体"/>
                <w:sz w:val="21"/>
                <w:szCs w:val="21"/>
              </w:rPr>
            </w:pPr>
          </w:p>
        </w:tc>
      </w:tr>
      <w:tr w14:paraId="763F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612A7B">
            <w:pPr>
              <w:tabs>
                <w:tab w:val="left" w:pos="6300"/>
              </w:tabs>
              <w:snapToGrid w:val="0"/>
              <w:jc w:val="center"/>
              <w:outlineLvl w:val="0"/>
              <w:rPr>
                <w:rFonts w:ascii="宋体" w:hAnsi="宋体"/>
                <w:sz w:val="21"/>
                <w:szCs w:val="21"/>
              </w:rPr>
            </w:pPr>
          </w:p>
        </w:tc>
        <w:tc>
          <w:tcPr>
            <w:tcW w:w="2658" w:type="dxa"/>
            <w:vAlign w:val="center"/>
          </w:tcPr>
          <w:p w14:paraId="27A761D7">
            <w:pPr>
              <w:tabs>
                <w:tab w:val="left" w:pos="6300"/>
              </w:tabs>
              <w:snapToGrid w:val="0"/>
              <w:jc w:val="center"/>
              <w:outlineLvl w:val="0"/>
              <w:rPr>
                <w:rFonts w:ascii="宋体" w:hAnsi="宋体"/>
                <w:sz w:val="21"/>
                <w:szCs w:val="21"/>
              </w:rPr>
            </w:pPr>
          </w:p>
        </w:tc>
        <w:tc>
          <w:tcPr>
            <w:tcW w:w="2759" w:type="dxa"/>
            <w:vAlign w:val="center"/>
          </w:tcPr>
          <w:p w14:paraId="5B612E93">
            <w:pPr>
              <w:tabs>
                <w:tab w:val="left" w:pos="6300"/>
              </w:tabs>
              <w:snapToGrid w:val="0"/>
              <w:jc w:val="center"/>
              <w:outlineLvl w:val="0"/>
              <w:rPr>
                <w:rFonts w:ascii="宋体" w:hAnsi="宋体"/>
                <w:sz w:val="21"/>
                <w:szCs w:val="21"/>
              </w:rPr>
            </w:pPr>
          </w:p>
        </w:tc>
        <w:tc>
          <w:tcPr>
            <w:tcW w:w="2633" w:type="dxa"/>
            <w:vAlign w:val="center"/>
          </w:tcPr>
          <w:p w14:paraId="3A44A375">
            <w:pPr>
              <w:tabs>
                <w:tab w:val="left" w:pos="6300"/>
              </w:tabs>
              <w:snapToGrid w:val="0"/>
              <w:jc w:val="center"/>
              <w:outlineLvl w:val="0"/>
              <w:rPr>
                <w:rFonts w:ascii="宋体" w:hAnsi="宋体"/>
                <w:sz w:val="21"/>
                <w:szCs w:val="21"/>
              </w:rPr>
            </w:pPr>
          </w:p>
        </w:tc>
      </w:tr>
      <w:tr w14:paraId="5F1A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6F7EBA">
            <w:pPr>
              <w:tabs>
                <w:tab w:val="left" w:pos="6300"/>
              </w:tabs>
              <w:snapToGrid w:val="0"/>
              <w:jc w:val="center"/>
              <w:outlineLvl w:val="0"/>
              <w:rPr>
                <w:rFonts w:ascii="宋体" w:hAnsi="宋体"/>
                <w:sz w:val="21"/>
                <w:szCs w:val="21"/>
              </w:rPr>
            </w:pPr>
          </w:p>
        </w:tc>
        <w:tc>
          <w:tcPr>
            <w:tcW w:w="2658" w:type="dxa"/>
            <w:vAlign w:val="center"/>
          </w:tcPr>
          <w:p w14:paraId="395DB0DD">
            <w:pPr>
              <w:tabs>
                <w:tab w:val="left" w:pos="6300"/>
              </w:tabs>
              <w:snapToGrid w:val="0"/>
              <w:jc w:val="center"/>
              <w:outlineLvl w:val="0"/>
              <w:rPr>
                <w:rFonts w:ascii="宋体" w:hAnsi="宋体"/>
                <w:sz w:val="21"/>
                <w:szCs w:val="21"/>
              </w:rPr>
            </w:pPr>
          </w:p>
        </w:tc>
        <w:tc>
          <w:tcPr>
            <w:tcW w:w="2759" w:type="dxa"/>
            <w:vAlign w:val="center"/>
          </w:tcPr>
          <w:p w14:paraId="5A56DB89">
            <w:pPr>
              <w:tabs>
                <w:tab w:val="left" w:pos="6300"/>
              </w:tabs>
              <w:snapToGrid w:val="0"/>
              <w:jc w:val="center"/>
              <w:outlineLvl w:val="0"/>
              <w:rPr>
                <w:rFonts w:ascii="宋体" w:hAnsi="宋体"/>
                <w:sz w:val="21"/>
                <w:szCs w:val="21"/>
              </w:rPr>
            </w:pPr>
          </w:p>
        </w:tc>
        <w:tc>
          <w:tcPr>
            <w:tcW w:w="2633" w:type="dxa"/>
            <w:vAlign w:val="center"/>
          </w:tcPr>
          <w:p w14:paraId="5130FB06">
            <w:pPr>
              <w:tabs>
                <w:tab w:val="left" w:pos="6300"/>
              </w:tabs>
              <w:snapToGrid w:val="0"/>
              <w:jc w:val="center"/>
              <w:outlineLvl w:val="0"/>
              <w:rPr>
                <w:rFonts w:ascii="宋体" w:hAnsi="宋体"/>
                <w:sz w:val="21"/>
                <w:szCs w:val="21"/>
              </w:rPr>
            </w:pPr>
          </w:p>
        </w:tc>
      </w:tr>
      <w:tr w14:paraId="0269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784222A">
            <w:pPr>
              <w:tabs>
                <w:tab w:val="left" w:pos="6300"/>
              </w:tabs>
              <w:snapToGrid w:val="0"/>
              <w:jc w:val="center"/>
              <w:outlineLvl w:val="0"/>
              <w:rPr>
                <w:rFonts w:ascii="宋体" w:hAnsi="宋体"/>
                <w:sz w:val="21"/>
                <w:szCs w:val="21"/>
              </w:rPr>
            </w:pPr>
          </w:p>
        </w:tc>
        <w:tc>
          <w:tcPr>
            <w:tcW w:w="2658" w:type="dxa"/>
            <w:vAlign w:val="center"/>
          </w:tcPr>
          <w:p w14:paraId="131F5AD6">
            <w:pPr>
              <w:tabs>
                <w:tab w:val="left" w:pos="6300"/>
              </w:tabs>
              <w:snapToGrid w:val="0"/>
              <w:jc w:val="center"/>
              <w:outlineLvl w:val="0"/>
              <w:rPr>
                <w:rFonts w:ascii="宋体" w:hAnsi="宋体"/>
                <w:sz w:val="21"/>
                <w:szCs w:val="21"/>
              </w:rPr>
            </w:pPr>
          </w:p>
        </w:tc>
        <w:tc>
          <w:tcPr>
            <w:tcW w:w="2759" w:type="dxa"/>
            <w:vAlign w:val="center"/>
          </w:tcPr>
          <w:p w14:paraId="34EC7259">
            <w:pPr>
              <w:tabs>
                <w:tab w:val="left" w:pos="6300"/>
              </w:tabs>
              <w:snapToGrid w:val="0"/>
              <w:jc w:val="center"/>
              <w:outlineLvl w:val="0"/>
              <w:rPr>
                <w:rFonts w:ascii="宋体" w:hAnsi="宋体"/>
                <w:sz w:val="21"/>
                <w:szCs w:val="21"/>
              </w:rPr>
            </w:pPr>
          </w:p>
        </w:tc>
        <w:tc>
          <w:tcPr>
            <w:tcW w:w="2633" w:type="dxa"/>
            <w:vAlign w:val="center"/>
          </w:tcPr>
          <w:p w14:paraId="6DEB996B">
            <w:pPr>
              <w:tabs>
                <w:tab w:val="left" w:pos="6300"/>
              </w:tabs>
              <w:snapToGrid w:val="0"/>
              <w:jc w:val="center"/>
              <w:outlineLvl w:val="0"/>
              <w:rPr>
                <w:rFonts w:ascii="宋体" w:hAnsi="宋体"/>
                <w:sz w:val="21"/>
                <w:szCs w:val="21"/>
              </w:rPr>
            </w:pPr>
          </w:p>
        </w:tc>
      </w:tr>
    </w:tbl>
    <w:p w14:paraId="28B6F284">
      <w:pPr>
        <w:spacing w:line="360" w:lineRule="auto"/>
        <w:ind w:firstLine="480" w:firstLineChars="200"/>
        <w:rPr>
          <w:rFonts w:ascii="宋体" w:hAnsi="宋体"/>
          <w:sz w:val="24"/>
          <w:szCs w:val="28"/>
        </w:rPr>
      </w:pPr>
    </w:p>
    <w:p w14:paraId="0D827C70">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61EC8DEE">
      <w:pPr>
        <w:spacing w:line="360" w:lineRule="auto"/>
        <w:ind w:firstLine="600" w:firstLineChars="250"/>
        <w:rPr>
          <w:rFonts w:ascii="宋体" w:hAnsi="宋体"/>
          <w:sz w:val="24"/>
          <w:szCs w:val="28"/>
        </w:rPr>
      </w:pPr>
    </w:p>
    <w:p w14:paraId="4B0DDAF9">
      <w:pPr>
        <w:spacing w:line="360" w:lineRule="auto"/>
        <w:rPr>
          <w:rFonts w:ascii="宋体" w:hAnsi="宋体"/>
          <w:sz w:val="24"/>
          <w:szCs w:val="28"/>
        </w:rPr>
      </w:pPr>
      <w:r>
        <w:rPr>
          <w:rFonts w:hint="eastAsia" w:ascii="宋体" w:hAnsi="宋体"/>
          <w:sz w:val="24"/>
          <w:szCs w:val="28"/>
        </w:rPr>
        <w:t xml:space="preserve">   （供应商公章）                               （签字或盖章）</w:t>
      </w:r>
    </w:p>
    <w:p w14:paraId="6D96516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ABED409">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45D92679">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36A5DB8E">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3E4AA22">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465FA222">
      <w:pPr>
        <w:pageBreakBefore/>
        <w:tabs>
          <w:tab w:val="left" w:pos="6300"/>
        </w:tabs>
        <w:snapToGrid w:val="0"/>
        <w:spacing w:line="360" w:lineRule="auto"/>
        <w:rPr>
          <w:b/>
          <w:sz w:val="24"/>
          <w:szCs w:val="24"/>
        </w:rPr>
      </w:pPr>
      <w:bookmarkStart w:id="138" w:name="_Toc23764524"/>
      <w:bookmarkStart w:id="139" w:name="_Toc313888362"/>
      <w:bookmarkStart w:id="140" w:name="_Toc313008358"/>
      <w:bookmarkStart w:id="141" w:name="_Toc342913421"/>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14:paraId="5DDBCCA3">
      <w:pPr>
        <w:tabs>
          <w:tab w:val="left" w:pos="6300"/>
        </w:tabs>
        <w:snapToGrid w:val="0"/>
        <w:spacing w:line="360" w:lineRule="auto"/>
        <w:rPr>
          <w:sz w:val="24"/>
          <w:szCs w:val="24"/>
        </w:rPr>
      </w:pPr>
      <w:r>
        <w:rPr>
          <w:rFonts w:hint="eastAsia"/>
          <w:sz w:val="24"/>
          <w:szCs w:val="24"/>
        </w:rPr>
        <w:t xml:space="preserve">    （一）商务要求响应情况（格式自定）：</w:t>
      </w:r>
    </w:p>
    <w:p w14:paraId="544684B2">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305D87B1">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0F2B61C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0E52C5E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EB5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87F8BCF">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02349F4">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14D919F8">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7C5EA2D">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80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A7577C2">
            <w:pPr>
              <w:tabs>
                <w:tab w:val="left" w:pos="6300"/>
              </w:tabs>
              <w:snapToGrid w:val="0"/>
              <w:ind w:firstLine="420" w:firstLineChars="200"/>
              <w:rPr>
                <w:rFonts w:ascii="宋体" w:hAnsi="宋体"/>
                <w:sz w:val="21"/>
                <w:szCs w:val="21"/>
              </w:rPr>
            </w:pPr>
          </w:p>
        </w:tc>
        <w:tc>
          <w:tcPr>
            <w:tcW w:w="2428" w:type="dxa"/>
            <w:vAlign w:val="center"/>
          </w:tcPr>
          <w:p w14:paraId="577FF1BE">
            <w:pPr>
              <w:tabs>
                <w:tab w:val="left" w:pos="6300"/>
              </w:tabs>
              <w:snapToGrid w:val="0"/>
              <w:ind w:firstLine="420" w:firstLineChars="200"/>
              <w:rPr>
                <w:rFonts w:ascii="宋体" w:hAnsi="宋体"/>
                <w:sz w:val="21"/>
                <w:szCs w:val="21"/>
              </w:rPr>
            </w:pPr>
          </w:p>
        </w:tc>
        <w:tc>
          <w:tcPr>
            <w:tcW w:w="2520" w:type="dxa"/>
            <w:vAlign w:val="center"/>
          </w:tcPr>
          <w:p w14:paraId="6269DC90">
            <w:pPr>
              <w:tabs>
                <w:tab w:val="left" w:pos="6300"/>
              </w:tabs>
              <w:snapToGrid w:val="0"/>
              <w:ind w:firstLine="420" w:firstLineChars="200"/>
              <w:rPr>
                <w:rFonts w:ascii="宋体" w:hAnsi="宋体"/>
                <w:sz w:val="21"/>
                <w:szCs w:val="21"/>
              </w:rPr>
            </w:pPr>
          </w:p>
        </w:tc>
        <w:tc>
          <w:tcPr>
            <w:tcW w:w="2416" w:type="dxa"/>
            <w:vAlign w:val="center"/>
          </w:tcPr>
          <w:p w14:paraId="123F78A7">
            <w:pPr>
              <w:tabs>
                <w:tab w:val="left" w:pos="6300"/>
              </w:tabs>
              <w:snapToGrid w:val="0"/>
              <w:ind w:firstLine="420" w:firstLineChars="200"/>
              <w:rPr>
                <w:rFonts w:ascii="宋体" w:hAnsi="宋体"/>
                <w:sz w:val="21"/>
                <w:szCs w:val="21"/>
              </w:rPr>
            </w:pPr>
          </w:p>
        </w:tc>
      </w:tr>
      <w:tr w14:paraId="0583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72C79FF">
            <w:pPr>
              <w:tabs>
                <w:tab w:val="left" w:pos="6300"/>
              </w:tabs>
              <w:snapToGrid w:val="0"/>
              <w:ind w:firstLine="420" w:firstLineChars="200"/>
              <w:rPr>
                <w:rFonts w:ascii="宋体" w:hAnsi="宋体"/>
                <w:sz w:val="21"/>
                <w:szCs w:val="21"/>
              </w:rPr>
            </w:pPr>
          </w:p>
        </w:tc>
        <w:tc>
          <w:tcPr>
            <w:tcW w:w="2428" w:type="dxa"/>
            <w:vAlign w:val="center"/>
          </w:tcPr>
          <w:p w14:paraId="1050F8E4">
            <w:pPr>
              <w:tabs>
                <w:tab w:val="left" w:pos="6300"/>
              </w:tabs>
              <w:snapToGrid w:val="0"/>
              <w:ind w:firstLine="420" w:firstLineChars="200"/>
              <w:rPr>
                <w:rFonts w:ascii="宋体" w:hAnsi="宋体"/>
                <w:sz w:val="21"/>
                <w:szCs w:val="21"/>
              </w:rPr>
            </w:pPr>
          </w:p>
        </w:tc>
        <w:tc>
          <w:tcPr>
            <w:tcW w:w="2520" w:type="dxa"/>
            <w:vAlign w:val="center"/>
          </w:tcPr>
          <w:p w14:paraId="0D6900B9">
            <w:pPr>
              <w:tabs>
                <w:tab w:val="left" w:pos="6300"/>
              </w:tabs>
              <w:snapToGrid w:val="0"/>
              <w:ind w:firstLine="420" w:firstLineChars="200"/>
              <w:rPr>
                <w:rFonts w:ascii="宋体" w:hAnsi="宋体"/>
                <w:sz w:val="21"/>
                <w:szCs w:val="21"/>
              </w:rPr>
            </w:pPr>
          </w:p>
        </w:tc>
        <w:tc>
          <w:tcPr>
            <w:tcW w:w="2416" w:type="dxa"/>
            <w:vAlign w:val="center"/>
          </w:tcPr>
          <w:p w14:paraId="104D6E09">
            <w:pPr>
              <w:tabs>
                <w:tab w:val="left" w:pos="6300"/>
              </w:tabs>
              <w:snapToGrid w:val="0"/>
              <w:ind w:firstLine="420" w:firstLineChars="200"/>
              <w:rPr>
                <w:rFonts w:ascii="宋体" w:hAnsi="宋体"/>
                <w:sz w:val="21"/>
                <w:szCs w:val="21"/>
              </w:rPr>
            </w:pPr>
          </w:p>
        </w:tc>
      </w:tr>
      <w:tr w14:paraId="3E11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E608750">
            <w:pPr>
              <w:tabs>
                <w:tab w:val="left" w:pos="6300"/>
              </w:tabs>
              <w:snapToGrid w:val="0"/>
              <w:ind w:firstLine="420" w:firstLineChars="200"/>
              <w:rPr>
                <w:rFonts w:ascii="宋体" w:hAnsi="宋体"/>
                <w:sz w:val="21"/>
                <w:szCs w:val="21"/>
              </w:rPr>
            </w:pPr>
          </w:p>
        </w:tc>
        <w:tc>
          <w:tcPr>
            <w:tcW w:w="2428" w:type="dxa"/>
            <w:vAlign w:val="center"/>
          </w:tcPr>
          <w:p w14:paraId="2833B6AB">
            <w:pPr>
              <w:tabs>
                <w:tab w:val="left" w:pos="6300"/>
              </w:tabs>
              <w:snapToGrid w:val="0"/>
              <w:ind w:firstLine="420" w:firstLineChars="200"/>
              <w:rPr>
                <w:rFonts w:ascii="宋体" w:hAnsi="宋体"/>
                <w:sz w:val="21"/>
                <w:szCs w:val="21"/>
              </w:rPr>
            </w:pPr>
          </w:p>
        </w:tc>
        <w:tc>
          <w:tcPr>
            <w:tcW w:w="2520" w:type="dxa"/>
            <w:vAlign w:val="center"/>
          </w:tcPr>
          <w:p w14:paraId="62F39736">
            <w:pPr>
              <w:tabs>
                <w:tab w:val="left" w:pos="6300"/>
              </w:tabs>
              <w:snapToGrid w:val="0"/>
              <w:ind w:firstLine="420" w:firstLineChars="200"/>
              <w:rPr>
                <w:rFonts w:ascii="宋体" w:hAnsi="宋体"/>
                <w:sz w:val="21"/>
                <w:szCs w:val="21"/>
              </w:rPr>
            </w:pPr>
          </w:p>
        </w:tc>
        <w:tc>
          <w:tcPr>
            <w:tcW w:w="2416" w:type="dxa"/>
            <w:vAlign w:val="center"/>
          </w:tcPr>
          <w:p w14:paraId="35FCCB55">
            <w:pPr>
              <w:tabs>
                <w:tab w:val="left" w:pos="6300"/>
              </w:tabs>
              <w:snapToGrid w:val="0"/>
              <w:ind w:firstLine="420" w:firstLineChars="200"/>
              <w:rPr>
                <w:rFonts w:ascii="宋体" w:hAnsi="宋体"/>
                <w:sz w:val="21"/>
                <w:szCs w:val="21"/>
              </w:rPr>
            </w:pPr>
          </w:p>
        </w:tc>
      </w:tr>
      <w:tr w14:paraId="1633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6E4161">
            <w:pPr>
              <w:tabs>
                <w:tab w:val="left" w:pos="6300"/>
              </w:tabs>
              <w:snapToGrid w:val="0"/>
              <w:ind w:firstLine="420" w:firstLineChars="200"/>
              <w:rPr>
                <w:rFonts w:ascii="宋体" w:hAnsi="宋体"/>
                <w:sz w:val="21"/>
                <w:szCs w:val="21"/>
              </w:rPr>
            </w:pPr>
          </w:p>
        </w:tc>
        <w:tc>
          <w:tcPr>
            <w:tcW w:w="2428" w:type="dxa"/>
            <w:vAlign w:val="center"/>
          </w:tcPr>
          <w:p w14:paraId="32CEEED8">
            <w:pPr>
              <w:tabs>
                <w:tab w:val="left" w:pos="6300"/>
              </w:tabs>
              <w:snapToGrid w:val="0"/>
              <w:ind w:firstLine="420" w:firstLineChars="200"/>
              <w:rPr>
                <w:rFonts w:ascii="宋体" w:hAnsi="宋体"/>
                <w:sz w:val="21"/>
                <w:szCs w:val="21"/>
              </w:rPr>
            </w:pPr>
          </w:p>
        </w:tc>
        <w:tc>
          <w:tcPr>
            <w:tcW w:w="2520" w:type="dxa"/>
            <w:vAlign w:val="center"/>
          </w:tcPr>
          <w:p w14:paraId="47ADAEAF">
            <w:pPr>
              <w:tabs>
                <w:tab w:val="left" w:pos="6300"/>
              </w:tabs>
              <w:snapToGrid w:val="0"/>
              <w:ind w:firstLine="420" w:firstLineChars="200"/>
              <w:rPr>
                <w:rFonts w:ascii="宋体" w:hAnsi="宋体"/>
                <w:sz w:val="21"/>
                <w:szCs w:val="21"/>
              </w:rPr>
            </w:pPr>
          </w:p>
        </w:tc>
        <w:tc>
          <w:tcPr>
            <w:tcW w:w="2416" w:type="dxa"/>
            <w:vAlign w:val="center"/>
          </w:tcPr>
          <w:p w14:paraId="6D133DB9">
            <w:pPr>
              <w:tabs>
                <w:tab w:val="left" w:pos="6300"/>
              </w:tabs>
              <w:snapToGrid w:val="0"/>
              <w:ind w:firstLine="420" w:firstLineChars="200"/>
              <w:rPr>
                <w:rFonts w:ascii="宋体" w:hAnsi="宋体"/>
                <w:sz w:val="21"/>
                <w:szCs w:val="21"/>
              </w:rPr>
            </w:pPr>
          </w:p>
        </w:tc>
      </w:tr>
      <w:tr w14:paraId="2709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C59EC4E">
            <w:pPr>
              <w:tabs>
                <w:tab w:val="left" w:pos="6300"/>
              </w:tabs>
              <w:snapToGrid w:val="0"/>
              <w:ind w:firstLine="420" w:firstLineChars="200"/>
              <w:rPr>
                <w:rFonts w:ascii="宋体" w:hAnsi="宋体"/>
                <w:sz w:val="21"/>
                <w:szCs w:val="21"/>
              </w:rPr>
            </w:pPr>
          </w:p>
        </w:tc>
        <w:tc>
          <w:tcPr>
            <w:tcW w:w="2428" w:type="dxa"/>
            <w:vAlign w:val="center"/>
          </w:tcPr>
          <w:p w14:paraId="00CB5AC9">
            <w:pPr>
              <w:tabs>
                <w:tab w:val="left" w:pos="6300"/>
              </w:tabs>
              <w:snapToGrid w:val="0"/>
              <w:ind w:firstLine="420" w:firstLineChars="200"/>
              <w:rPr>
                <w:rFonts w:ascii="宋体" w:hAnsi="宋体"/>
                <w:sz w:val="21"/>
                <w:szCs w:val="21"/>
              </w:rPr>
            </w:pPr>
          </w:p>
        </w:tc>
        <w:tc>
          <w:tcPr>
            <w:tcW w:w="2520" w:type="dxa"/>
            <w:vAlign w:val="center"/>
          </w:tcPr>
          <w:p w14:paraId="14667A75">
            <w:pPr>
              <w:tabs>
                <w:tab w:val="left" w:pos="6300"/>
              </w:tabs>
              <w:snapToGrid w:val="0"/>
              <w:ind w:firstLine="420" w:firstLineChars="200"/>
              <w:rPr>
                <w:rFonts w:ascii="宋体" w:hAnsi="宋体"/>
                <w:sz w:val="21"/>
                <w:szCs w:val="21"/>
              </w:rPr>
            </w:pPr>
          </w:p>
        </w:tc>
        <w:tc>
          <w:tcPr>
            <w:tcW w:w="2416" w:type="dxa"/>
            <w:vAlign w:val="center"/>
          </w:tcPr>
          <w:p w14:paraId="3A749F24">
            <w:pPr>
              <w:tabs>
                <w:tab w:val="left" w:pos="6300"/>
              </w:tabs>
              <w:snapToGrid w:val="0"/>
              <w:ind w:firstLine="420" w:firstLineChars="200"/>
              <w:rPr>
                <w:rFonts w:ascii="宋体" w:hAnsi="宋体"/>
                <w:sz w:val="21"/>
                <w:szCs w:val="21"/>
              </w:rPr>
            </w:pPr>
          </w:p>
        </w:tc>
      </w:tr>
      <w:tr w14:paraId="6229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4254B19">
            <w:pPr>
              <w:tabs>
                <w:tab w:val="left" w:pos="6300"/>
              </w:tabs>
              <w:snapToGrid w:val="0"/>
              <w:ind w:firstLine="420" w:firstLineChars="200"/>
              <w:rPr>
                <w:rFonts w:ascii="宋体" w:hAnsi="宋体"/>
                <w:sz w:val="21"/>
                <w:szCs w:val="21"/>
              </w:rPr>
            </w:pPr>
          </w:p>
        </w:tc>
        <w:tc>
          <w:tcPr>
            <w:tcW w:w="2428" w:type="dxa"/>
            <w:vAlign w:val="center"/>
          </w:tcPr>
          <w:p w14:paraId="65BEC616">
            <w:pPr>
              <w:tabs>
                <w:tab w:val="left" w:pos="6300"/>
              </w:tabs>
              <w:snapToGrid w:val="0"/>
              <w:ind w:firstLine="420" w:firstLineChars="200"/>
              <w:rPr>
                <w:rFonts w:ascii="宋体" w:hAnsi="宋体"/>
                <w:sz w:val="21"/>
                <w:szCs w:val="21"/>
              </w:rPr>
            </w:pPr>
          </w:p>
        </w:tc>
        <w:tc>
          <w:tcPr>
            <w:tcW w:w="2520" w:type="dxa"/>
            <w:vAlign w:val="center"/>
          </w:tcPr>
          <w:p w14:paraId="62C2292F">
            <w:pPr>
              <w:tabs>
                <w:tab w:val="left" w:pos="6300"/>
              </w:tabs>
              <w:snapToGrid w:val="0"/>
              <w:ind w:firstLine="420" w:firstLineChars="200"/>
              <w:rPr>
                <w:rFonts w:ascii="宋体" w:hAnsi="宋体"/>
                <w:sz w:val="21"/>
                <w:szCs w:val="21"/>
              </w:rPr>
            </w:pPr>
          </w:p>
        </w:tc>
        <w:tc>
          <w:tcPr>
            <w:tcW w:w="2416" w:type="dxa"/>
            <w:vAlign w:val="center"/>
          </w:tcPr>
          <w:p w14:paraId="4DB2DF31">
            <w:pPr>
              <w:tabs>
                <w:tab w:val="left" w:pos="6300"/>
              </w:tabs>
              <w:snapToGrid w:val="0"/>
              <w:ind w:firstLine="420" w:firstLineChars="200"/>
              <w:rPr>
                <w:rFonts w:ascii="宋体" w:hAnsi="宋体"/>
                <w:sz w:val="21"/>
                <w:szCs w:val="21"/>
              </w:rPr>
            </w:pPr>
          </w:p>
        </w:tc>
      </w:tr>
      <w:tr w14:paraId="6FEE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3FA508C">
            <w:pPr>
              <w:tabs>
                <w:tab w:val="left" w:pos="6300"/>
              </w:tabs>
              <w:snapToGrid w:val="0"/>
              <w:ind w:firstLine="420" w:firstLineChars="200"/>
              <w:rPr>
                <w:rFonts w:ascii="宋体" w:hAnsi="宋体"/>
                <w:sz w:val="21"/>
                <w:szCs w:val="21"/>
              </w:rPr>
            </w:pPr>
          </w:p>
        </w:tc>
        <w:tc>
          <w:tcPr>
            <w:tcW w:w="2428" w:type="dxa"/>
            <w:vAlign w:val="center"/>
          </w:tcPr>
          <w:p w14:paraId="14F0F6C2">
            <w:pPr>
              <w:tabs>
                <w:tab w:val="left" w:pos="6300"/>
              </w:tabs>
              <w:snapToGrid w:val="0"/>
              <w:ind w:firstLine="420" w:firstLineChars="200"/>
              <w:rPr>
                <w:rFonts w:ascii="宋体" w:hAnsi="宋体"/>
                <w:sz w:val="21"/>
                <w:szCs w:val="21"/>
              </w:rPr>
            </w:pPr>
          </w:p>
        </w:tc>
        <w:tc>
          <w:tcPr>
            <w:tcW w:w="2520" w:type="dxa"/>
            <w:vAlign w:val="center"/>
          </w:tcPr>
          <w:p w14:paraId="7B373987">
            <w:pPr>
              <w:tabs>
                <w:tab w:val="left" w:pos="6300"/>
              </w:tabs>
              <w:snapToGrid w:val="0"/>
              <w:ind w:firstLine="420" w:firstLineChars="200"/>
              <w:rPr>
                <w:rFonts w:ascii="宋体" w:hAnsi="宋体"/>
                <w:sz w:val="21"/>
                <w:szCs w:val="21"/>
              </w:rPr>
            </w:pPr>
          </w:p>
        </w:tc>
        <w:tc>
          <w:tcPr>
            <w:tcW w:w="2416" w:type="dxa"/>
            <w:vAlign w:val="center"/>
          </w:tcPr>
          <w:p w14:paraId="10A6F412">
            <w:pPr>
              <w:tabs>
                <w:tab w:val="left" w:pos="6300"/>
              </w:tabs>
              <w:snapToGrid w:val="0"/>
              <w:ind w:firstLine="420" w:firstLineChars="200"/>
              <w:rPr>
                <w:rFonts w:ascii="宋体" w:hAnsi="宋体"/>
                <w:sz w:val="21"/>
                <w:szCs w:val="21"/>
              </w:rPr>
            </w:pPr>
          </w:p>
        </w:tc>
      </w:tr>
      <w:tr w14:paraId="1096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A538982">
            <w:pPr>
              <w:tabs>
                <w:tab w:val="left" w:pos="6300"/>
              </w:tabs>
              <w:snapToGrid w:val="0"/>
              <w:ind w:firstLine="420" w:firstLineChars="200"/>
              <w:rPr>
                <w:rFonts w:ascii="宋体" w:hAnsi="宋体"/>
                <w:sz w:val="21"/>
                <w:szCs w:val="21"/>
              </w:rPr>
            </w:pPr>
          </w:p>
        </w:tc>
        <w:tc>
          <w:tcPr>
            <w:tcW w:w="2428" w:type="dxa"/>
            <w:vAlign w:val="center"/>
          </w:tcPr>
          <w:p w14:paraId="11CEF31B">
            <w:pPr>
              <w:tabs>
                <w:tab w:val="left" w:pos="6300"/>
              </w:tabs>
              <w:snapToGrid w:val="0"/>
              <w:ind w:firstLine="420" w:firstLineChars="200"/>
              <w:rPr>
                <w:rFonts w:ascii="宋体" w:hAnsi="宋体"/>
                <w:sz w:val="21"/>
                <w:szCs w:val="21"/>
              </w:rPr>
            </w:pPr>
          </w:p>
        </w:tc>
        <w:tc>
          <w:tcPr>
            <w:tcW w:w="2520" w:type="dxa"/>
            <w:vAlign w:val="center"/>
          </w:tcPr>
          <w:p w14:paraId="4B511319">
            <w:pPr>
              <w:tabs>
                <w:tab w:val="left" w:pos="6300"/>
              </w:tabs>
              <w:snapToGrid w:val="0"/>
              <w:ind w:firstLine="420" w:firstLineChars="200"/>
              <w:rPr>
                <w:rFonts w:ascii="宋体" w:hAnsi="宋体"/>
                <w:sz w:val="21"/>
                <w:szCs w:val="21"/>
              </w:rPr>
            </w:pPr>
          </w:p>
        </w:tc>
        <w:tc>
          <w:tcPr>
            <w:tcW w:w="2416" w:type="dxa"/>
            <w:vAlign w:val="center"/>
          </w:tcPr>
          <w:p w14:paraId="00567A15">
            <w:pPr>
              <w:tabs>
                <w:tab w:val="left" w:pos="6300"/>
              </w:tabs>
              <w:snapToGrid w:val="0"/>
              <w:ind w:firstLine="420" w:firstLineChars="200"/>
              <w:rPr>
                <w:rFonts w:ascii="宋体" w:hAnsi="宋体"/>
                <w:sz w:val="21"/>
                <w:szCs w:val="21"/>
              </w:rPr>
            </w:pPr>
          </w:p>
        </w:tc>
      </w:tr>
      <w:tr w14:paraId="7579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9CFF5B3">
            <w:pPr>
              <w:tabs>
                <w:tab w:val="left" w:pos="6300"/>
              </w:tabs>
              <w:snapToGrid w:val="0"/>
              <w:ind w:firstLine="420" w:firstLineChars="200"/>
              <w:rPr>
                <w:rFonts w:ascii="宋体" w:hAnsi="宋体"/>
                <w:sz w:val="21"/>
                <w:szCs w:val="21"/>
              </w:rPr>
            </w:pPr>
          </w:p>
        </w:tc>
        <w:tc>
          <w:tcPr>
            <w:tcW w:w="2428" w:type="dxa"/>
            <w:vAlign w:val="center"/>
          </w:tcPr>
          <w:p w14:paraId="6A11B9C2">
            <w:pPr>
              <w:tabs>
                <w:tab w:val="left" w:pos="6300"/>
              </w:tabs>
              <w:snapToGrid w:val="0"/>
              <w:ind w:firstLine="420" w:firstLineChars="200"/>
              <w:rPr>
                <w:rFonts w:ascii="宋体" w:hAnsi="宋体"/>
                <w:sz w:val="21"/>
                <w:szCs w:val="21"/>
              </w:rPr>
            </w:pPr>
          </w:p>
        </w:tc>
        <w:tc>
          <w:tcPr>
            <w:tcW w:w="2520" w:type="dxa"/>
            <w:vAlign w:val="center"/>
          </w:tcPr>
          <w:p w14:paraId="451042CF">
            <w:pPr>
              <w:tabs>
                <w:tab w:val="left" w:pos="6300"/>
              </w:tabs>
              <w:snapToGrid w:val="0"/>
              <w:ind w:firstLine="420" w:firstLineChars="200"/>
              <w:rPr>
                <w:rFonts w:ascii="宋体" w:hAnsi="宋体"/>
                <w:sz w:val="21"/>
                <w:szCs w:val="21"/>
              </w:rPr>
            </w:pPr>
          </w:p>
        </w:tc>
        <w:tc>
          <w:tcPr>
            <w:tcW w:w="2416" w:type="dxa"/>
            <w:vAlign w:val="center"/>
          </w:tcPr>
          <w:p w14:paraId="1BDFD84B">
            <w:pPr>
              <w:tabs>
                <w:tab w:val="left" w:pos="6300"/>
              </w:tabs>
              <w:snapToGrid w:val="0"/>
              <w:ind w:firstLine="420" w:firstLineChars="200"/>
              <w:rPr>
                <w:rFonts w:ascii="宋体" w:hAnsi="宋体"/>
                <w:sz w:val="21"/>
                <w:szCs w:val="21"/>
              </w:rPr>
            </w:pPr>
          </w:p>
        </w:tc>
      </w:tr>
    </w:tbl>
    <w:p w14:paraId="4D8834D1">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7D5F26D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661FC0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380F083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3BBE89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4AD7FB2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5ACA9D0C">
      <w:pPr>
        <w:tabs>
          <w:tab w:val="left" w:pos="6300"/>
        </w:tabs>
        <w:snapToGrid w:val="0"/>
        <w:spacing w:line="360" w:lineRule="auto"/>
        <w:ind w:firstLine="480" w:firstLineChars="200"/>
        <w:rPr>
          <w:rFonts w:ascii="宋体" w:hAnsi="宋体"/>
          <w:sz w:val="24"/>
          <w:szCs w:val="24"/>
        </w:rPr>
      </w:pPr>
    </w:p>
    <w:p w14:paraId="29F7B0B3">
      <w:pPr>
        <w:pStyle w:val="2"/>
      </w:pPr>
    </w:p>
    <w:p w14:paraId="1E42869D">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793308BA">
      <w:pPr>
        <w:pStyle w:val="2"/>
      </w:pPr>
    </w:p>
    <w:p w14:paraId="35E2C3A7">
      <w:pPr>
        <w:pageBreakBefore/>
        <w:tabs>
          <w:tab w:val="left" w:pos="6300"/>
        </w:tabs>
        <w:snapToGrid w:val="0"/>
        <w:spacing w:line="360" w:lineRule="auto"/>
        <w:rPr>
          <w:b/>
          <w:sz w:val="24"/>
          <w:szCs w:val="24"/>
        </w:rPr>
      </w:pPr>
      <w:bookmarkStart w:id="142" w:name="_Toc313888363"/>
      <w:bookmarkStart w:id="143" w:name="_Toc313008359"/>
      <w:bookmarkStart w:id="144" w:name="_Toc23764525"/>
      <w:bookmarkStart w:id="145" w:name="_Toc342913422"/>
      <w:r>
        <w:rPr>
          <w:rFonts w:hint="eastAsia"/>
          <w:b/>
          <w:sz w:val="24"/>
          <w:szCs w:val="24"/>
        </w:rPr>
        <w:t xml:space="preserve">    </w:t>
      </w:r>
      <w:r>
        <w:rPr>
          <w:b/>
          <w:sz w:val="24"/>
          <w:szCs w:val="24"/>
        </w:rPr>
        <w:t>四、资格条件及其他</w:t>
      </w:r>
      <w:bookmarkEnd w:id="142"/>
      <w:bookmarkEnd w:id="143"/>
      <w:bookmarkEnd w:id="144"/>
      <w:bookmarkEnd w:id="145"/>
    </w:p>
    <w:p w14:paraId="5778AFB7">
      <w:pPr>
        <w:numPr>
          <w:ilvl w:val="0"/>
          <w:numId w:val="15"/>
        </w:numPr>
        <w:tabs>
          <w:tab w:val="left" w:pos="6300"/>
        </w:tabs>
        <w:snapToGrid w:val="0"/>
        <w:spacing w:line="360" w:lineRule="auto"/>
        <w:ind w:firstLine="480" w:firstLineChars="200"/>
        <w:rPr>
          <w:sz w:val="24"/>
          <w:szCs w:val="24"/>
        </w:rPr>
      </w:pPr>
      <w:r>
        <w:rPr>
          <w:sz w:val="24"/>
          <w:szCs w:val="24"/>
        </w:rPr>
        <w:t>基本资格条件</w:t>
      </w:r>
    </w:p>
    <w:p w14:paraId="4BF9D559">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4A7A9751">
      <w:pPr>
        <w:tabs>
          <w:tab w:val="left" w:pos="6300"/>
        </w:tabs>
        <w:snapToGrid w:val="0"/>
        <w:spacing w:line="360" w:lineRule="auto"/>
        <w:rPr>
          <w:rFonts w:ascii="宋体" w:hAnsi="宋体"/>
          <w:sz w:val="24"/>
          <w:szCs w:val="24"/>
        </w:rPr>
      </w:pPr>
    </w:p>
    <w:p w14:paraId="5C0BCC0D">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4B9FEF74">
      <w:pPr>
        <w:tabs>
          <w:tab w:val="left" w:pos="6300"/>
        </w:tabs>
        <w:snapToGrid w:val="0"/>
        <w:spacing w:line="500" w:lineRule="exact"/>
        <w:jc w:val="center"/>
        <w:rPr>
          <w:rFonts w:ascii="宋体" w:hAnsi="宋体"/>
        </w:rPr>
      </w:pPr>
      <w:r>
        <w:rPr>
          <w:rFonts w:ascii="宋体" w:hAnsi="宋体"/>
        </w:rPr>
        <w:t>法定代表人身份证明书</w:t>
      </w:r>
    </w:p>
    <w:p w14:paraId="51B22216">
      <w:pPr>
        <w:tabs>
          <w:tab w:val="left" w:pos="6300"/>
        </w:tabs>
        <w:snapToGrid w:val="0"/>
        <w:spacing w:line="500" w:lineRule="exact"/>
        <w:jc w:val="center"/>
        <w:rPr>
          <w:rFonts w:ascii="宋体" w:hAnsi="宋体"/>
          <w:sz w:val="24"/>
          <w:szCs w:val="24"/>
        </w:rPr>
      </w:pPr>
    </w:p>
    <w:p w14:paraId="39D283E1">
      <w:pPr>
        <w:tabs>
          <w:tab w:val="left" w:pos="6300"/>
        </w:tabs>
        <w:snapToGrid w:val="0"/>
        <w:spacing w:line="500" w:lineRule="exact"/>
        <w:ind w:firstLine="57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5C1A1911">
      <w:pPr>
        <w:tabs>
          <w:tab w:val="left" w:pos="6300"/>
        </w:tabs>
        <w:snapToGrid w:val="0"/>
        <w:spacing w:line="500" w:lineRule="exact"/>
        <w:ind w:firstLine="570"/>
        <w:rPr>
          <w:rFonts w:ascii="宋体" w:hAnsi="宋体"/>
          <w:sz w:val="24"/>
          <w:szCs w:val="24"/>
        </w:rPr>
      </w:pPr>
    </w:p>
    <w:p w14:paraId="70408235">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5D00DB5">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9AACCAB">
      <w:pPr>
        <w:tabs>
          <w:tab w:val="left" w:pos="6300"/>
        </w:tabs>
        <w:snapToGrid w:val="0"/>
        <w:spacing w:line="500" w:lineRule="exact"/>
        <w:ind w:firstLine="570"/>
        <w:rPr>
          <w:rFonts w:ascii="宋体" w:hAnsi="宋体"/>
          <w:sz w:val="24"/>
          <w:szCs w:val="24"/>
        </w:rPr>
      </w:pPr>
    </w:p>
    <w:p w14:paraId="387A95F6">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1D7D00A">
      <w:pPr>
        <w:tabs>
          <w:tab w:val="left" w:pos="6300"/>
        </w:tabs>
        <w:snapToGrid w:val="0"/>
        <w:spacing w:line="500" w:lineRule="exact"/>
        <w:ind w:firstLine="570"/>
        <w:rPr>
          <w:sz w:val="24"/>
          <w:szCs w:val="24"/>
        </w:rPr>
      </w:pPr>
    </w:p>
    <w:p w14:paraId="5F54E905">
      <w:pPr>
        <w:tabs>
          <w:tab w:val="left" w:pos="6300"/>
        </w:tabs>
        <w:snapToGrid w:val="0"/>
        <w:spacing w:line="500" w:lineRule="exact"/>
        <w:ind w:firstLine="570"/>
        <w:rPr>
          <w:sz w:val="24"/>
          <w:szCs w:val="24"/>
        </w:rPr>
      </w:pPr>
    </w:p>
    <w:p w14:paraId="577C5967">
      <w:pPr>
        <w:tabs>
          <w:tab w:val="left" w:pos="6300"/>
        </w:tabs>
        <w:snapToGrid w:val="0"/>
        <w:spacing w:line="500" w:lineRule="exact"/>
        <w:ind w:firstLine="570"/>
        <w:rPr>
          <w:sz w:val="24"/>
          <w:szCs w:val="24"/>
        </w:rPr>
      </w:pPr>
    </w:p>
    <w:p w14:paraId="587EB688">
      <w:pPr>
        <w:tabs>
          <w:tab w:val="left" w:pos="6300"/>
        </w:tabs>
        <w:snapToGrid w:val="0"/>
        <w:spacing w:line="500" w:lineRule="exact"/>
        <w:ind w:firstLine="570"/>
        <w:rPr>
          <w:sz w:val="24"/>
          <w:szCs w:val="24"/>
        </w:rPr>
      </w:pPr>
      <w:r>
        <w:rPr>
          <w:sz w:val="24"/>
          <w:szCs w:val="24"/>
        </w:rPr>
        <w:t xml:space="preserve">                                             （供应商公章）</w:t>
      </w:r>
    </w:p>
    <w:p w14:paraId="102D71C0">
      <w:pPr>
        <w:tabs>
          <w:tab w:val="left" w:pos="6300"/>
        </w:tabs>
        <w:snapToGrid w:val="0"/>
        <w:spacing w:line="500" w:lineRule="exact"/>
        <w:ind w:firstLine="570"/>
        <w:rPr>
          <w:sz w:val="24"/>
          <w:szCs w:val="24"/>
        </w:rPr>
      </w:pPr>
    </w:p>
    <w:p w14:paraId="3A718D45">
      <w:pPr>
        <w:tabs>
          <w:tab w:val="left" w:pos="6300"/>
        </w:tabs>
        <w:snapToGrid w:val="0"/>
        <w:spacing w:line="500" w:lineRule="exact"/>
        <w:ind w:firstLine="570"/>
        <w:rPr>
          <w:sz w:val="24"/>
          <w:szCs w:val="24"/>
        </w:rPr>
      </w:pPr>
      <w:r>
        <w:rPr>
          <w:sz w:val="24"/>
          <w:szCs w:val="24"/>
        </w:rPr>
        <w:t xml:space="preserve">                                             年   月   日</w:t>
      </w:r>
    </w:p>
    <w:p w14:paraId="31456496">
      <w:pPr>
        <w:tabs>
          <w:tab w:val="left" w:pos="6300"/>
        </w:tabs>
        <w:snapToGrid w:val="0"/>
        <w:spacing w:line="500" w:lineRule="exact"/>
        <w:ind w:firstLine="570"/>
        <w:rPr>
          <w:sz w:val="24"/>
          <w:szCs w:val="24"/>
        </w:rPr>
      </w:pPr>
    </w:p>
    <w:p w14:paraId="4E30A422">
      <w:pPr>
        <w:tabs>
          <w:tab w:val="left" w:pos="6300"/>
        </w:tabs>
        <w:snapToGrid w:val="0"/>
        <w:spacing w:line="500" w:lineRule="exact"/>
        <w:ind w:firstLine="570"/>
        <w:rPr>
          <w:sz w:val="24"/>
          <w:szCs w:val="24"/>
        </w:rPr>
      </w:pPr>
      <w:r>
        <w:rPr>
          <w:sz w:val="24"/>
          <w:szCs w:val="24"/>
        </w:rPr>
        <w:t>（附：法定代表人身份证正反面复印件）</w:t>
      </w:r>
    </w:p>
    <w:p w14:paraId="3B159DCB">
      <w:pPr>
        <w:tabs>
          <w:tab w:val="left" w:pos="6300"/>
        </w:tabs>
        <w:snapToGrid w:val="0"/>
        <w:spacing w:line="500" w:lineRule="exact"/>
        <w:ind w:firstLine="570"/>
        <w:rPr>
          <w:sz w:val="24"/>
          <w:szCs w:val="24"/>
        </w:rPr>
      </w:pPr>
    </w:p>
    <w:p w14:paraId="47534EBC">
      <w:pPr>
        <w:tabs>
          <w:tab w:val="left" w:pos="6300"/>
        </w:tabs>
        <w:snapToGrid w:val="0"/>
        <w:spacing w:line="500" w:lineRule="exact"/>
        <w:ind w:firstLine="570"/>
        <w:rPr>
          <w:sz w:val="24"/>
          <w:szCs w:val="24"/>
        </w:rPr>
      </w:pPr>
    </w:p>
    <w:p w14:paraId="620061E7">
      <w:pPr>
        <w:tabs>
          <w:tab w:val="left" w:pos="6300"/>
        </w:tabs>
        <w:snapToGrid w:val="0"/>
        <w:spacing w:line="500" w:lineRule="exact"/>
        <w:ind w:firstLine="570"/>
        <w:rPr>
          <w:sz w:val="24"/>
        </w:rPr>
      </w:pPr>
    </w:p>
    <w:p w14:paraId="43B8D26E">
      <w:pPr>
        <w:tabs>
          <w:tab w:val="left" w:pos="6300"/>
        </w:tabs>
        <w:snapToGrid w:val="0"/>
        <w:spacing w:line="500" w:lineRule="exact"/>
        <w:ind w:firstLine="570"/>
        <w:rPr>
          <w:sz w:val="24"/>
        </w:rPr>
      </w:pPr>
    </w:p>
    <w:p w14:paraId="246D94F0">
      <w:pPr>
        <w:tabs>
          <w:tab w:val="left" w:pos="6300"/>
        </w:tabs>
        <w:snapToGrid w:val="0"/>
        <w:spacing w:line="500" w:lineRule="exact"/>
        <w:ind w:firstLine="570"/>
        <w:rPr>
          <w:sz w:val="24"/>
        </w:rPr>
      </w:pPr>
    </w:p>
    <w:p w14:paraId="1AF77FE6">
      <w:pPr>
        <w:tabs>
          <w:tab w:val="left" w:pos="6300"/>
        </w:tabs>
        <w:snapToGrid w:val="0"/>
        <w:spacing w:line="500" w:lineRule="exact"/>
        <w:ind w:firstLine="480" w:firstLineChars="200"/>
        <w:rPr>
          <w:rFonts w:ascii="宋体" w:hAnsi="宋体"/>
          <w:sz w:val="24"/>
          <w:szCs w:val="24"/>
        </w:rPr>
      </w:pPr>
    </w:p>
    <w:p w14:paraId="23F263B0">
      <w:pPr>
        <w:pageBreakBefore/>
        <w:tabs>
          <w:tab w:val="left" w:pos="6300"/>
        </w:tabs>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.法定</w:t>
      </w:r>
      <w:r>
        <w:rPr>
          <w:sz w:val="24"/>
          <w:szCs w:val="24"/>
        </w:rPr>
        <w:t>代表人授权委托书（格式）</w:t>
      </w:r>
    </w:p>
    <w:p w14:paraId="24E71534">
      <w:pPr>
        <w:tabs>
          <w:tab w:val="left" w:pos="6300"/>
        </w:tabs>
        <w:snapToGrid w:val="0"/>
        <w:spacing w:line="500" w:lineRule="exact"/>
        <w:jc w:val="center"/>
      </w:pPr>
      <w:r>
        <w:t>法定代表人授权委托书</w:t>
      </w:r>
    </w:p>
    <w:p w14:paraId="5025438E">
      <w:pPr>
        <w:tabs>
          <w:tab w:val="left" w:pos="6300"/>
        </w:tabs>
        <w:snapToGrid w:val="0"/>
        <w:spacing w:line="500" w:lineRule="exact"/>
        <w:jc w:val="center"/>
        <w:rPr>
          <w:sz w:val="24"/>
          <w:szCs w:val="24"/>
        </w:rPr>
      </w:pPr>
    </w:p>
    <w:p w14:paraId="409D8C5B">
      <w:pPr>
        <w:tabs>
          <w:tab w:val="left" w:pos="6300"/>
        </w:tabs>
        <w:snapToGrid w:val="0"/>
        <w:spacing w:line="500" w:lineRule="exact"/>
        <w:ind w:firstLine="480" w:firstLineChars="200"/>
        <w:rPr>
          <w:sz w:val="24"/>
          <w:szCs w:val="24"/>
        </w:rPr>
      </w:pPr>
      <w:r>
        <w:rPr>
          <w:sz w:val="24"/>
          <w:szCs w:val="24"/>
        </w:rPr>
        <w:t>比选项目名称：</w:t>
      </w:r>
      <w:r>
        <w:rPr>
          <w:sz w:val="24"/>
          <w:szCs w:val="24"/>
          <w:u w:val="single"/>
        </w:rPr>
        <w:t xml:space="preserve">                                                </w:t>
      </w:r>
    </w:p>
    <w:p w14:paraId="771E5CDE">
      <w:pPr>
        <w:tabs>
          <w:tab w:val="left" w:pos="6300"/>
        </w:tabs>
        <w:snapToGrid w:val="0"/>
        <w:spacing w:line="500" w:lineRule="exact"/>
        <w:ind w:firstLine="570"/>
        <w:rPr>
          <w:sz w:val="24"/>
          <w:szCs w:val="24"/>
        </w:rPr>
      </w:pPr>
    </w:p>
    <w:p w14:paraId="62DD9A5F">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A7813BD">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B9A22B6">
      <w:pPr>
        <w:tabs>
          <w:tab w:val="left" w:pos="6300"/>
        </w:tabs>
        <w:snapToGrid w:val="0"/>
        <w:spacing w:line="500" w:lineRule="exact"/>
        <w:ind w:firstLine="480" w:firstLineChars="200"/>
        <w:rPr>
          <w:sz w:val="24"/>
          <w:szCs w:val="24"/>
        </w:rPr>
      </w:pPr>
      <w:r>
        <w:rPr>
          <w:sz w:val="24"/>
          <w:szCs w:val="24"/>
        </w:rPr>
        <w:t>我单位对被授权人的签字负全部责任。</w:t>
      </w:r>
    </w:p>
    <w:p w14:paraId="03326CEC">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4089542E">
      <w:pPr>
        <w:tabs>
          <w:tab w:val="left" w:pos="6300"/>
        </w:tabs>
        <w:snapToGrid w:val="0"/>
        <w:spacing w:line="500" w:lineRule="exact"/>
        <w:ind w:firstLine="570"/>
        <w:rPr>
          <w:sz w:val="24"/>
          <w:szCs w:val="24"/>
        </w:rPr>
      </w:pPr>
    </w:p>
    <w:p w14:paraId="6F6F3643">
      <w:pPr>
        <w:tabs>
          <w:tab w:val="left" w:pos="6300"/>
        </w:tabs>
        <w:snapToGrid w:val="0"/>
        <w:spacing w:line="500" w:lineRule="exact"/>
        <w:ind w:firstLine="570"/>
        <w:rPr>
          <w:sz w:val="24"/>
          <w:szCs w:val="24"/>
        </w:rPr>
      </w:pPr>
    </w:p>
    <w:p w14:paraId="1881991C">
      <w:pPr>
        <w:tabs>
          <w:tab w:val="left" w:pos="6300"/>
        </w:tabs>
        <w:snapToGrid w:val="0"/>
        <w:spacing w:line="500" w:lineRule="exact"/>
        <w:ind w:firstLine="570"/>
        <w:rPr>
          <w:sz w:val="24"/>
          <w:szCs w:val="24"/>
        </w:rPr>
      </w:pPr>
      <w:r>
        <w:rPr>
          <w:sz w:val="24"/>
          <w:szCs w:val="24"/>
        </w:rPr>
        <w:t>被授权人：                                 供应商法定代表人：</w:t>
      </w:r>
    </w:p>
    <w:p w14:paraId="3EDB88E2">
      <w:pPr>
        <w:tabs>
          <w:tab w:val="left" w:pos="6300"/>
        </w:tabs>
        <w:snapToGrid w:val="0"/>
        <w:spacing w:line="500" w:lineRule="exact"/>
        <w:ind w:firstLine="570"/>
        <w:rPr>
          <w:sz w:val="24"/>
          <w:szCs w:val="24"/>
        </w:rPr>
      </w:pPr>
      <w:r>
        <w:rPr>
          <w:sz w:val="24"/>
          <w:szCs w:val="24"/>
        </w:rPr>
        <w:t>（签字或盖章）                                （签字或盖章）</w:t>
      </w:r>
    </w:p>
    <w:p w14:paraId="071F2B69">
      <w:pPr>
        <w:tabs>
          <w:tab w:val="left" w:pos="6300"/>
        </w:tabs>
        <w:snapToGrid w:val="0"/>
        <w:spacing w:line="500" w:lineRule="exact"/>
        <w:ind w:firstLine="570"/>
        <w:rPr>
          <w:sz w:val="24"/>
          <w:szCs w:val="24"/>
        </w:rPr>
      </w:pPr>
    </w:p>
    <w:p w14:paraId="51D0FE6F">
      <w:pPr>
        <w:tabs>
          <w:tab w:val="left" w:pos="6300"/>
        </w:tabs>
        <w:snapToGrid w:val="0"/>
        <w:spacing w:line="500" w:lineRule="exact"/>
        <w:ind w:firstLine="570"/>
        <w:rPr>
          <w:sz w:val="24"/>
          <w:szCs w:val="24"/>
        </w:rPr>
      </w:pPr>
    </w:p>
    <w:p w14:paraId="59BDD75E">
      <w:pPr>
        <w:tabs>
          <w:tab w:val="left" w:pos="6300"/>
        </w:tabs>
        <w:snapToGrid w:val="0"/>
        <w:spacing w:line="500" w:lineRule="exact"/>
        <w:ind w:firstLine="570"/>
        <w:rPr>
          <w:sz w:val="24"/>
          <w:szCs w:val="24"/>
        </w:rPr>
      </w:pPr>
      <w:r>
        <w:rPr>
          <w:sz w:val="24"/>
          <w:szCs w:val="24"/>
        </w:rPr>
        <w:t>（附：被授权人身份证正反面复印件）</w:t>
      </w:r>
    </w:p>
    <w:p w14:paraId="62FC1254">
      <w:pPr>
        <w:tabs>
          <w:tab w:val="left" w:pos="6300"/>
        </w:tabs>
        <w:snapToGrid w:val="0"/>
        <w:spacing w:line="500" w:lineRule="exact"/>
        <w:ind w:firstLine="570"/>
        <w:rPr>
          <w:sz w:val="24"/>
          <w:szCs w:val="24"/>
        </w:rPr>
      </w:pPr>
      <w:r>
        <w:rPr>
          <w:sz w:val="24"/>
          <w:szCs w:val="24"/>
        </w:rPr>
        <w:t xml:space="preserve">                                          </w:t>
      </w:r>
    </w:p>
    <w:p w14:paraId="7B5810E8">
      <w:pPr>
        <w:tabs>
          <w:tab w:val="left" w:pos="6300"/>
        </w:tabs>
        <w:snapToGrid w:val="0"/>
        <w:spacing w:line="500" w:lineRule="exact"/>
        <w:ind w:firstLine="570"/>
        <w:rPr>
          <w:sz w:val="24"/>
          <w:szCs w:val="24"/>
        </w:rPr>
      </w:pPr>
    </w:p>
    <w:p w14:paraId="7C8D7FCD">
      <w:pPr>
        <w:tabs>
          <w:tab w:val="left" w:pos="6300"/>
        </w:tabs>
        <w:snapToGrid w:val="0"/>
        <w:spacing w:line="500" w:lineRule="exact"/>
        <w:ind w:firstLine="570"/>
        <w:rPr>
          <w:sz w:val="24"/>
          <w:szCs w:val="24"/>
        </w:rPr>
      </w:pPr>
    </w:p>
    <w:p w14:paraId="5B6CCE7C">
      <w:pPr>
        <w:tabs>
          <w:tab w:val="left" w:pos="6300"/>
        </w:tabs>
        <w:snapToGrid w:val="0"/>
        <w:spacing w:line="500" w:lineRule="exact"/>
        <w:ind w:right="480" w:firstLine="570"/>
        <w:jc w:val="right"/>
        <w:rPr>
          <w:sz w:val="24"/>
          <w:szCs w:val="24"/>
        </w:rPr>
      </w:pPr>
      <w:r>
        <w:rPr>
          <w:sz w:val="24"/>
          <w:szCs w:val="24"/>
        </w:rPr>
        <w:t>（供应商公章）</w:t>
      </w:r>
    </w:p>
    <w:p w14:paraId="783A645A">
      <w:pPr>
        <w:tabs>
          <w:tab w:val="left" w:pos="6300"/>
        </w:tabs>
        <w:snapToGrid w:val="0"/>
        <w:spacing w:line="500" w:lineRule="exact"/>
        <w:ind w:right="480" w:firstLine="570"/>
        <w:jc w:val="right"/>
        <w:rPr>
          <w:sz w:val="24"/>
          <w:szCs w:val="24"/>
        </w:rPr>
      </w:pPr>
      <w:r>
        <w:rPr>
          <w:sz w:val="24"/>
          <w:szCs w:val="24"/>
        </w:rPr>
        <w:t>年   月   日</w:t>
      </w:r>
    </w:p>
    <w:p w14:paraId="7328D3D1">
      <w:pPr>
        <w:tabs>
          <w:tab w:val="left" w:pos="6300"/>
        </w:tabs>
        <w:snapToGrid w:val="0"/>
        <w:spacing w:line="500" w:lineRule="exact"/>
        <w:ind w:right="480" w:firstLine="570"/>
        <w:jc w:val="right"/>
        <w:rPr>
          <w:sz w:val="24"/>
          <w:szCs w:val="24"/>
        </w:rPr>
      </w:pPr>
    </w:p>
    <w:p w14:paraId="0052F456">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09744104">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w:t>
      </w:r>
      <w:r>
        <w:rPr>
          <w:rFonts w:hint="eastAsia" w:ascii="宋体" w:hAnsi="宋体"/>
          <w:sz w:val="24"/>
          <w:szCs w:val="24"/>
        </w:rPr>
        <w:t>或2</w:t>
      </w:r>
      <w:r>
        <w:rPr>
          <w:rFonts w:ascii="宋体" w:hAnsi="宋体"/>
          <w:sz w:val="24"/>
          <w:szCs w:val="24"/>
        </w:rPr>
        <w:t>021年度财务状况报告（表）复印件，本年度新成立或成立不满一年的组织和自然人无法提供财务状况报告（表）的，可提供银行出具的资信证明复印件。</w:t>
      </w:r>
    </w:p>
    <w:p w14:paraId="4BEEEBA7">
      <w:pPr>
        <w:tabs>
          <w:tab w:val="left" w:pos="6300"/>
        </w:tabs>
        <w:snapToGrid w:val="0"/>
        <w:spacing w:line="360" w:lineRule="auto"/>
        <w:ind w:firstLine="573"/>
        <w:rPr>
          <w:rFonts w:ascii="宋体" w:hAnsi="宋体"/>
          <w:sz w:val="24"/>
          <w:szCs w:val="24"/>
        </w:rPr>
      </w:pPr>
    </w:p>
    <w:p w14:paraId="27D34C89">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702BFD62">
      <w:pPr>
        <w:tabs>
          <w:tab w:val="left" w:pos="6300"/>
        </w:tabs>
        <w:snapToGrid w:val="0"/>
        <w:spacing w:line="500" w:lineRule="exact"/>
        <w:jc w:val="center"/>
        <w:rPr>
          <w:rFonts w:ascii="宋体" w:hAnsi="宋体"/>
          <w:szCs w:val="28"/>
        </w:rPr>
      </w:pPr>
      <w:r>
        <w:rPr>
          <w:rFonts w:ascii="宋体" w:hAnsi="宋体"/>
          <w:szCs w:val="28"/>
        </w:rPr>
        <w:t>书面声明</w:t>
      </w:r>
    </w:p>
    <w:p w14:paraId="62A47BBB">
      <w:pPr>
        <w:tabs>
          <w:tab w:val="left" w:pos="6300"/>
        </w:tabs>
        <w:snapToGrid w:val="0"/>
        <w:spacing w:line="500" w:lineRule="exact"/>
        <w:ind w:firstLine="570"/>
        <w:rPr>
          <w:rFonts w:ascii="宋体" w:hAnsi="宋体"/>
          <w:sz w:val="24"/>
          <w:szCs w:val="24"/>
        </w:rPr>
      </w:pPr>
    </w:p>
    <w:p w14:paraId="5B2B9AC3">
      <w:pPr>
        <w:tabs>
          <w:tab w:val="left" w:pos="6300"/>
        </w:tabs>
        <w:snapToGrid w:val="0"/>
        <w:spacing w:line="500" w:lineRule="exact"/>
        <w:ind w:firstLine="480" w:firstLineChars="20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32DCFEE9">
      <w:pPr>
        <w:tabs>
          <w:tab w:val="left" w:pos="6300"/>
        </w:tabs>
        <w:snapToGrid w:val="0"/>
        <w:spacing w:line="500" w:lineRule="exact"/>
        <w:ind w:firstLine="570"/>
        <w:rPr>
          <w:rFonts w:ascii="宋体" w:hAnsi="宋体"/>
          <w:sz w:val="24"/>
          <w:szCs w:val="24"/>
        </w:rPr>
      </w:pPr>
    </w:p>
    <w:p w14:paraId="632C02D7">
      <w:pPr>
        <w:tabs>
          <w:tab w:val="left" w:pos="6300"/>
        </w:tabs>
        <w:snapToGrid w:val="0"/>
        <w:spacing w:line="500" w:lineRule="exact"/>
        <w:ind w:firstLine="480" w:firstLineChars="20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2A75D5E9">
      <w:pPr>
        <w:tabs>
          <w:tab w:val="left" w:pos="6300"/>
        </w:tabs>
        <w:snapToGrid w:val="0"/>
        <w:spacing w:line="5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059C2364">
      <w:pPr>
        <w:tabs>
          <w:tab w:val="left" w:pos="6300"/>
        </w:tabs>
        <w:snapToGrid w:val="0"/>
        <w:spacing w:line="500" w:lineRule="exact"/>
        <w:ind w:firstLine="480" w:firstLineChars="200"/>
        <w:rPr>
          <w:rFonts w:ascii="宋体" w:hAnsi="宋体"/>
          <w:sz w:val="24"/>
          <w:szCs w:val="24"/>
        </w:rPr>
      </w:pPr>
    </w:p>
    <w:p w14:paraId="52065B57">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58EAF24B">
      <w:pPr>
        <w:tabs>
          <w:tab w:val="left" w:pos="6300"/>
        </w:tabs>
        <w:snapToGrid w:val="0"/>
        <w:spacing w:line="500" w:lineRule="exact"/>
        <w:ind w:firstLine="570"/>
        <w:rPr>
          <w:rFonts w:ascii="宋体" w:hAnsi="宋体"/>
          <w:sz w:val="24"/>
          <w:szCs w:val="24"/>
        </w:rPr>
      </w:pPr>
    </w:p>
    <w:p w14:paraId="485E1158">
      <w:pPr>
        <w:tabs>
          <w:tab w:val="left" w:pos="6300"/>
        </w:tabs>
        <w:snapToGrid w:val="0"/>
        <w:spacing w:line="500" w:lineRule="exact"/>
        <w:ind w:firstLine="570"/>
        <w:rPr>
          <w:rFonts w:ascii="宋体" w:hAnsi="宋体"/>
          <w:sz w:val="24"/>
          <w:szCs w:val="24"/>
        </w:rPr>
      </w:pPr>
    </w:p>
    <w:p w14:paraId="5BCC3E99">
      <w:pPr>
        <w:tabs>
          <w:tab w:val="left" w:pos="6300"/>
        </w:tabs>
        <w:snapToGrid w:val="0"/>
        <w:spacing w:line="500" w:lineRule="exact"/>
        <w:ind w:firstLine="570"/>
        <w:rPr>
          <w:rFonts w:ascii="宋体" w:hAnsi="宋体"/>
          <w:sz w:val="24"/>
          <w:szCs w:val="24"/>
        </w:rPr>
      </w:pPr>
    </w:p>
    <w:p w14:paraId="458A676C">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69AE6D07">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63999ABB">
      <w:pPr>
        <w:snapToGrid w:val="0"/>
        <w:spacing w:line="440" w:lineRule="exact"/>
        <w:ind w:firstLine="480" w:firstLineChars="200"/>
        <w:rPr>
          <w:rFonts w:ascii="宋体" w:hAnsi="宋体"/>
          <w:sz w:val="24"/>
          <w:szCs w:val="24"/>
        </w:rPr>
      </w:pPr>
    </w:p>
    <w:p w14:paraId="16D1D513">
      <w:pPr>
        <w:tabs>
          <w:tab w:val="left" w:pos="6300"/>
        </w:tabs>
        <w:snapToGrid w:val="0"/>
        <w:spacing w:line="500" w:lineRule="exact"/>
        <w:jc w:val="left"/>
        <w:rPr>
          <w:rFonts w:ascii="宋体" w:hAnsi="宋体"/>
        </w:rPr>
      </w:pPr>
    </w:p>
    <w:p w14:paraId="0AE7E4EA">
      <w:pPr>
        <w:tabs>
          <w:tab w:val="left" w:pos="6300"/>
        </w:tabs>
        <w:snapToGrid w:val="0"/>
        <w:spacing w:line="500" w:lineRule="exact"/>
        <w:jc w:val="left"/>
        <w:rPr>
          <w:rFonts w:ascii="宋体" w:hAnsi="宋体"/>
        </w:rPr>
      </w:pPr>
    </w:p>
    <w:p w14:paraId="7D45A285">
      <w:pPr>
        <w:tabs>
          <w:tab w:val="left" w:pos="6300"/>
        </w:tabs>
        <w:snapToGrid w:val="0"/>
        <w:spacing w:line="500" w:lineRule="exact"/>
        <w:jc w:val="left"/>
        <w:rPr>
          <w:rFonts w:ascii="宋体" w:hAnsi="宋体"/>
        </w:rPr>
      </w:pPr>
    </w:p>
    <w:p w14:paraId="7378CD63">
      <w:pPr>
        <w:pStyle w:val="2"/>
      </w:pPr>
    </w:p>
    <w:p w14:paraId="7C6C3F9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5FD0114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4C334B53">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66DD7F06">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5A5EFB25">
      <w:pPr>
        <w:pageBreakBefore/>
        <w:tabs>
          <w:tab w:val="left" w:pos="6300"/>
        </w:tabs>
        <w:snapToGrid w:val="0"/>
        <w:spacing w:line="360" w:lineRule="auto"/>
        <w:rPr>
          <w:rFonts w:ascii="宋体" w:hAnsi="宋体"/>
          <w:sz w:val="24"/>
          <w:szCs w:val="24"/>
        </w:rPr>
      </w:pPr>
      <w:r>
        <w:rPr>
          <w:rFonts w:hint="eastAsia"/>
          <w:sz w:val="24"/>
          <w:szCs w:val="24"/>
        </w:rPr>
        <w:t xml:space="preserve">    </w:t>
      </w: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08D59ED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063BAD9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3A7F73FD">
      <w:pPr>
        <w:snapToGrid w:val="0"/>
        <w:spacing w:line="500" w:lineRule="exact"/>
        <w:jc w:val="center"/>
        <w:rPr>
          <w:rFonts w:ascii="宋体" w:hAnsi="宋体"/>
          <w:szCs w:val="28"/>
        </w:rPr>
      </w:pPr>
      <w:r>
        <w:rPr>
          <w:rFonts w:hint="eastAsia" w:ascii="宋体" w:hAnsi="宋体"/>
        </w:rPr>
        <w:t>中小企业声明函</w:t>
      </w:r>
    </w:p>
    <w:p w14:paraId="46918D99">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58F1F482">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553DF578">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4FED90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FD9CD77">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1AC5733">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B9A1AD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2057A3C">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372F237E">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26716E7E">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8A8A9D1">
      <w:pPr>
        <w:spacing w:line="400" w:lineRule="exact"/>
        <w:ind w:firstLine="3120" w:firstLineChars="1300"/>
        <w:rPr>
          <w:rFonts w:ascii="宋体" w:hAnsi="宋体" w:cs="微软雅黑"/>
          <w:sz w:val="24"/>
          <w:szCs w:val="24"/>
        </w:rPr>
      </w:pPr>
    </w:p>
    <w:p w14:paraId="2987B329">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55F0E583">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15A1C695">
      <w:pPr>
        <w:tabs>
          <w:tab w:val="left" w:pos="6300"/>
        </w:tabs>
        <w:snapToGrid w:val="0"/>
        <w:rPr>
          <w:rFonts w:ascii="宋体" w:hAnsi="宋体" w:cs="宋体"/>
          <w:kern w:val="0"/>
          <w:sz w:val="24"/>
          <w:szCs w:val="24"/>
        </w:rPr>
      </w:pPr>
    </w:p>
    <w:p w14:paraId="7A4BFC7F">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填写时应注意以下事项：</w:t>
      </w:r>
    </w:p>
    <w:p w14:paraId="50228115">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56BEE0AA">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73BDB205">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4F6368F8">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33BED560">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5.若成交供应商（成交供应商）为小微企业的，将在结果公告时公告其《中小企业声明函》，成交供应商（成交供应商）投标的产品若涉及到其他小微企业制造的将一并进行公告。</w:t>
      </w:r>
    </w:p>
    <w:p w14:paraId="3B0C9134">
      <w:pPr>
        <w:tabs>
          <w:tab w:val="left" w:pos="6300"/>
        </w:tabs>
        <w:snapToGrid w:val="0"/>
        <w:spacing w:line="420" w:lineRule="exact"/>
        <w:ind w:firstLine="420" w:firstLineChars="200"/>
        <w:jc w:val="left"/>
        <w:rPr>
          <w:rFonts w:ascii="宋体" w:hAnsi="宋体"/>
          <w:sz w:val="21"/>
          <w:szCs w:val="21"/>
        </w:rPr>
      </w:pPr>
      <w:r>
        <w:rPr>
          <w:rFonts w:hint="eastAsia" w:ascii="宋体" w:hAnsi="宋体"/>
          <w:sz w:val="21"/>
          <w:szCs w:val="21"/>
        </w:rPr>
        <w:t>注：各行业划型标准：</w:t>
      </w:r>
    </w:p>
    <w:p w14:paraId="6C2B3CB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1C668D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AFF67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8EF33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71589D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5565B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2C76F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DDFA1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D01BF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CCF9B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94C36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197C7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C9D67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34CA1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3A167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7DD1E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14:paraId="3DE9E3E1">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50D81697">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0CE76F42">
      <w:pPr>
        <w:tabs>
          <w:tab w:val="left" w:pos="6300"/>
        </w:tabs>
        <w:snapToGrid w:val="0"/>
        <w:spacing w:line="360" w:lineRule="auto"/>
        <w:ind w:firstLine="580" w:firstLineChars="200"/>
        <w:rPr>
          <w:rFonts w:ascii="宋体" w:hAnsi="宋体"/>
          <w:sz w:val="29"/>
          <w:szCs w:val="29"/>
        </w:rPr>
      </w:pPr>
    </w:p>
    <w:p w14:paraId="25A3E6A2">
      <w:pPr>
        <w:tabs>
          <w:tab w:val="left" w:pos="6300"/>
        </w:tabs>
        <w:snapToGrid w:val="0"/>
        <w:spacing w:line="360" w:lineRule="auto"/>
        <w:ind w:firstLine="580" w:firstLineChars="200"/>
        <w:rPr>
          <w:rFonts w:ascii="宋体" w:hAnsi="宋体"/>
          <w:sz w:val="29"/>
          <w:szCs w:val="29"/>
        </w:rPr>
      </w:pPr>
    </w:p>
    <w:p w14:paraId="1BD39C6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20242D88">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6F37587">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F07B95">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8C1DE2A">
      <w:pPr>
        <w:tabs>
          <w:tab w:val="left" w:pos="6300"/>
        </w:tabs>
        <w:snapToGrid w:val="0"/>
        <w:spacing w:line="360" w:lineRule="auto"/>
        <w:ind w:firstLine="480" w:firstLineChars="200"/>
        <w:rPr>
          <w:rFonts w:ascii="宋体" w:hAnsi="宋体"/>
          <w:sz w:val="24"/>
        </w:rPr>
      </w:pPr>
    </w:p>
    <w:p w14:paraId="4074E5B2">
      <w:pPr>
        <w:tabs>
          <w:tab w:val="left" w:pos="6300"/>
        </w:tabs>
        <w:snapToGrid w:val="0"/>
        <w:spacing w:line="360" w:lineRule="auto"/>
        <w:ind w:firstLine="480" w:firstLineChars="200"/>
        <w:rPr>
          <w:rFonts w:ascii="宋体" w:hAnsi="宋体"/>
          <w:sz w:val="24"/>
        </w:rPr>
      </w:pPr>
    </w:p>
    <w:p w14:paraId="5F9CC1FE">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BCB0F6F">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581BC6DA">
      <w:pPr>
        <w:tabs>
          <w:tab w:val="left" w:pos="6300"/>
        </w:tabs>
        <w:snapToGrid w:val="0"/>
        <w:spacing w:line="500" w:lineRule="exact"/>
        <w:jc w:val="left"/>
        <w:rPr>
          <w:rFonts w:ascii="宋体" w:hAnsi="宋体"/>
        </w:rPr>
      </w:pPr>
    </w:p>
    <w:p w14:paraId="3CA87582">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5B0CDAD">
      <w:pPr>
        <w:tabs>
          <w:tab w:val="left" w:pos="6300"/>
        </w:tabs>
        <w:snapToGrid w:val="0"/>
        <w:spacing w:line="500" w:lineRule="exact"/>
        <w:jc w:val="left"/>
        <w:rPr>
          <w:rFonts w:ascii="宋体" w:hAnsi="宋体"/>
        </w:rPr>
      </w:pPr>
    </w:p>
    <w:p w14:paraId="0ACF2A56">
      <w:pPr>
        <w:tabs>
          <w:tab w:val="left" w:pos="6300"/>
        </w:tabs>
        <w:snapToGrid w:val="0"/>
        <w:spacing w:line="500" w:lineRule="exact"/>
        <w:jc w:val="left"/>
        <w:rPr>
          <w:rFonts w:ascii="宋体" w:hAnsi="宋体"/>
        </w:rPr>
      </w:pPr>
    </w:p>
    <w:p w14:paraId="4897D978">
      <w:pPr>
        <w:ind w:firstLine="480" w:firstLineChars="200"/>
        <w:jc w:val="left"/>
        <w:rPr>
          <w:rFonts w:ascii="宋体" w:hAnsi="宋体"/>
          <w:sz w:val="24"/>
          <w:szCs w:val="24"/>
        </w:rPr>
      </w:pPr>
      <w:r>
        <w:rPr>
          <w:rFonts w:hint="eastAsia" w:ascii="宋体" w:hAnsi="宋体"/>
          <w:sz w:val="24"/>
          <w:szCs w:val="24"/>
        </w:rPr>
        <w:t>2.其他与项目有关的资料（自附）</w:t>
      </w:r>
    </w:p>
    <w:p w14:paraId="047E9B3A">
      <w:pPr>
        <w:ind w:firstLine="480" w:firstLineChars="200"/>
        <w:jc w:val="left"/>
        <w:rPr>
          <w:rFonts w:ascii="宋体" w:hAnsi="宋体"/>
          <w:sz w:val="24"/>
          <w:szCs w:val="24"/>
        </w:rPr>
      </w:pPr>
    </w:p>
    <w:p w14:paraId="0815B041">
      <w:pPr>
        <w:ind w:firstLine="480" w:firstLineChars="200"/>
        <w:jc w:val="left"/>
        <w:rPr>
          <w:rFonts w:ascii="宋体" w:hAnsi="宋体"/>
          <w:sz w:val="24"/>
          <w:szCs w:val="24"/>
        </w:rPr>
      </w:pPr>
    </w:p>
    <w:p w14:paraId="43175939">
      <w:pPr>
        <w:ind w:firstLine="480" w:firstLineChars="200"/>
        <w:jc w:val="left"/>
        <w:rPr>
          <w:rFonts w:ascii="宋体" w:hAnsi="宋体"/>
          <w:sz w:val="24"/>
          <w:szCs w:val="24"/>
        </w:rPr>
      </w:pPr>
    </w:p>
    <w:p w14:paraId="71C6AE9B">
      <w:pPr>
        <w:ind w:firstLine="480" w:firstLineChars="200"/>
        <w:jc w:val="left"/>
        <w:rPr>
          <w:rFonts w:ascii="宋体" w:hAnsi="宋体"/>
          <w:sz w:val="24"/>
          <w:szCs w:val="24"/>
        </w:rPr>
      </w:pPr>
    </w:p>
    <w:p w14:paraId="6E255469">
      <w:pPr>
        <w:jc w:val="left"/>
        <w:rPr>
          <w:rFonts w:ascii="宋体" w:hAnsi="宋体"/>
          <w:sz w:val="24"/>
          <w:szCs w:val="24"/>
        </w:rPr>
      </w:pPr>
    </w:p>
    <w:p w14:paraId="292433C3">
      <w:pPr>
        <w:tabs>
          <w:tab w:val="left" w:pos="6300"/>
        </w:tabs>
        <w:snapToGrid w:val="0"/>
        <w:spacing w:line="500" w:lineRule="exact"/>
        <w:rPr>
          <w:rFonts w:ascii="宋体" w:hAnsi="宋体"/>
          <w:sz w:val="24"/>
          <w:szCs w:val="24"/>
        </w:rPr>
      </w:pPr>
    </w:p>
    <w:p w14:paraId="6CE27DCE">
      <w:pPr>
        <w:tabs>
          <w:tab w:val="left" w:pos="6300"/>
        </w:tabs>
        <w:snapToGrid w:val="0"/>
        <w:spacing w:line="500" w:lineRule="exact"/>
        <w:jc w:val="center"/>
        <w:rPr>
          <w:sz w:val="24"/>
          <w:szCs w:val="24"/>
        </w:rPr>
      </w:pPr>
      <w:r>
        <w:rPr>
          <w:sz w:val="24"/>
          <w:szCs w:val="24"/>
        </w:rPr>
        <w:t>（结束）</w:t>
      </w:r>
    </w:p>
    <w:p w14:paraId="480129FE">
      <w:pPr>
        <w:pStyle w:val="5"/>
        <w:spacing w:line="360" w:lineRule="auto"/>
        <w:jc w:val="center"/>
        <w:rPr>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2803">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6B7C54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52C2">
    <w:pPr>
      <w:pStyle w:val="36"/>
      <w:framePr w:wrap="around" w:vAnchor="text" w:hAnchor="margin" w:xAlign="center" w:y="1"/>
      <w:rPr>
        <w:rStyle w:val="62"/>
      </w:rPr>
    </w:pPr>
  </w:p>
  <w:p w14:paraId="5266C081">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28D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622A78D">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4DED7">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5ED0">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03C23E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C09B">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AD3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0EAD">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6A62">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53208E"/>
    <w:multiLevelType w:val="singleLevel"/>
    <w:tmpl w:val="0053208E"/>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1D77"/>
    <w:rsid w:val="0006248D"/>
    <w:rsid w:val="00063981"/>
    <w:rsid w:val="000645F1"/>
    <w:rsid w:val="000653C6"/>
    <w:rsid w:val="0006556C"/>
    <w:rsid w:val="0007233F"/>
    <w:rsid w:val="00075C5F"/>
    <w:rsid w:val="00077795"/>
    <w:rsid w:val="00080519"/>
    <w:rsid w:val="0008070D"/>
    <w:rsid w:val="00080A20"/>
    <w:rsid w:val="0008102B"/>
    <w:rsid w:val="000818A1"/>
    <w:rsid w:val="00083B84"/>
    <w:rsid w:val="00084F45"/>
    <w:rsid w:val="000850F5"/>
    <w:rsid w:val="0008593E"/>
    <w:rsid w:val="00085F90"/>
    <w:rsid w:val="00086033"/>
    <w:rsid w:val="000868BD"/>
    <w:rsid w:val="00086D6B"/>
    <w:rsid w:val="00086F80"/>
    <w:rsid w:val="00087004"/>
    <w:rsid w:val="00087882"/>
    <w:rsid w:val="00087B92"/>
    <w:rsid w:val="00090236"/>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E6F"/>
    <w:rsid w:val="001609A7"/>
    <w:rsid w:val="00160A1A"/>
    <w:rsid w:val="00160D3D"/>
    <w:rsid w:val="00161270"/>
    <w:rsid w:val="00165715"/>
    <w:rsid w:val="001661E0"/>
    <w:rsid w:val="0016657A"/>
    <w:rsid w:val="0016725B"/>
    <w:rsid w:val="00167825"/>
    <w:rsid w:val="001702C2"/>
    <w:rsid w:val="001717BA"/>
    <w:rsid w:val="00171A7B"/>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066"/>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2EC"/>
    <w:rsid w:val="001B2523"/>
    <w:rsid w:val="001B32C9"/>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1F77F7"/>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107"/>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53E1"/>
    <w:rsid w:val="002561E6"/>
    <w:rsid w:val="00257F64"/>
    <w:rsid w:val="00260332"/>
    <w:rsid w:val="00261083"/>
    <w:rsid w:val="0026109C"/>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663E"/>
    <w:rsid w:val="00287DFF"/>
    <w:rsid w:val="00290E60"/>
    <w:rsid w:val="00291597"/>
    <w:rsid w:val="00293B0B"/>
    <w:rsid w:val="00294AD2"/>
    <w:rsid w:val="002952B5"/>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49AE"/>
    <w:rsid w:val="002D4D51"/>
    <w:rsid w:val="002D5B4F"/>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4ACB"/>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C7682"/>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4640"/>
    <w:rsid w:val="004751F6"/>
    <w:rsid w:val="00475265"/>
    <w:rsid w:val="00475525"/>
    <w:rsid w:val="00476638"/>
    <w:rsid w:val="00477255"/>
    <w:rsid w:val="00480A9E"/>
    <w:rsid w:val="00481371"/>
    <w:rsid w:val="00482630"/>
    <w:rsid w:val="00484133"/>
    <w:rsid w:val="00484915"/>
    <w:rsid w:val="00484D36"/>
    <w:rsid w:val="00484F93"/>
    <w:rsid w:val="0048510F"/>
    <w:rsid w:val="00485137"/>
    <w:rsid w:val="00485D16"/>
    <w:rsid w:val="00485FB5"/>
    <w:rsid w:val="004873A7"/>
    <w:rsid w:val="00490B2F"/>
    <w:rsid w:val="00490F78"/>
    <w:rsid w:val="004911E7"/>
    <w:rsid w:val="004920AB"/>
    <w:rsid w:val="00492C53"/>
    <w:rsid w:val="0049313C"/>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52A"/>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12D8"/>
    <w:rsid w:val="004E156F"/>
    <w:rsid w:val="004E1946"/>
    <w:rsid w:val="004E204B"/>
    <w:rsid w:val="004E55DB"/>
    <w:rsid w:val="004E5F53"/>
    <w:rsid w:val="004E6781"/>
    <w:rsid w:val="004E6A84"/>
    <w:rsid w:val="004E7146"/>
    <w:rsid w:val="004E7695"/>
    <w:rsid w:val="004F2DDB"/>
    <w:rsid w:val="004F3025"/>
    <w:rsid w:val="004F36B8"/>
    <w:rsid w:val="004F38AF"/>
    <w:rsid w:val="004F38E0"/>
    <w:rsid w:val="004F4CA0"/>
    <w:rsid w:val="004F68B1"/>
    <w:rsid w:val="004F75E9"/>
    <w:rsid w:val="00500904"/>
    <w:rsid w:val="00500FEB"/>
    <w:rsid w:val="0050123A"/>
    <w:rsid w:val="00501656"/>
    <w:rsid w:val="00501E53"/>
    <w:rsid w:val="00501F66"/>
    <w:rsid w:val="00501F69"/>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1E62"/>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2C49"/>
    <w:rsid w:val="0055348E"/>
    <w:rsid w:val="00556630"/>
    <w:rsid w:val="00556913"/>
    <w:rsid w:val="00557912"/>
    <w:rsid w:val="00557F14"/>
    <w:rsid w:val="0056241D"/>
    <w:rsid w:val="0056623E"/>
    <w:rsid w:val="00566A85"/>
    <w:rsid w:val="00566CF8"/>
    <w:rsid w:val="00566EB3"/>
    <w:rsid w:val="00567161"/>
    <w:rsid w:val="00567733"/>
    <w:rsid w:val="00567ABA"/>
    <w:rsid w:val="005707AA"/>
    <w:rsid w:val="00571E04"/>
    <w:rsid w:val="00571F99"/>
    <w:rsid w:val="0057247C"/>
    <w:rsid w:val="00572E10"/>
    <w:rsid w:val="00573AE3"/>
    <w:rsid w:val="005743D5"/>
    <w:rsid w:val="00574613"/>
    <w:rsid w:val="00574D27"/>
    <w:rsid w:val="00575438"/>
    <w:rsid w:val="00577A40"/>
    <w:rsid w:val="00577F44"/>
    <w:rsid w:val="005806F6"/>
    <w:rsid w:val="00580E9C"/>
    <w:rsid w:val="005902D9"/>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523A"/>
    <w:rsid w:val="005B6A3B"/>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E6D52"/>
    <w:rsid w:val="005F0D88"/>
    <w:rsid w:val="005F11E2"/>
    <w:rsid w:val="005F120C"/>
    <w:rsid w:val="005F14CC"/>
    <w:rsid w:val="005F21B6"/>
    <w:rsid w:val="005F2632"/>
    <w:rsid w:val="005F2756"/>
    <w:rsid w:val="005F3566"/>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891"/>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97E"/>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5323"/>
    <w:rsid w:val="00697F6A"/>
    <w:rsid w:val="006A100B"/>
    <w:rsid w:val="006A143A"/>
    <w:rsid w:val="006A22DE"/>
    <w:rsid w:val="006A3285"/>
    <w:rsid w:val="006A35C6"/>
    <w:rsid w:val="006A3D98"/>
    <w:rsid w:val="006A4A07"/>
    <w:rsid w:val="006A511B"/>
    <w:rsid w:val="006A523C"/>
    <w:rsid w:val="006A7395"/>
    <w:rsid w:val="006A756E"/>
    <w:rsid w:val="006B2530"/>
    <w:rsid w:val="006B3321"/>
    <w:rsid w:val="006B4899"/>
    <w:rsid w:val="006B56BA"/>
    <w:rsid w:val="006B5BED"/>
    <w:rsid w:val="006B6F91"/>
    <w:rsid w:val="006B72DE"/>
    <w:rsid w:val="006B7837"/>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3A0E"/>
    <w:rsid w:val="006F4414"/>
    <w:rsid w:val="006F5290"/>
    <w:rsid w:val="006F533E"/>
    <w:rsid w:val="006F55B3"/>
    <w:rsid w:val="006F5A07"/>
    <w:rsid w:val="006F792E"/>
    <w:rsid w:val="007001FA"/>
    <w:rsid w:val="007007B1"/>
    <w:rsid w:val="0070091A"/>
    <w:rsid w:val="00700D1B"/>
    <w:rsid w:val="007010CF"/>
    <w:rsid w:val="00701B82"/>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62B2"/>
    <w:rsid w:val="00727775"/>
    <w:rsid w:val="00727965"/>
    <w:rsid w:val="00730921"/>
    <w:rsid w:val="00730B6A"/>
    <w:rsid w:val="007332DF"/>
    <w:rsid w:val="00733E36"/>
    <w:rsid w:val="00734476"/>
    <w:rsid w:val="00734FDB"/>
    <w:rsid w:val="00735A84"/>
    <w:rsid w:val="00736D88"/>
    <w:rsid w:val="00736DD2"/>
    <w:rsid w:val="007371E8"/>
    <w:rsid w:val="00740385"/>
    <w:rsid w:val="0074046C"/>
    <w:rsid w:val="00741B65"/>
    <w:rsid w:val="0074243B"/>
    <w:rsid w:val="00742EC4"/>
    <w:rsid w:val="00743227"/>
    <w:rsid w:val="007436B5"/>
    <w:rsid w:val="0074681C"/>
    <w:rsid w:val="00746EC2"/>
    <w:rsid w:val="00747EB5"/>
    <w:rsid w:val="00750592"/>
    <w:rsid w:val="00750666"/>
    <w:rsid w:val="00750AA9"/>
    <w:rsid w:val="00751DFD"/>
    <w:rsid w:val="007535A3"/>
    <w:rsid w:val="0075426B"/>
    <w:rsid w:val="00755648"/>
    <w:rsid w:val="00757324"/>
    <w:rsid w:val="00757641"/>
    <w:rsid w:val="00760A1C"/>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DC6"/>
    <w:rsid w:val="0079288D"/>
    <w:rsid w:val="00792CD2"/>
    <w:rsid w:val="007931C8"/>
    <w:rsid w:val="00794669"/>
    <w:rsid w:val="00794D1E"/>
    <w:rsid w:val="007959AC"/>
    <w:rsid w:val="00796723"/>
    <w:rsid w:val="00796C4A"/>
    <w:rsid w:val="0079726B"/>
    <w:rsid w:val="00797841"/>
    <w:rsid w:val="007A0070"/>
    <w:rsid w:val="007A1846"/>
    <w:rsid w:val="007A1919"/>
    <w:rsid w:val="007A20E0"/>
    <w:rsid w:val="007A2DA6"/>
    <w:rsid w:val="007A3A3A"/>
    <w:rsid w:val="007A4430"/>
    <w:rsid w:val="007A4D61"/>
    <w:rsid w:val="007A67A7"/>
    <w:rsid w:val="007A68CA"/>
    <w:rsid w:val="007A73AD"/>
    <w:rsid w:val="007B02B9"/>
    <w:rsid w:val="007B2204"/>
    <w:rsid w:val="007B4B60"/>
    <w:rsid w:val="007B4E1B"/>
    <w:rsid w:val="007B5581"/>
    <w:rsid w:val="007B62F6"/>
    <w:rsid w:val="007B6D79"/>
    <w:rsid w:val="007B7037"/>
    <w:rsid w:val="007C0124"/>
    <w:rsid w:val="007C0842"/>
    <w:rsid w:val="007C08AD"/>
    <w:rsid w:val="007C0F78"/>
    <w:rsid w:val="007C1B6E"/>
    <w:rsid w:val="007C20BD"/>
    <w:rsid w:val="007C29B0"/>
    <w:rsid w:val="007C3750"/>
    <w:rsid w:val="007C3B42"/>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6CF5"/>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6B75"/>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AC0"/>
    <w:rsid w:val="00915C4F"/>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5B21"/>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B91"/>
    <w:rsid w:val="00A23C57"/>
    <w:rsid w:val="00A247D5"/>
    <w:rsid w:val="00A24A41"/>
    <w:rsid w:val="00A2566D"/>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2D71"/>
    <w:rsid w:val="00B230AC"/>
    <w:rsid w:val="00B23A86"/>
    <w:rsid w:val="00B2511D"/>
    <w:rsid w:val="00B251E0"/>
    <w:rsid w:val="00B2565F"/>
    <w:rsid w:val="00B25B64"/>
    <w:rsid w:val="00B269CD"/>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381"/>
    <w:rsid w:val="00B418B5"/>
    <w:rsid w:val="00B42132"/>
    <w:rsid w:val="00B4216A"/>
    <w:rsid w:val="00B42F19"/>
    <w:rsid w:val="00B43901"/>
    <w:rsid w:val="00B478C3"/>
    <w:rsid w:val="00B479FB"/>
    <w:rsid w:val="00B51093"/>
    <w:rsid w:val="00B52715"/>
    <w:rsid w:val="00B5360F"/>
    <w:rsid w:val="00B53650"/>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58F0"/>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E723D"/>
    <w:rsid w:val="00BF01F5"/>
    <w:rsid w:val="00BF1176"/>
    <w:rsid w:val="00BF46A7"/>
    <w:rsid w:val="00BF4ADB"/>
    <w:rsid w:val="00BF4D96"/>
    <w:rsid w:val="00BF5230"/>
    <w:rsid w:val="00BF6307"/>
    <w:rsid w:val="00BF7A28"/>
    <w:rsid w:val="00C00B6B"/>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5315"/>
    <w:rsid w:val="00C360F6"/>
    <w:rsid w:val="00C3668D"/>
    <w:rsid w:val="00C36891"/>
    <w:rsid w:val="00C36F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37D"/>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304"/>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16A1"/>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0785"/>
    <w:rsid w:val="00D90CB8"/>
    <w:rsid w:val="00D923B5"/>
    <w:rsid w:val="00D929F4"/>
    <w:rsid w:val="00D9333A"/>
    <w:rsid w:val="00D934BF"/>
    <w:rsid w:val="00D94163"/>
    <w:rsid w:val="00D941CD"/>
    <w:rsid w:val="00D94B3B"/>
    <w:rsid w:val="00D94DB1"/>
    <w:rsid w:val="00D95AF2"/>
    <w:rsid w:val="00D95D4A"/>
    <w:rsid w:val="00D96122"/>
    <w:rsid w:val="00D96D90"/>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3BBA"/>
    <w:rsid w:val="00DD4A01"/>
    <w:rsid w:val="00DD54FD"/>
    <w:rsid w:val="00DD6F04"/>
    <w:rsid w:val="00DD7A02"/>
    <w:rsid w:val="00DE5A13"/>
    <w:rsid w:val="00DE7179"/>
    <w:rsid w:val="00DF0886"/>
    <w:rsid w:val="00DF156F"/>
    <w:rsid w:val="00DF24E3"/>
    <w:rsid w:val="00DF2873"/>
    <w:rsid w:val="00DF3291"/>
    <w:rsid w:val="00DF32EB"/>
    <w:rsid w:val="00DF3ADE"/>
    <w:rsid w:val="00DF3D63"/>
    <w:rsid w:val="00DF4960"/>
    <w:rsid w:val="00DF5425"/>
    <w:rsid w:val="00DF58B3"/>
    <w:rsid w:val="00DF7042"/>
    <w:rsid w:val="00DF782C"/>
    <w:rsid w:val="00E0126B"/>
    <w:rsid w:val="00E030A0"/>
    <w:rsid w:val="00E03253"/>
    <w:rsid w:val="00E03DDA"/>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3C6B"/>
    <w:rsid w:val="00E24491"/>
    <w:rsid w:val="00E24884"/>
    <w:rsid w:val="00E24FEE"/>
    <w:rsid w:val="00E25773"/>
    <w:rsid w:val="00E2601D"/>
    <w:rsid w:val="00E26EA5"/>
    <w:rsid w:val="00E26F1B"/>
    <w:rsid w:val="00E276DB"/>
    <w:rsid w:val="00E276F5"/>
    <w:rsid w:val="00E27E7D"/>
    <w:rsid w:val="00E30877"/>
    <w:rsid w:val="00E3245B"/>
    <w:rsid w:val="00E3353D"/>
    <w:rsid w:val="00E3362F"/>
    <w:rsid w:val="00E341CB"/>
    <w:rsid w:val="00E3504A"/>
    <w:rsid w:val="00E3707B"/>
    <w:rsid w:val="00E37646"/>
    <w:rsid w:val="00E37E43"/>
    <w:rsid w:val="00E41568"/>
    <w:rsid w:val="00E41755"/>
    <w:rsid w:val="00E41869"/>
    <w:rsid w:val="00E4199A"/>
    <w:rsid w:val="00E42144"/>
    <w:rsid w:val="00E43BC8"/>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508"/>
    <w:rsid w:val="00E666D7"/>
    <w:rsid w:val="00E66C3B"/>
    <w:rsid w:val="00E673C1"/>
    <w:rsid w:val="00E70CED"/>
    <w:rsid w:val="00E71327"/>
    <w:rsid w:val="00E72A81"/>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051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C54"/>
    <w:rsid w:val="00EF591F"/>
    <w:rsid w:val="00EF6540"/>
    <w:rsid w:val="00F004A5"/>
    <w:rsid w:val="00F01DD8"/>
    <w:rsid w:val="00F020A6"/>
    <w:rsid w:val="00F02C69"/>
    <w:rsid w:val="00F02FB5"/>
    <w:rsid w:val="00F04218"/>
    <w:rsid w:val="00F04414"/>
    <w:rsid w:val="00F04717"/>
    <w:rsid w:val="00F06843"/>
    <w:rsid w:val="00F07F3D"/>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571DE"/>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2643"/>
    <w:rsid w:val="00F93D0B"/>
    <w:rsid w:val="00F94152"/>
    <w:rsid w:val="00F94DBC"/>
    <w:rsid w:val="00F95676"/>
    <w:rsid w:val="00F959AB"/>
    <w:rsid w:val="00F97EFB"/>
    <w:rsid w:val="00FA0685"/>
    <w:rsid w:val="00FA11D4"/>
    <w:rsid w:val="00FA15AF"/>
    <w:rsid w:val="00FA2A8C"/>
    <w:rsid w:val="00FA2C6C"/>
    <w:rsid w:val="00FA2E1D"/>
    <w:rsid w:val="00FA3936"/>
    <w:rsid w:val="00FA5F62"/>
    <w:rsid w:val="00FA70F1"/>
    <w:rsid w:val="00FB09AB"/>
    <w:rsid w:val="00FB113E"/>
    <w:rsid w:val="00FB1BA2"/>
    <w:rsid w:val="00FB2570"/>
    <w:rsid w:val="00FB2839"/>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617"/>
    <w:rsid w:val="00FD7369"/>
    <w:rsid w:val="00FD73EE"/>
    <w:rsid w:val="00FE02BF"/>
    <w:rsid w:val="00FE0A73"/>
    <w:rsid w:val="00FE1C27"/>
    <w:rsid w:val="00FE249F"/>
    <w:rsid w:val="00FE2AE4"/>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DE0743"/>
    <w:rsid w:val="021D6E5E"/>
    <w:rsid w:val="03107F16"/>
    <w:rsid w:val="036F6564"/>
    <w:rsid w:val="03B56484"/>
    <w:rsid w:val="05370FE1"/>
    <w:rsid w:val="06EE422A"/>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7DF7BF8"/>
    <w:rsid w:val="59550094"/>
    <w:rsid w:val="59834466"/>
    <w:rsid w:val="59906AA6"/>
    <w:rsid w:val="59E95FFF"/>
    <w:rsid w:val="5BAD6AF9"/>
    <w:rsid w:val="5BBE59A3"/>
    <w:rsid w:val="5C002B30"/>
    <w:rsid w:val="5CBF0FAA"/>
    <w:rsid w:val="5FFF8B99"/>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302D78"/>
    <w:rsid w:val="70FF71F1"/>
    <w:rsid w:val="7255060F"/>
    <w:rsid w:val="729F162E"/>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19080</Words>
  <Characters>20179</Characters>
  <Lines>182</Lines>
  <Paragraphs>51</Paragraphs>
  <TotalTime>43</TotalTime>
  <ScaleCrop>false</ScaleCrop>
  <LinksUpToDate>false</LinksUpToDate>
  <CharactersWithSpaces>21683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2022-03-07T14:30:00Z</dcterms:created>
  <dc:creator>罗成</dc:creator>
  <cp:lastModifiedBy>刘小小呀</cp:lastModifiedBy>
  <cp:lastPrinted>2020-09-18T15:14:00Z</cp:lastPrinted>
  <dcterms:modified xsi:type="dcterms:W3CDTF">2024-11-27T07:54:03Z</dcterms:modified>
  <dc:title>竞争性谈判文件</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9268813639C44ED4A104B6E9A63141C6_13</vt:lpwstr>
  </property>
</Properties>
</file>