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5B2904" w14:textId="77777777" w:rsidR="006658BB" w:rsidRDefault="00000000">
      <w:pPr>
        <w:wordWrap w:val="0"/>
        <w:jc w:val="right"/>
      </w:pPr>
      <w:r>
        <w:rPr>
          <w:rFonts w:hint="eastAsia"/>
        </w:rPr>
        <w:t>采购代理机构备</w:t>
      </w:r>
      <w:r>
        <w:rPr>
          <w:rFonts w:ascii="宋体" w:hAnsi="宋体" w:hint="eastAsia"/>
        </w:rPr>
        <w:t>案号：C</w:t>
      </w:r>
      <w:r>
        <w:rPr>
          <w:rFonts w:ascii="宋体" w:hAnsi="宋体"/>
        </w:rPr>
        <w:t>QCBJQ2211-342</w:t>
      </w:r>
    </w:p>
    <w:p w14:paraId="2C4135AD" w14:textId="77777777" w:rsidR="006658BB" w:rsidRDefault="006658BB">
      <w:pPr>
        <w:jc w:val="center"/>
      </w:pPr>
    </w:p>
    <w:p w14:paraId="5CB502AA" w14:textId="77777777" w:rsidR="006658BB" w:rsidRDefault="006658BB">
      <w:pPr>
        <w:jc w:val="center"/>
        <w:outlineLvl w:val="0"/>
        <w:rPr>
          <w:sz w:val="44"/>
          <w:szCs w:val="44"/>
        </w:rPr>
      </w:pPr>
    </w:p>
    <w:p w14:paraId="27342547" w14:textId="77777777" w:rsidR="006658BB" w:rsidRDefault="00000000">
      <w:pPr>
        <w:jc w:val="center"/>
        <w:outlineLvl w:val="0"/>
        <w:rPr>
          <w:rFonts w:ascii="宋体" w:hAnsi="宋体"/>
          <w:spacing w:val="80"/>
          <w:sz w:val="48"/>
          <w:szCs w:val="48"/>
        </w:rPr>
      </w:pPr>
      <w:r>
        <w:rPr>
          <w:rFonts w:ascii="宋体" w:hAnsi="宋体" w:hint="eastAsia"/>
          <w:b/>
          <w:sz w:val="48"/>
          <w:szCs w:val="48"/>
        </w:rPr>
        <w:t>密码应用安全性评估采购项目</w:t>
      </w:r>
    </w:p>
    <w:p w14:paraId="1686CF64" w14:textId="77777777" w:rsidR="006658BB" w:rsidRDefault="006658BB">
      <w:pPr>
        <w:pStyle w:val="a6"/>
      </w:pPr>
    </w:p>
    <w:p w14:paraId="4CCEE474" w14:textId="77777777" w:rsidR="006658BB" w:rsidRDefault="006658BB"/>
    <w:p w14:paraId="381F07AA" w14:textId="77777777" w:rsidR="006658BB" w:rsidRDefault="006658BB">
      <w:pPr>
        <w:pStyle w:val="a6"/>
      </w:pPr>
    </w:p>
    <w:p w14:paraId="1975D037" w14:textId="77777777" w:rsidR="006658BB" w:rsidRDefault="006658BB">
      <w:pPr>
        <w:jc w:val="center"/>
        <w:outlineLvl w:val="0"/>
        <w:rPr>
          <w:rFonts w:ascii="宋体" w:hAnsi="宋体"/>
          <w:spacing w:val="80"/>
          <w:sz w:val="72"/>
          <w:szCs w:val="72"/>
        </w:rPr>
      </w:pPr>
    </w:p>
    <w:p w14:paraId="57C17E15" w14:textId="77777777" w:rsidR="006658BB" w:rsidRDefault="00000000">
      <w:pPr>
        <w:jc w:val="center"/>
        <w:outlineLvl w:val="0"/>
        <w:rPr>
          <w:spacing w:val="80"/>
          <w:sz w:val="72"/>
          <w:szCs w:val="72"/>
        </w:rPr>
      </w:pPr>
      <w:r>
        <w:rPr>
          <w:spacing w:val="80"/>
          <w:sz w:val="72"/>
          <w:szCs w:val="72"/>
        </w:rPr>
        <w:t>竞争性比选文件</w:t>
      </w:r>
    </w:p>
    <w:p w14:paraId="350EDCFF" w14:textId="32F9CD85" w:rsidR="006658BB" w:rsidRDefault="00000000">
      <w:pPr>
        <w:spacing w:line="700" w:lineRule="exact"/>
        <w:jc w:val="center"/>
        <w:rPr>
          <w:sz w:val="36"/>
          <w:szCs w:val="30"/>
          <w:lang w:eastAsia="zh"/>
        </w:rPr>
      </w:pPr>
      <w:r>
        <w:rPr>
          <w:sz w:val="36"/>
          <w:szCs w:val="30"/>
        </w:rPr>
        <w:t>项目号：</w:t>
      </w:r>
      <w:r>
        <w:rPr>
          <w:color w:val="000000"/>
          <w:sz w:val="36"/>
          <w:szCs w:val="30"/>
        </w:rPr>
        <w:t>SZFKAWLCG2022-</w:t>
      </w:r>
      <w:r w:rsidR="00A15972">
        <w:rPr>
          <w:color w:val="000000"/>
          <w:sz w:val="36"/>
          <w:szCs w:val="30"/>
        </w:rPr>
        <w:t>035</w:t>
      </w:r>
    </w:p>
    <w:p w14:paraId="1640F5A9" w14:textId="77777777" w:rsidR="006658BB" w:rsidRDefault="006658BB">
      <w:pPr>
        <w:spacing w:line="700" w:lineRule="exact"/>
        <w:jc w:val="center"/>
        <w:rPr>
          <w:sz w:val="36"/>
          <w:szCs w:val="30"/>
        </w:rPr>
      </w:pPr>
    </w:p>
    <w:p w14:paraId="551D11C3" w14:textId="77777777" w:rsidR="006658BB" w:rsidRDefault="006658BB">
      <w:pPr>
        <w:pStyle w:val="a6"/>
      </w:pPr>
    </w:p>
    <w:p w14:paraId="573F369D" w14:textId="77777777" w:rsidR="006658BB" w:rsidRDefault="006658BB">
      <w:pPr>
        <w:pStyle w:val="70"/>
      </w:pPr>
    </w:p>
    <w:p w14:paraId="2F1EF788" w14:textId="77777777" w:rsidR="006658BB" w:rsidRDefault="006658BB"/>
    <w:p w14:paraId="520AF5B8" w14:textId="77777777" w:rsidR="006658BB" w:rsidRDefault="006658BB">
      <w:pPr>
        <w:spacing w:line="700" w:lineRule="exact"/>
        <w:ind w:firstLineChars="750" w:firstLine="2700"/>
        <w:rPr>
          <w:rFonts w:ascii="宋体" w:hAnsi="宋体"/>
          <w:sz w:val="36"/>
          <w:szCs w:val="30"/>
        </w:rPr>
      </w:pPr>
    </w:p>
    <w:p w14:paraId="09818178" w14:textId="77777777" w:rsidR="006658BB" w:rsidRDefault="006658BB">
      <w:pPr>
        <w:spacing w:line="700" w:lineRule="exact"/>
        <w:jc w:val="center"/>
        <w:rPr>
          <w:rFonts w:ascii="宋体" w:hAnsi="宋体"/>
          <w:b/>
          <w:sz w:val="30"/>
          <w:szCs w:val="30"/>
        </w:rPr>
      </w:pPr>
    </w:p>
    <w:p w14:paraId="4850821B" w14:textId="77777777" w:rsidR="006658BB" w:rsidRDefault="006658BB">
      <w:pPr>
        <w:spacing w:line="700" w:lineRule="exact"/>
        <w:jc w:val="center"/>
        <w:rPr>
          <w:rFonts w:ascii="宋体" w:hAnsi="宋体"/>
          <w:b/>
          <w:sz w:val="30"/>
          <w:szCs w:val="30"/>
        </w:rPr>
      </w:pPr>
    </w:p>
    <w:p w14:paraId="539C1169" w14:textId="77777777" w:rsidR="006658BB" w:rsidRDefault="006658BB">
      <w:pPr>
        <w:spacing w:line="700" w:lineRule="exact"/>
        <w:jc w:val="center"/>
        <w:rPr>
          <w:rFonts w:ascii="宋体" w:hAnsi="宋体"/>
          <w:b/>
          <w:sz w:val="30"/>
          <w:szCs w:val="30"/>
        </w:rPr>
      </w:pPr>
    </w:p>
    <w:p w14:paraId="2554CD8D" w14:textId="77777777" w:rsidR="006658BB" w:rsidRDefault="006658BB">
      <w:pPr>
        <w:spacing w:line="700" w:lineRule="exact"/>
        <w:jc w:val="center"/>
        <w:rPr>
          <w:rFonts w:ascii="宋体" w:hAnsi="宋体"/>
          <w:b/>
          <w:sz w:val="30"/>
          <w:szCs w:val="30"/>
        </w:rPr>
      </w:pPr>
    </w:p>
    <w:p w14:paraId="415E5CFC" w14:textId="77777777" w:rsidR="006658BB" w:rsidRDefault="00000000">
      <w:pPr>
        <w:spacing w:line="700" w:lineRule="exact"/>
        <w:ind w:leftChars="30" w:left="84"/>
        <w:jc w:val="left"/>
        <w:rPr>
          <w:sz w:val="36"/>
          <w:szCs w:val="30"/>
        </w:rPr>
      </w:pPr>
      <w:r>
        <w:rPr>
          <w:rFonts w:hint="eastAsia"/>
          <w:sz w:val="36"/>
          <w:szCs w:val="30"/>
        </w:rPr>
        <w:t xml:space="preserve">    </w:t>
      </w:r>
      <w:r>
        <w:rPr>
          <w:sz w:val="36"/>
          <w:szCs w:val="30"/>
        </w:rPr>
        <w:t>采</w:t>
      </w:r>
      <w:r>
        <w:rPr>
          <w:sz w:val="36"/>
          <w:szCs w:val="30"/>
        </w:rPr>
        <w:t xml:space="preserve">   </w:t>
      </w:r>
      <w:r>
        <w:rPr>
          <w:sz w:val="36"/>
          <w:szCs w:val="30"/>
        </w:rPr>
        <w:t>购</w:t>
      </w:r>
      <w:r>
        <w:rPr>
          <w:sz w:val="36"/>
          <w:szCs w:val="30"/>
        </w:rPr>
        <w:t xml:space="preserve">   </w:t>
      </w:r>
      <w:r>
        <w:rPr>
          <w:sz w:val="36"/>
          <w:szCs w:val="30"/>
        </w:rPr>
        <w:t>人：</w:t>
      </w:r>
      <w:r>
        <w:rPr>
          <w:rFonts w:hint="eastAsia"/>
          <w:sz w:val="36"/>
          <w:szCs w:val="30"/>
        </w:rPr>
        <w:t>重庆电子口岸中心</w:t>
      </w:r>
    </w:p>
    <w:p w14:paraId="5C220351" w14:textId="77777777" w:rsidR="006658BB" w:rsidRDefault="00000000">
      <w:pPr>
        <w:spacing w:line="700" w:lineRule="exact"/>
        <w:jc w:val="center"/>
        <w:rPr>
          <w:sz w:val="36"/>
          <w:szCs w:val="30"/>
        </w:rPr>
      </w:pPr>
      <w:r>
        <w:rPr>
          <w:sz w:val="36"/>
          <w:szCs w:val="30"/>
        </w:rPr>
        <w:t>采购代理机构：重庆市中基致信招标代理有限公司</w:t>
      </w:r>
    </w:p>
    <w:p w14:paraId="1FE6171D" w14:textId="77777777" w:rsidR="006658BB" w:rsidRDefault="00000000">
      <w:pPr>
        <w:spacing w:line="700" w:lineRule="exact"/>
        <w:jc w:val="center"/>
        <w:rPr>
          <w:sz w:val="36"/>
          <w:szCs w:val="30"/>
        </w:rPr>
        <w:sectPr w:rsidR="006658BB">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十二</w:t>
      </w:r>
      <w:r>
        <w:rPr>
          <w:sz w:val="36"/>
          <w:szCs w:val="30"/>
        </w:rPr>
        <w:t>月</w:t>
      </w:r>
    </w:p>
    <w:p w14:paraId="59118176" w14:textId="77777777" w:rsidR="006658BB" w:rsidRDefault="00000000">
      <w:pPr>
        <w:pageBreakBefore/>
        <w:spacing w:line="480" w:lineRule="exact"/>
        <w:jc w:val="center"/>
        <w:outlineLvl w:val="0"/>
        <w:rPr>
          <w:rFonts w:ascii="宋体" w:hAnsi="宋体"/>
          <w:sz w:val="44"/>
          <w:szCs w:val="28"/>
        </w:rPr>
      </w:pPr>
      <w:r>
        <w:rPr>
          <w:rFonts w:ascii="宋体" w:hAnsi="宋体" w:hint="eastAsia"/>
          <w:sz w:val="44"/>
          <w:szCs w:val="28"/>
        </w:rPr>
        <w:lastRenderedPageBreak/>
        <w:t>目   录</w:t>
      </w:r>
    </w:p>
    <w:p w14:paraId="0FA0621D" w14:textId="77777777" w:rsidR="006658BB" w:rsidRDefault="00000000">
      <w:pPr>
        <w:pStyle w:val="TOC2"/>
        <w:tabs>
          <w:tab w:val="right" w:leader="dot" w:pos="9515"/>
        </w:tabs>
        <w:ind w:left="560"/>
        <w:rPr>
          <w:rFonts w:asciiTheme="minorHAnsi" w:eastAsiaTheme="minorEastAsia" w:hAnsiTheme="minorHAnsi" w:cstheme="minorBidi"/>
          <w:sz w:val="21"/>
          <w:szCs w:val="22"/>
        </w:rPr>
      </w:pPr>
      <w:r>
        <w:rPr>
          <w:rFonts w:ascii="宋体" w:hAnsi="宋体" w:hint="eastAsia"/>
          <w:sz w:val="24"/>
          <w:szCs w:val="24"/>
        </w:rPr>
        <w:fldChar w:fldCharType="begin"/>
      </w:r>
      <w:r>
        <w:rPr>
          <w:rFonts w:ascii="宋体" w:hAnsi="宋体" w:hint="eastAsia"/>
          <w:sz w:val="24"/>
          <w:szCs w:val="24"/>
        </w:rPr>
        <w:instrText xml:space="preserve"> TOC \o "1-3" \h \z </w:instrText>
      </w:r>
      <w:r>
        <w:rPr>
          <w:rFonts w:ascii="宋体" w:hAnsi="宋体" w:hint="eastAsia"/>
          <w:sz w:val="24"/>
          <w:szCs w:val="24"/>
        </w:rPr>
        <w:fldChar w:fldCharType="separate"/>
      </w:r>
      <w:hyperlink w:anchor="_Toc118904334" w:history="1">
        <w:r>
          <w:rPr>
            <w:rStyle w:val="affa"/>
            <w:rFonts w:ascii="宋体" w:hAnsi="宋体"/>
          </w:rPr>
          <w:t>第一篇  采购邀请书</w:t>
        </w:r>
        <w:r>
          <w:tab/>
        </w:r>
        <w:r>
          <w:fldChar w:fldCharType="begin"/>
        </w:r>
        <w:r>
          <w:instrText xml:space="preserve"> PAGEREF _Toc118904334 \h </w:instrText>
        </w:r>
        <w:r>
          <w:fldChar w:fldCharType="separate"/>
        </w:r>
        <w:r>
          <w:t>- 3 -</w:t>
        </w:r>
        <w:r>
          <w:fldChar w:fldCharType="end"/>
        </w:r>
      </w:hyperlink>
    </w:p>
    <w:p w14:paraId="16E0A8A3"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35" w:history="1">
        <w:r>
          <w:rPr>
            <w:rStyle w:val="affa"/>
            <w:rFonts w:ascii="宋体" w:hAnsi="宋体"/>
          </w:rPr>
          <w:t>一、竞争性比选内容</w:t>
        </w:r>
        <w:r>
          <w:tab/>
        </w:r>
        <w:r>
          <w:fldChar w:fldCharType="begin"/>
        </w:r>
        <w:r>
          <w:instrText xml:space="preserve"> PAGEREF _Toc118904335 \h </w:instrText>
        </w:r>
        <w:r>
          <w:fldChar w:fldCharType="separate"/>
        </w:r>
        <w:r>
          <w:t>- 3 -</w:t>
        </w:r>
        <w:r>
          <w:fldChar w:fldCharType="end"/>
        </w:r>
      </w:hyperlink>
    </w:p>
    <w:p w14:paraId="43B22E3C"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36" w:history="1">
        <w:r>
          <w:rPr>
            <w:rStyle w:val="affa"/>
            <w:rFonts w:ascii="宋体" w:hAnsi="宋体"/>
          </w:rPr>
          <w:t>二、资金来源</w:t>
        </w:r>
        <w:r>
          <w:tab/>
        </w:r>
        <w:r>
          <w:fldChar w:fldCharType="begin"/>
        </w:r>
        <w:r>
          <w:instrText xml:space="preserve"> PAGEREF _Toc118904336 \h </w:instrText>
        </w:r>
        <w:r>
          <w:fldChar w:fldCharType="separate"/>
        </w:r>
        <w:r>
          <w:t>- 3 -</w:t>
        </w:r>
        <w:r>
          <w:fldChar w:fldCharType="end"/>
        </w:r>
      </w:hyperlink>
    </w:p>
    <w:p w14:paraId="25A49668"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37" w:history="1">
        <w:r>
          <w:rPr>
            <w:rStyle w:val="affa"/>
            <w:rFonts w:ascii="宋体" w:hAnsi="宋体"/>
          </w:rPr>
          <w:t>三、供应商资格条件</w:t>
        </w:r>
        <w:r>
          <w:tab/>
        </w:r>
        <w:r>
          <w:fldChar w:fldCharType="begin"/>
        </w:r>
        <w:r>
          <w:instrText xml:space="preserve"> PAGEREF _Toc118904337 \h </w:instrText>
        </w:r>
        <w:r>
          <w:fldChar w:fldCharType="separate"/>
        </w:r>
        <w:r>
          <w:t>- 3 -</w:t>
        </w:r>
        <w:r>
          <w:fldChar w:fldCharType="end"/>
        </w:r>
      </w:hyperlink>
    </w:p>
    <w:p w14:paraId="362AC8C2"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38" w:history="1">
        <w:r>
          <w:rPr>
            <w:rStyle w:val="affa"/>
            <w:rFonts w:ascii="宋体" w:hAnsi="宋体"/>
          </w:rPr>
          <w:t>四、比选有关说明</w:t>
        </w:r>
        <w:r>
          <w:tab/>
        </w:r>
        <w:r>
          <w:fldChar w:fldCharType="begin"/>
        </w:r>
        <w:r>
          <w:instrText xml:space="preserve"> PAGEREF _Toc118904338 \h </w:instrText>
        </w:r>
        <w:r>
          <w:fldChar w:fldCharType="separate"/>
        </w:r>
        <w:r>
          <w:t>- 3 -</w:t>
        </w:r>
        <w:r>
          <w:fldChar w:fldCharType="end"/>
        </w:r>
      </w:hyperlink>
    </w:p>
    <w:p w14:paraId="22647E10"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39" w:history="1">
        <w:r>
          <w:rPr>
            <w:rStyle w:val="affa"/>
            <w:rFonts w:ascii="宋体" w:hAnsi="宋体"/>
          </w:rPr>
          <w:t>五、比选保证金</w:t>
        </w:r>
        <w:r>
          <w:tab/>
        </w:r>
        <w:r>
          <w:fldChar w:fldCharType="begin"/>
        </w:r>
        <w:r>
          <w:instrText xml:space="preserve"> PAGEREF _Toc118904339 \h </w:instrText>
        </w:r>
        <w:r>
          <w:fldChar w:fldCharType="separate"/>
        </w:r>
        <w:r>
          <w:t>- 5 -</w:t>
        </w:r>
        <w:r>
          <w:fldChar w:fldCharType="end"/>
        </w:r>
      </w:hyperlink>
    </w:p>
    <w:p w14:paraId="0444FF83"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0" w:history="1">
        <w:r>
          <w:rPr>
            <w:rStyle w:val="affa"/>
            <w:rFonts w:ascii="宋体" w:hAnsi="宋体"/>
          </w:rPr>
          <w:t>六、采购项目需落实的政府采购政策</w:t>
        </w:r>
        <w:r>
          <w:tab/>
        </w:r>
        <w:r>
          <w:fldChar w:fldCharType="begin"/>
        </w:r>
        <w:r>
          <w:instrText xml:space="preserve"> PAGEREF _Toc118904340 \h </w:instrText>
        </w:r>
        <w:r>
          <w:fldChar w:fldCharType="separate"/>
        </w:r>
        <w:r>
          <w:t>- 5 -</w:t>
        </w:r>
        <w:r>
          <w:fldChar w:fldCharType="end"/>
        </w:r>
      </w:hyperlink>
    </w:p>
    <w:p w14:paraId="660AF3F1"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1" w:history="1">
        <w:r>
          <w:rPr>
            <w:rStyle w:val="affa"/>
            <w:rFonts w:ascii="宋体" w:hAnsi="宋体"/>
          </w:rPr>
          <w:t>七、其它有关规定</w:t>
        </w:r>
        <w:r>
          <w:tab/>
        </w:r>
        <w:r>
          <w:fldChar w:fldCharType="begin"/>
        </w:r>
        <w:r>
          <w:instrText xml:space="preserve"> PAGEREF _Toc118904341 \h </w:instrText>
        </w:r>
        <w:r>
          <w:fldChar w:fldCharType="separate"/>
        </w:r>
        <w:r>
          <w:t>- 5 -</w:t>
        </w:r>
        <w:r>
          <w:fldChar w:fldCharType="end"/>
        </w:r>
      </w:hyperlink>
    </w:p>
    <w:p w14:paraId="4D3D5CF6"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2" w:history="1">
        <w:r>
          <w:rPr>
            <w:rStyle w:val="affa"/>
            <w:rFonts w:ascii="宋体" w:hAnsi="宋体"/>
          </w:rPr>
          <w:t>八、联系方式</w:t>
        </w:r>
        <w:r>
          <w:tab/>
        </w:r>
        <w:r>
          <w:fldChar w:fldCharType="begin"/>
        </w:r>
        <w:r>
          <w:instrText xml:space="preserve"> PAGEREF _Toc118904342 \h </w:instrText>
        </w:r>
        <w:r>
          <w:fldChar w:fldCharType="separate"/>
        </w:r>
        <w:r>
          <w:t>- 6 -</w:t>
        </w:r>
        <w:r>
          <w:fldChar w:fldCharType="end"/>
        </w:r>
      </w:hyperlink>
    </w:p>
    <w:p w14:paraId="46241F3C" w14:textId="77777777" w:rsidR="006658BB" w:rsidRDefault="00000000">
      <w:pPr>
        <w:pStyle w:val="TOC2"/>
        <w:tabs>
          <w:tab w:val="right" w:leader="dot" w:pos="9515"/>
        </w:tabs>
        <w:ind w:left="560"/>
        <w:rPr>
          <w:rFonts w:asciiTheme="minorHAnsi" w:eastAsiaTheme="minorEastAsia" w:hAnsiTheme="minorHAnsi" w:cstheme="minorBidi"/>
          <w:sz w:val="21"/>
          <w:szCs w:val="22"/>
        </w:rPr>
      </w:pPr>
      <w:hyperlink w:anchor="_Toc118904343" w:history="1">
        <w:r>
          <w:rPr>
            <w:rStyle w:val="affa"/>
            <w:rFonts w:ascii="宋体" w:hAnsi="宋体"/>
          </w:rPr>
          <w:t>第二篇  采购技术和服务需求</w:t>
        </w:r>
        <w:r>
          <w:tab/>
        </w:r>
        <w:r>
          <w:fldChar w:fldCharType="begin"/>
        </w:r>
        <w:r>
          <w:instrText xml:space="preserve"> PAGEREF _Toc118904343 \h </w:instrText>
        </w:r>
        <w:r>
          <w:fldChar w:fldCharType="separate"/>
        </w:r>
        <w:r>
          <w:t>- 7 -</w:t>
        </w:r>
        <w:r>
          <w:fldChar w:fldCharType="end"/>
        </w:r>
      </w:hyperlink>
    </w:p>
    <w:p w14:paraId="72CF20C7"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4" w:history="1">
        <w:r>
          <w:rPr>
            <w:rStyle w:val="affa"/>
            <w:rFonts w:ascii="宋体" w:hAnsi="宋体"/>
          </w:rPr>
          <w:t>一、招标项目一览表</w:t>
        </w:r>
        <w:r>
          <w:tab/>
        </w:r>
        <w:r>
          <w:fldChar w:fldCharType="begin"/>
        </w:r>
        <w:r>
          <w:instrText xml:space="preserve"> PAGEREF _Toc118904344 \h </w:instrText>
        </w:r>
        <w:r>
          <w:fldChar w:fldCharType="separate"/>
        </w:r>
        <w:r>
          <w:t>- 7 -</w:t>
        </w:r>
        <w:r>
          <w:fldChar w:fldCharType="end"/>
        </w:r>
      </w:hyperlink>
    </w:p>
    <w:p w14:paraId="0F296649"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5" w:history="1">
        <w:r>
          <w:rPr>
            <w:rStyle w:val="affa"/>
            <w:rFonts w:ascii="宋体" w:hAnsi="宋体"/>
          </w:rPr>
          <w:t>二、招标项目服务需求</w:t>
        </w:r>
        <w:r>
          <w:tab/>
        </w:r>
        <w:r>
          <w:fldChar w:fldCharType="begin"/>
        </w:r>
        <w:r>
          <w:instrText xml:space="preserve"> PAGEREF _Toc118904345 \h </w:instrText>
        </w:r>
        <w:r>
          <w:fldChar w:fldCharType="separate"/>
        </w:r>
        <w:r>
          <w:t>- 7 -</w:t>
        </w:r>
        <w:r>
          <w:fldChar w:fldCharType="end"/>
        </w:r>
      </w:hyperlink>
    </w:p>
    <w:p w14:paraId="4245B8E4"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6" w:history="1">
        <w:r>
          <w:rPr>
            <w:rStyle w:val="affa"/>
            <w:rFonts w:ascii="宋体" w:hAnsi="宋体"/>
          </w:rPr>
          <w:t>三、服务内容</w:t>
        </w:r>
        <w:r>
          <w:tab/>
        </w:r>
        <w:r>
          <w:fldChar w:fldCharType="begin"/>
        </w:r>
        <w:r>
          <w:instrText xml:space="preserve"> PAGEREF _Toc118904346 \h </w:instrText>
        </w:r>
        <w:r>
          <w:fldChar w:fldCharType="separate"/>
        </w:r>
        <w:r>
          <w:t>- 7 -</w:t>
        </w:r>
        <w:r>
          <w:fldChar w:fldCharType="end"/>
        </w:r>
      </w:hyperlink>
    </w:p>
    <w:p w14:paraId="07D2C96A"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7" w:history="1">
        <w:r>
          <w:rPr>
            <w:rStyle w:val="affa"/>
            <w:rFonts w:ascii="宋体" w:hAnsi="宋体"/>
          </w:rPr>
          <w:t>※四、保密要求</w:t>
        </w:r>
        <w:r>
          <w:tab/>
        </w:r>
        <w:r>
          <w:fldChar w:fldCharType="begin"/>
        </w:r>
        <w:r>
          <w:instrText xml:space="preserve"> PAGEREF _Toc118904347 \h </w:instrText>
        </w:r>
        <w:r>
          <w:fldChar w:fldCharType="separate"/>
        </w:r>
        <w:r>
          <w:t>- 12 -</w:t>
        </w:r>
        <w:r>
          <w:fldChar w:fldCharType="end"/>
        </w:r>
      </w:hyperlink>
    </w:p>
    <w:p w14:paraId="3C859F08" w14:textId="77777777" w:rsidR="006658BB" w:rsidRDefault="00000000">
      <w:pPr>
        <w:pStyle w:val="TOC2"/>
        <w:tabs>
          <w:tab w:val="right" w:leader="dot" w:pos="9515"/>
        </w:tabs>
        <w:ind w:left="560"/>
        <w:rPr>
          <w:rFonts w:asciiTheme="minorHAnsi" w:eastAsiaTheme="minorEastAsia" w:hAnsiTheme="minorHAnsi" w:cstheme="minorBidi"/>
          <w:sz w:val="21"/>
          <w:szCs w:val="22"/>
        </w:rPr>
      </w:pPr>
      <w:hyperlink w:anchor="_Toc118904348" w:history="1">
        <w:r>
          <w:rPr>
            <w:rStyle w:val="affa"/>
            <w:rFonts w:ascii="宋体" w:hAnsi="宋体"/>
          </w:rPr>
          <w:t>第三篇  项目商务需求</w:t>
        </w:r>
        <w:r>
          <w:tab/>
        </w:r>
        <w:r>
          <w:fldChar w:fldCharType="begin"/>
        </w:r>
        <w:r>
          <w:instrText xml:space="preserve"> PAGEREF _Toc118904348 \h </w:instrText>
        </w:r>
        <w:r>
          <w:fldChar w:fldCharType="separate"/>
        </w:r>
        <w:r>
          <w:t>- 13 -</w:t>
        </w:r>
        <w:r>
          <w:fldChar w:fldCharType="end"/>
        </w:r>
      </w:hyperlink>
    </w:p>
    <w:p w14:paraId="6D32C03C"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49" w:history="1">
        <w:r>
          <w:rPr>
            <w:rStyle w:val="affa"/>
            <w:rFonts w:ascii="宋体" w:hAnsi="宋体"/>
          </w:rPr>
          <w:t>※一、服务时间、地点及验收方式</w:t>
        </w:r>
        <w:r>
          <w:tab/>
        </w:r>
        <w:r>
          <w:fldChar w:fldCharType="begin"/>
        </w:r>
        <w:r>
          <w:instrText xml:space="preserve"> PAGEREF _Toc118904349 \h </w:instrText>
        </w:r>
        <w:r>
          <w:fldChar w:fldCharType="separate"/>
        </w:r>
        <w:r>
          <w:t>- 13 -</w:t>
        </w:r>
        <w:r>
          <w:fldChar w:fldCharType="end"/>
        </w:r>
      </w:hyperlink>
    </w:p>
    <w:p w14:paraId="4F059ED4"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0" w:history="1">
        <w:r>
          <w:rPr>
            <w:rStyle w:val="affa"/>
            <w:rFonts w:ascii="微软雅黑" w:eastAsia="微软雅黑" w:hAnsi="微软雅黑" w:cs="微软雅黑"/>
          </w:rPr>
          <w:t>※</w:t>
        </w:r>
        <w:r>
          <w:rPr>
            <w:rStyle w:val="affa"/>
          </w:rPr>
          <w:t>二、报价要求</w:t>
        </w:r>
        <w:r>
          <w:tab/>
        </w:r>
        <w:r>
          <w:fldChar w:fldCharType="begin"/>
        </w:r>
        <w:r>
          <w:instrText xml:space="preserve"> PAGEREF _Toc118904350 \h </w:instrText>
        </w:r>
        <w:r>
          <w:fldChar w:fldCharType="separate"/>
        </w:r>
        <w:r>
          <w:t>- 13 -</w:t>
        </w:r>
        <w:r>
          <w:fldChar w:fldCharType="end"/>
        </w:r>
      </w:hyperlink>
    </w:p>
    <w:p w14:paraId="25AB0D8C"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1" w:history="1">
        <w:r>
          <w:rPr>
            <w:rStyle w:val="affa"/>
            <w:rFonts w:ascii="微软雅黑" w:eastAsia="微软雅黑" w:hAnsi="微软雅黑" w:cs="微软雅黑"/>
          </w:rPr>
          <w:t>※</w:t>
        </w:r>
        <w:r>
          <w:rPr>
            <w:rStyle w:val="affa"/>
          </w:rPr>
          <w:t>三、付款方式</w:t>
        </w:r>
        <w:r>
          <w:tab/>
        </w:r>
        <w:r>
          <w:fldChar w:fldCharType="begin"/>
        </w:r>
        <w:r>
          <w:instrText xml:space="preserve"> PAGEREF _Toc118904351 \h </w:instrText>
        </w:r>
        <w:r>
          <w:fldChar w:fldCharType="separate"/>
        </w:r>
        <w:r>
          <w:t>- 13 -</w:t>
        </w:r>
        <w:r>
          <w:fldChar w:fldCharType="end"/>
        </w:r>
      </w:hyperlink>
    </w:p>
    <w:p w14:paraId="2E33883B"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2" w:history="1">
        <w:r>
          <w:rPr>
            <w:rStyle w:val="affa"/>
          </w:rPr>
          <w:t>四、知识产权</w:t>
        </w:r>
        <w:r>
          <w:tab/>
        </w:r>
        <w:r>
          <w:fldChar w:fldCharType="begin"/>
        </w:r>
        <w:r>
          <w:instrText xml:space="preserve"> PAGEREF _Toc118904352 \h </w:instrText>
        </w:r>
        <w:r>
          <w:fldChar w:fldCharType="separate"/>
        </w:r>
        <w:r>
          <w:t>- 13 -</w:t>
        </w:r>
        <w:r>
          <w:fldChar w:fldCharType="end"/>
        </w:r>
      </w:hyperlink>
    </w:p>
    <w:p w14:paraId="09FE0725"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3" w:history="1">
        <w:r>
          <w:rPr>
            <w:rStyle w:val="affa"/>
          </w:rPr>
          <w:t>五、其他</w:t>
        </w:r>
        <w:r>
          <w:tab/>
        </w:r>
        <w:r>
          <w:fldChar w:fldCharType="begin"/>
        </w:r>
        <w:r>
          <w:instrText xml:space="preserve"> PAGEREF _Toc118904353 \h </w:instrText>
        </w:r>
        <w:r>
          <w:fldChar w:fldCharType="separate"/>
        </w:r>
        <w:r>
          <w:t>- 14 -</w:t>
        </w:r>
        <w:r>
          <w:fldChar w:fldCharType="end"/>
        </w:r>
      </w:hyperlink>
    </w:p>
    <w:p w14:paraId="7164C365" w14:textId="77777777" w:rsidR="006658BB" w:rsidRDefault="00000000">
      <w:pPr>
        <w:pStyle w:val="TOC2"/>
        <w:tabs>
          <w:tab w:val="right" w:leader="dot" w:pos="9515"/>
        </w:tabs>
        <w:ind w:left="560"/>
        <w:rPr>
          <w:rFonts w:asciiTheme="minorHAnsi" w:eastAsiaTheme="minorEastAsia" w:hAnsiTheme="minorHAnsi" w:cstheme="minorBidi"/>
          <w:sz w:val="21"/>
          <w:szCs w:val="22"/>
        </w:rPr>
      </w:pPr>
      <w:hyperlink w:anchor="_Toc118904354" w:history="1">
        <w:r>
          <w:rPr>
            <w:rStyle w:val="affa"/>
            <w:rFonts w:ascii="宋体" w:hAnsi="宋体"/>
          </w:rPr>
          <w:t>第四篇  比选程序及方法、评审标准、无效响应和采购终止</w:t>
        </w:r>
        <w:r>
          <w:tab/>
        </w:r>
        <w:r>
          <w:fldChar w:fldCharType="begin"/>
        </w:r>
        <w:r>
          <w:instrText xml:space="preserve"> PAGEREF _Toc118904354 \h </w:instrText>
        </w:r>
        <w:r>
          <w:fldChar w:fldCharType="separate"/>
        </w:r>
        <w:r>
          <w:t>- 15 -</w:t>
        </w:r>
        <w:r>
          <w:fldChar w:fldCharType="end"/>
        </w:r>
      </w:hyperlink>
    </w:p>
    <w:p w14:paraId="41A8F94B"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5" w:history="1">
        <w:r>
          <w:rPr>
            <w:rStyle w:val="affa"/>
            <w:rFonts w:ascii="宋体" w:hAnsi="宋体"/>
          </w:rPr>
          <w:t>一、比选程序及方法</w:t>
        </w:r>
        <w:r>
          <w:tab/>
        </w:r>
        <w:r>
          <w:fldChar w:fldCharType="begin"/>
        </w:r>
        <w:r>
          <w:instrText xml:space="preserve"> PAGEREF _Toc118904355 \h </w:instrText>
        </w:r>
        <w:r>
          <w:fldChar w:fldCharType="separate"/>
        </w:r>
        <w:r>
          <w:t>- 15 -</w:t>
        </w:r>
        <w:r>
          <w:fldChar w:fldCharType="end"/>
        </w:r>
      </w:hyperlink>
    </w:p>
    <w:p w14:paraId="0A7098FA"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6" w:history="1">
        <w:r>
          <w:rPr>
            <w:rStyle w:val="affa"/>
            <w:rFonts w:ascii="宋体" w:hAnsi="宋体"/>
          </w:rPr>
          <w:t>二、评审标准</w:t>
        </w:r>
        <w:r>
          <w:tab/>
        </w:r>
        <w:r>
          <w:fldChar w:fldCharType="begin"/>
        </w:r>
        <w:r>
          <w:instrText xml:space="preserve"> PAGEREF _Toc118904356 \h </w:instrText>
        </w:r>
        <w:r>
          <w:fldChar w:fldCharType="separate"/>
        </w:r>
        <w:r>
          <w:t>- 17 -</w:t>
        </w:r>
        <w:r>
          <w:fldChar w:fldCharType="end"/>
        </w:r>
      </w:hyperlink>
    </w:p>
    <w:p w14:paraId="1CA9636C"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7" w:history="1">
        <w:r>
          <w:rPr>
            <w:rStyle w:val="affa"/>
            <w:rFonts w:ascii="宋体" w:hAnsi="宋体"/>
          </w:rPr>
          <w:t>三、无效响应</w:t>
        </w:r>
        <w:r>
          <w:tab/>
        </w:r>
        <w:r>
          <w:fldChar w:fldCharType="begin"/>
        </w:r>
        <w:r>
          <w:instrText xml:space="preserve"> PAGEREF _Toc118904357 \h </w:instrText>
        </w:r>
        <w:r>
          <w:fldChar w:fldCharType="separate"/>
        </w:r>
        <w:r>
          <w:t>- 19 -</w:t>
        </w:r>
        <w:r>
          <w:fldChar w:fldCharType="end"/>
        </w:r>
      </w:hyperlink>
    </w:p>
    <w:p w14:paraId="2957ED58"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58" w:history="1">
        <w:r>
          <w:rPr>
            <w:rStyle w:val="affa"/>
            <w:rFonts w:ascii="宋体" w:hAnsi="宋体"/>
          </w:rPr>
          <w:t>四、采购终止</w:t>
        </w:r>
        <w:r>
          <w:tab/>
        </w:r>
        <w:r>
          <w:fldChar w:fldCharType="begin"/>
        </w:r>
        <w:r>
          <w:instrText xml:space="preserve"> PAGEREF _Toc118904358 \h </w:instrText>
        </w:r>
        <w:r>
          <w:fldChar w:fldCharType="separate"/>
        </w:r>
        <w:r>
          <w:t>- 19 -</w:t>
        </w:r>
        <w:r>
          <w:fldChar w:fldCharType="end"/>
        </w:r>
      </w:hyperlink>
    </w:p>
    <w:p w14:paraId="2D390AE8" w14:textId="77777777" w:rsidR="006658BB" w:rsidRDefault="00000000">
      <w:pPr>
        <w:pStyle w:val="TOC2"/>
        <w:tabs>
          <w:tab w:val="right" w:leader="dot" w:pos="9515"/>
        </w:tabs>
        <w:ind w:left="560"/>
        <w:rPr>
          <w:rFonts w:asciiTheme="minorHAnsi" w:eastAsiaTheme="minorEastAsia" w:hAnsiTheme="minorHAnsi" w:cstheme="minorBidi"/>
          <w:sz w:val="21"/>
          <w:szCs w:val="22"/>
        </w:rPr>
      </w:pPr>
      <w:hyperlink w:anchor="_Toc118904359" w:history="1">
        <w:r>
          <w:rPr>
            <w:rStyle w:val="affa"/>
            <w:rFonts w:ascii="宋体" w:hAnsi="宋体"/>
          </w:rPr>
          <w:t>第五篇  供应商须知</w:t>
        </w:r>
        <w:r>
          <w:tab/>
        </w:r>
        <w:r>
          <w:fldChar w:fldCharType="begin"/>
        </w:r>
        <w:r>
          <w:instrText xml:space="preserve"> PAGEREF _Toc118904359 \h </w:instrText>
        </w:r>
        <w:r>
          <w:fldChar w:fldCharType="separate"/>
        </w:r>
        <w:r>
          <w:t>- 20 -</w:t>
        </w:r>
        <w:r>
          <w:fldChar w:fldCharType="end"/>
        </w:r>
      </w:hyperlink>
    </w:p>
    <w:p w14:paraId="00643A21"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0" w:history="1">
        <w:r>
          <w:rPr>
            <w:rStyle w:val="affa"/>
            <w:rFonts w:ascii="宋体" w:hAnsi="宋体"/>
          </w:rPr>
          <w:t>一、比选费用</w:t>
        </w:r>
        <w:r>
          <w:tab/>
        </w:r>
        <w:r>
          <w:fldChar w:fldCharType="begin"/>
        </w:r>
        <w:r>
          <w:instrText xml:space="preserve"> PAGEREF _Toc118904360 \h </w:instrText>
        </w:r>
        <w:r>
          <w:fldChar w:fldCharType="separate"/>
        </w:r>
        <w:r>
          <w:t>- 20 -</w:t>
        </w:r>
        <w:r>
          <w:fldChar w:fldCharType="end"/>
        </w:r>
      </w:hyperlink>
    </w:p>
    <w:p w14:paraId="2016C148"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1" w:history="1">
        <w:r>
          <w:rPr>
            <w:rStyle w:val="affa"/>
            <w:rFonts w:ascii="宋体" w:hAnsi="宋体"/>
          </w:rPr>
          <w:t>二、竞争性比选文件</w:t>
        </w:r>
        <w:r>
          <w:tab/>
        </w:r>
        <w:r>
          <w:fldChar w:fldCharType="begin"/>
        </w:r>
        <w:r>
          <w:instrText xml:space="preserve"> PAGEREF _Toc118904361 \h </w:instrText>
        </w:r>
        <w:r>
          <w:fldChar w:fldCharType="separate"/>
        </w:r>
        <w:r>
          <w:t>- 20 -</w:t>
        </w:r>
        <w:r>
          <w:fldChar w:fldCharType="end"/>
        </w:r>
      </w:hyperlink>
    </w:p>
    <w:p w14:paraId="2401B0F7"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2" w:history="1">
        <w:r>
          <w:rPr>
            <w:rStyle w:val="affa"/>
            <w:rFonts w:ascii="宋体" w:hAnsi="宋体"/>
          </w:rPr>
          <w:t>三、比选要求</w:t>
        </w:r>
        <w:r>
          <w:tab/>
        </w:r>
        <w:r>
          <w:fldChar w:fldCharType="begin"/>
        </w:r>
        <w:r>
          <w:instrText xml:space="preserve"> PAGEREF _Toc118904362 \h </w:instrText>
        </w:r>
        <w:r>
          <w:fldChar w:fldCharType="separate"/>
        </w:r>
        <w:r>
          <w:t>- 20 -</w:t>
        </w:r>
        <w:r>
          <w:fldChar w:fldCharType="end"/>
        </w:r>
      </w:hyperlink>
    </w:p>
    <w:p w14:paraId="6FEEB25E"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3" w:history="1">
        <w:r>
          <w:rPr>
            <w:rStyle w:val="affa"/>
            <w:rFonts w:ascii="宋体" w:hAnsi="宋体"/>
          </w:rPr>
          <w:t>四、成交供应商的确认和变更</w:t>
        </w:r>
        <w:r>
          <w:tab/>
        </w:r>
        <w:r>
          <w:fldChar w:fldCharType="begin"/>
        </w:r>
        <w:r>
          <w:instrText xml:space="preserve"> PAGEREF _Toc118904363 \h </w:instrText>
        </w:r>
        <w:r>
          <w:fldChar w:fldCharType="separate"/>
        </w:r>
        <w:r>
          <w:t>- 22 -</w:t>
        </w:r>
        <w:r>
          <w:fldChar w:fldCharType="end"/>
        </w:r>
      </w:hyperlink>
    </w:p>
    <w:p w14:paraId="333DBAA8"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4" w:history="1">
        <w:r>
          <w:rPr>
            <w:rStyle w:val="affa"/>
            <w:rFonts w:ascii="宋体" w:hAnsi="宋体"/>
          </w:rPr>
          <w:t>五、成交通知</w:t>
        </w:r>
        <w:r>
          <w:tab/>
        </w:r>
        <w:r>
          <w:fldChar w:fldCharType="begin"/>
        </w:r>
        <w:r>
          <w:instrText xml:space="preserve"> PAGEREF _Toc118904364 \h </w:instrText>
        </w:r>
        <w:r>
          <w:fldChar w:fldCharType="separate"/>
        </w:r>
        <w:r>
          <w:t>- 22 -</w:t>
        </w:r>
        <w:r>
          <w:fldChar w:fldCharType="end"/>
        </w:r>
      </w:hyperlink>
    </w:p>
    <w:p w14:paraId="622E9845"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5" w:history="1">
        <w:r>
          <w:rPr>
            <w:rStyle w:val="affa"/>
            <w:rFonts w:ascii="宋体" w:hAnsi="宋体"/>
          </w:rPr>
          <w:t>六、关于质疑和投诉</w:t>
        </w:r>
        <w:r>
          <w:tab/>
        </w:r>
        <w:r>
          <w:fldChar w:fldCharType="begin"/>
        </w:r>
        <w:r>
          <w:instrText xml:space="preserve"> PAGEREF _Toc118904365 \h </w:instrText>
        </w:r>
        <w:r>
          <w:fldChar w:fldCharType="separate"/>
        </w:r>
        <w:r>
          <w:t>- 22 -</w:t>
        </w:r>
        <w:r>
          <w:fldChar w:fldCharType="end"/>
        </w:r>
      </w:hyperlink>
    </w:p>
    <w:p w14:paraId="309475B8"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6" w:history="1">
        <w:r>
          <w:rPr>
            <w:rStyle w:val="affa"/>
            <w:rFonts w:ascii="宋体" w:hAnsi="宋体"/>
          </w:rPr>
          <w:t>七、采购代理服务费</w:t>
        </w:r>
        <w:r>
          <w:tab/>
        </w:r>
        <w:r>
          <w:fldChar w:fldCharType="begin"/>
        </w:r>
        <w:r>
          <w:instrText xml:space="preserve"> PAGEREF _Toc118904366 \h </w:instrText>
        </w:r>
        <w:r>
          <w:fldChar w:fldCharType="separate"/>
        </w:r>
        <w:r>
          <w:t>- 24 -</w:t>
        </w:r>
        <w:r>
          <w:fldChar w:fldCharType="end"/>
        </w:r>
      </w:hyperlink>
    </w:p>
    <w:p w14:paraId="4A74E7D7"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7" w:history="1">
        <w:r>
          <w:rPr>
            <w:rStyle w:val="affa"/>
            <w:rFonts w:ascii="宋体" w:hAnsi="宋体"/>
          </w:rPr>
          <w:t>八、签订合同</w:t>
        </w:r>
        <w:r>
          <w:tab/>
        </w:r>
        <w:r>
          <w:fldChar w:fldCharType="begin"/>
        </w:r>
        <w:r>
          <w:instrText xml:space="preserve"> PAGEREF _Toc118904367 \h </w:instrText>
        </w:r>
        <w:r>
          <w:fldChar w:fldCharType="separate"/>
        </w:r>
        <w:r>
          <w:t>- 24 -</w:t>
        </w:r>
        <w:r>
          <w:fldChar w:fldCharType="end"/>
        </w:r>
      </w:hyperlink>
    </w:p>
    <w:p w14:paraId="01EEEE56" w14:textId="77777777" w:rsidR="006658BB" w:rsidRDefault="00000000">
      <w:pPr>
        <w:pStyle w:val="TOC2"/>
        <w:tabs>
          <w:tab w:val="right" w:leader="dot" w:pos="9515"/>
        </w:tabs>
        <w:ind w:left="560"/>
        <w:rPr>
          <w:rFonts w:asciiTheme="minorHAnsi" w:eastAsiaTheme="minorEastAsia" w:hAnsiTheme="minorHAnsi" w:cstheme="minorBidi"/>
          <w:sz w:val="21"/>
          <w:szCs w:val="22"/>
        </w:rPr>
      </w:pPr>
      <w:hyperlink w:anchor="_Toc118904368" w:history="1">
        <w:r>
          <w:rPr>
            <w:rStyle w:val="affa"/>
            <w:rFonts w:ascii="宋体" w:hAnsi="宋体"/>
          </w:rPr>
          <w:t>第六篇  合同草案条款</w:t>
        </w:r>
        <w:r>
          <w:tab/>
        </w:r>
        <w:r>
          <w:fldChar w:fldCharType="begin"/>
        </w:r>
        <w:r>
          <w:instrText xml:space="preserve"> PAGEREF _Toc118904368 \h </w:instrText>
        </w:r>
        <w:r>
          <w:fldChar w:fldCharType="separate"/>
        </w:r>
        <w:r>
          <w:t>- 25 -</w:t>
        </w:r>
        <w:r>
          <w:fldChar w:fldCharType="end"/>
        </w:r>
      </w:hyperlink>
    </w:p>
    <w:p w14:paraId="463A1ACE"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69" w:history="1">
        <w:r>
          <w:rPr>
            <w:rStyle w:val="affa"/>
            <w:rFonts w:ascii="宋体" w:hAnsi="宋体"/>
          </w:rPr>
          <w:t>一、合同主要条款</w:t>
        </w:r>
        <w:r>
          <w:tab/>
        </w:r>
        <w:r>
          <w:fldChar w:fldCharType="begin"/>
        </w:r>
        <w:r>
          <w:instrText xml:space="preserve"> PAGEREF _Toc118904369 \h </w:instrText>
        </w:r>
        <w:r>
          <w:fldChar w:fldCharType="separate"/>
        </w:r>
        <w:r>
          <w:t>- 25 -</w:t>
        </w:r>
        <w:r>
          <w:fldChar w:fldCharType="end"/>
        </w:r>
      </w:hyperlink>
    </w:p>
    <w:p w14:paraId="3E232835"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70" w:history="1">
        <w:r>
          <w:rPr>
            <w:rStyle w:val="affa"/>
            <w:rFonts w:ascii="宋体" w:hAnsi="宋体"/>
          </w:rPr>
          <w:t>二、政府采购合同（格式）</w:t>
        </w:r>
        <w:r>
          <w:tab/>
        </w:r>
        <w:r>
          <w:fldChar w:fldCharType="begin"/>
        </w:r>
        <w:r>
          <w:instrText xml:space="preserve"> PAGEREF _Toc118904370 \h </w:instrText>
        </w:r>
        <w:r>
          <w:fldChar w:fldCharType="separate"/>
        </w:r>
        <w:r>
          <w:t>- 27 -</w:t>
        </w:r>
        <w:r>
          <w:fldChar w:fldCharType="end"/>
        </w:r>
      </w:hyperlink>
    </w:p>
    <w:p w14:paraId="65CA3BCA" w14:textId="77777777" w:rsidR="006658BB" w:rsidRDefault="00000000">
      <w:pPr>
        <w:pStyle w:val="TOC2"/>
        <w:tabs>
          <w:tab w:val="right" w:leader="dot" w:pos="9515"/>
        </w:tabs>
        <w:ind w:left="560"/>
        <w:rPr>
          <w:rFonts w:asciiTheme="minorHAnsi" w:eastAsiaTheme="minorEastAsia" w:hAnsiTheme="minorHAnsi" w:cstheme="minorBidi"/>
          <w:sz w:val="21"/>
          <w:szCs w:val="22"/>
        </w:rPr>
      </w:pPr>
      <w:hyperlink w:anchor="_Toc118904371" w:history="1">
        <w:r>
          <w:rPr>
            <w:rStyle w:val="affa"/>
            <w:rFonts w:ascii="宋体" w:hAnsi="宋体"/>
          </w:rPr>
          <w:t>第七篇  响应文件编制要求</w:t>
        </w:r>
        <w:r>
          <w:tab/>
        </w:r>
        <w:r>
          <w:fldChar w:fldCharType="begin"/>
        </w:r>
        <w:r>
          <w:instrText xml:space="preserve"> PAGEREF _Toc118904371 \h </w:instrText>
        </w:r>
        <w:r>
          <w:fldChar w:fldCharType="separate"/>
        </w:r>
        <w:r>
          <w:t>- 29 -</w:t>
        </w:r>
        <w:r>
          <w:fldChar w:fldCharType="end"/>
        </w:r>
      </w:hyperlink>
    </w:p>
    <w:p w14:paraId="1A64999D"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72" w:history="1">
        <w:r>
          <w:rPr>
            <w:rStyle w:val="affa"/>
            <w:rFonts w:ascii="宋体" w:hAnsi="宋体"/>
          </w:rPr>
          <w:t>一、经济部分</w:t>
        </w:r>
        <w:r>
          <w:tab/>
        </w:r>
        <w:r>
          <w:fldChar w:fldCharType="begin"/>
        </w:r>
        <w:r>
          <w:instrText xml:space="preserve"> PAGEREF _Toc118904372 \h </w:instrText>
        </w:r>
        <w:r>
          <w:fldChar w:fldCharType="separate"/>
        </w:r>
        <w:r>
          <w:t>- 29 -</w:t>
        </w:r>
        <w:r>
          <w:fldChar w:fldCharType="end"/>
        </w:r>
      </w:hyperlink>
    </w:p>
    <w:p w14:paraId="2065DEB9"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73" w:history="1">
        <w:r>
          <w:rPr>
            <w:rStyle w:val="affa"/>
            <w:rFonts w:ascii="宋体" w:hAnsi="宋体"/>
          </w:rPr>
          <w:t>二、技术部分</w:t>
        </w:r>
        <w:r>
          <w:tab/>
        </w:r>
        <w:r>
          <w:fldChar w:fldCharType="begin"/>
        </w:r>
        <w:r>
          <w:instrText xml:space="preserve"> PAGEREF _Toc118904373 \h </w:instrText>
        </w:r>
        <w:r>
          <w:fldChar w:fldCharType="separate"/>
        </w:r>
        <w:r>
          <w:t>- 29 -</w:t>
        </w:r>
        <w:r>
          <w:fldChar w:fldCharType="end"/>
        </w:r>
      </w:hyperlink>
    </w:p>
    <w:p w14:paraId="7F1E2C01"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74" w:history="1">
        <w:r>
          <w:rPr>
            <w:rStyle w:val="affa"/>
            <w:rFonts w:ascii="宋体" w:hAnsi="宋体"/>
          </w:rPr>
          <w:t>三、商务部分</w:t>
        </w:r>
        <w:r>
          <w:tab/>
        </w:r>
        <w:r>
          <w:fldChar w:fldCharType="begin"/>
        </w:r>
        <w:r>
          <w:instrText xml:space="preserve"> PAGEREF _Toc118904374 \h </w:instrText>
        </w:r>
        <w:r>
          <w:fldChar w:fldCharType="separate"/>
        </w:r>
        <w:r>
          <w:t>- 29 -</w:t>
        </w:r>
        <w:r>
          <w:fldChar w:fldCharType="end"/>
        </w:r>
      </w:hyperlink>
    </w:p>
    <w:p w14:paraId="438B2989" w14:textId="77777777" w:rsidR="006658BB" w:rsidRDefault="00000000">
      <w:pPr>
        <w:pStyle w:val="TOC3"/>
        <w:tabs>
          <w:tab w:val="right" w:leader="dot" w:pos="9515"/>
        </w:tabs>
        <w:ind w:left="1120"/>
        <w:rPr>
          <w:rFonts w:asciiTheme="minorHAnsi" w:eastAsiaTheme="minorEastAsia" w:hAnsiTheme="minorHAnsi" w:cstheme="minorBidi"/>
          <w:sz w:val="21"/>
          <w:szCs w:val="22"/>
        </w:rPr>
      </w:pPr>
      <w:hyperlink w:anchor="_Toc118904375" w:history="1">
        <w:r>
          <w:rPr>
            <w:rStyle w:val="affa"/>
            <w:rFonts w:ascii="宋体" w:hAnsi="宋体"/>
          </w:rPr>
          <w:t>四、资格条件及其他</w:t>
        </w:r>
        <w:r>
          <w:tab/>
        </w:r>
        <w:r>
          <w:fldChar w:fldCharType="begin"/>
        </w:r>
        <w:r>
          <w:instrText xml:space="preserve"> PAGEREF _Toc118904375 \h </w:instrText>
        </w:r>
        <w:r>
          <w:fldChar w:fldCharType="separate"/>
        </w:r>
        <w:r>
          <w:t>- 29 -</w:t>
        </w:r>
        <w:r>
          <w:fldChar w:fldCharType="end"/>
        </w:r>
      </w:hyperlink>
    </w:p>
    <w:p w14:paraId="4CC53A52" w14:textId="77777777" w:rsidR="006658BB" w:rsidRDefault="00000000">
      <w:pPr>
        <w:pStyle w:val="TOC2"/>
        <w:tabs>
          <w:tab w:val="right" w:leader="dot" w:pos="9402"/>
        </w:tabs>
        <w:spacing w:line="480" w:lineRule="exact"/>
        <w:ind w:left="560"/>
        <w:jc w:val="center"/>
        <w:rPr>
          <w:rFonts w:ascii="宋体" w:hAnsi="宋体"/>
          <w:sz w:val="24"/>
          <w:szCs w:val="24"/>
        </w:rPr>
        <w:sectPr w:rsidR="006658BB">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sz w:val="24"/>
          <w:szCs w:val="24"/>
        </w:rPr>
        <w:fldChar w:fldCharType="end"/>
      </w:r>
    </w:p>
    <w:p w14:paraId="455B358E" w14:textId="77777777" w:rsidR="006658BB" w:rsidRDefault="00000000">
      <w:pPr>
        <w:pStyle w:val="23"/>
        <w:spacing w:line="360" w:lineRule="auto"/>
        <w:jc w:val="center"/>
        <w:rPr>
          <w:rFonts w:ascii="宋体" w:eastAsia="宋体" w:hAnsi="宋体"/>
          <w:sz w:val="36"/>
          <w:szCs w:val="30"/>
        </w:rPr>
      </w:pPr>
      <w:bookmarkStart w:id="0" w:name="_Toc11641050"/>
      <w:bookmarkStart w:id="1" w:name="_Toc118904334"/>
      <w:bookmarkStart w:id="2" w:name="_Toc12789052"/>
      <w:r>
        <w:rPr>
          <w:rFonts w:ascii="宋体" w:eastAsia="宋体" w:hAnsi="宋体" w:hint="eastAsia"/>
          <w:sz w:val="36"/>
          <w:szCs w:val="30"/>
        </w:rPr>
        <w:lastRenderedPageBreak/>
        <w:t>第一篇  采购邀请书</w:t>
      </w:r>
      <w:bookmarkEnd w:id="0"/>
      <w:bookmarkEnd w:id="1"/>
      <w:bookmarkEnd w:id="2"/>
    </w:p>
    <w:p w14:paraId="5722534A" w14:textId="3E0D1D35"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重庆市中基致信招标代理有限公司（以下简称：采购代理机构）接</w:t>
      </w:r>
      <w:r>
        <w:rPr>
          <w:rFonts w:ascii="宋体" w:hAnsi="宋体"/>
          <w:sz w:val="24"/>
          <w:szCs w:val="24"/>
        </w:rPr>
        <w:t>受</w:t>
      </w:r>
      <w:r>
        <w:rPr>
          <w:rFonts w:ascii="宋体" w:hAnsi="宋体" w:hint="eastAsia"/>
          <w:sz w:val="24"/>
          <w:szCs w:val="24"/>
        </w:rPr>
        <w:t>重庆电子口岸中心的委托，对密码应用安全性评估采购项目（项目号：</w:t>
      </w:r>
      <w:r>
        <w:rPr>
          <w:rFonts w:ascii="宋体" w:hAnsi="宋体"/>
          <w:sz w:val="24"/>
          <w:szCs w:val="24"/>
        </w:rPr>
        <w:t>SZFKAWLCG2022-</w:t>
      </w:r>
      <w:r w:rsidR="008B7D2A">
        <w:rPr>
          <w:rFonts w:ascii="宋体" w:hAnsi="宋体"/>
          <w:sz w:val="24"/>
          <w:szCs w:val="24"/>
        </w:rPr>
        <w:t>035</w:t>
      </w:r>
      <w:r>
        <w:rPr>
          <w:rFonts w:ascii="宋体" w:hAnsi="宋体" w:hint="eastAsia"/>
          <w:sz w:val="24"/>
          <w:szCs w:val="24"/>
        </w:rPr>
        <w:t>）进行竞争性比选采购。欢迎有资格的供应商前来参与比选。</w:t>
      </w:r>
    </w:p>
    <w:p w14:paraId="5AE21B64" w14:textId="77777777" w:rsidR="006658BB" w:rsidRDefault="00000000">
      <w:pPr>
        <w:pStyle w:val="3"/>
        <w:spacing w:before="0" w:after="0" w:line="360" w:lineRule="auto"/>
        <w:ind w:firstLineChars="200" w:firstLine="482"/>
        <w:jc w:val="left"/>
        <w:rPr>
          <w:rFonts w:ascii="宋体" w:hAnsi="宋体"/>
          <w:sz w:val="24"/>
          <w:szCs w:val="24"/>
        </w:rPr>
      </w:pPr>
      <w:bookmarkStart w:id="3" w:name="_Toc317775175"/>
      <w:bookmarkStart w:id="4" w:name="_Toc313893526"/>
      <w:bookmarkStart w:id="5" w:name="_Toc118904335"/>
      <w:r>
        <w:rPr>
          <w:rFonts w:ascii="宋体" w:hAnsi="宋体" w:hint="eastAsia"/>
          <w:sz w:val="24"/>
          <w:szCs w:val="24"/>
        </w:rPr>
        <w:t>一、竞争性比选内容</w:t>
      </w:r>
      <w:bookmarkEnd w:id="3"/>
      <w:bookmarkEnd w:id="4"/>
      <w:bookmarkEnd w:id="5"/>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34"/>
        <w:gridCol w:w="1276"/>
        <w:gridCol w:w="1276"/>
        <w:gridCol w:w="1984"/>
      </w:tblGrid>
      <w:tr w:rsidR="006658BB" w14:paraId="2A5E839C" w14:textId="77777777">
        <w:trPr>
          <w:trHeight w:val="634"/>
        </w:trPr>
        <w:tc>
          <w:tcPr>
            <w:tcW w:w="4111" w:type="dxa"/>
            <w:tcBorders>
              <w:top w:val="single" w:sz="4" w:space="0" w:color="auto"/>
              <w:left w:val="single" w:sz="4" w:space="0" w:color="auto"/>
              <w:right w:val="single" w:sz="4" w:space="0" w:color="auto"/>
            </w:tcBorders>
            <w:vAlign w:val="center"/>
          </w:tcPr>
          <w:p w14:paraId="2F41BF8B" w14:textId="77777777" w:rsidR="006658BB" w:rsidRDefault="00000000">
            <w:pPr>
              <w:widowControl/>
              <w:jc w:val="center"/>
              <w:rPr>
                <w:rFonts w:ascii="宋体" w:hAnsi="宋体" w:cs="宋体"/>
                <w:b/>
                <w:bCs/>
                <w:kern w:val="0"/>
                <w:sz w:val="21"/>
                <w:szCs w:val="21"/>
              </w:rPr>
            </w:pPr>
            <w:bookmarkStart w:id="6" w:name="_Toc373860293"/>
            <w:bookmarkStart w:id="7" w:name="_Toc317775178"/>
            <w:r>
              <w:rPr>
                <w:rFonts w:ascii="宋体" w:hAnsi="宋体" w:cs="宋体" w:hint="eastAsia"/>
                <w:b/>
                <w:bCs/>
                <w:kern w:val="0"/>
                <w:sz w:val="21"/>
                <w:szCs w:val="21"/>
              </w:rPr>
              <w:t>项目内容</w:t>
            </w:r>
          </w:p>
        </w:tc>
        <w:tc>
          <w:tcPr>
            <w:tcW w:w="1134" w:type="dxa"/>
            <w:tcBorders>
              <w:top w:val="single" w:sz="4" w:space="0" w:color="auto"/>
              <w:left w:val="single" w:sz="4" w:space="0" w:color="auto"/>
              <w:right w:val="single" w:sz="4" w:space="0" w:color="auto"/>
            </w:tcBorders>
            <w:vAlign w:val="center"/>
          </w:tcPr>
          <w:p w14:paraId="085E06C6" w14:textId="77777777" w:rsidR="006658BB" w:rsidRDefault="00000000">
            <w:pPr>
              <w:widowControl/>
              <w:jc w:val="center"/>
              <w:rPr>
                <w:rFonts w:ascii="宋体" w:hAnsi="宋体" w:cs="宋体"/>
                <w:b/>
                <w:bCs/>
                <w:kern w:val="0"/>
                <w:sz w:val="21"/>
                <w:szCs w:val="21"/>
              </w:rPr>
            </w:pPr>
            <w:r>
              <w:rPr>
                <w:rFonts w:ascii="宋体" w:hAnsi="宋体" w:cs="宋体" w:hint="eastAsia"/>
                <w:b/>
                <w:bCs/>
                <w:kern w:val="0"/>
                <w:sz w:val="21"/>
                <w:szCs w:val="21"/>
              </w:rPr>
              <w:t>最高限价</w:t>
            </w:r>
          </w:p>
          <w:p w14:paraId="1A369427" w14:textId="77777777" w:rsidR="006658BB" w:rsidRDefault="00000000">
            <w:pPr>
              <w:widowControl/>
              <w:jc w:val="center"/>
              <w:rPr>
                <w:rFonts w:ascii="宋体" w:hAnsi="宋体" w:cs="宋体"/>
                <w:b/>
                <w:bCs/>
                <w:kern w:val="0"/>
                <w:sz w:val="21"/>
                <w:szCs w:val="21"/>
              </w:rPr>
            </w:pPr>
            <w:r>
              <w:rPr>
                <w:rFonts w:ascii="宋体" w:hAnsi="宋体" w:cs="宋体" w:hint="eastAsia"/>
                <w:b/>
                <w:bCs/>
                <w:kern w:val="0"/>
                <w:sz w:val="21"/>
                <w:szCs w:val="21"/>
              </w:rPr>
              <w:t>（万元）</w:t>
            </w:r>
          </w:p>
        </w:tc>
        <w:tc>
          <w:tcPr>
            <w:tcW w:w="1276" w:type="dxa"/>
            <w:tcBorders>
              <w:top w:val="single" w:sz="4" w:space="0" w:color="auto"/>
              <w:left w:val="single" w:sz="4" w:space="0" w:color="auto"/>
              <w:right w:val="single" w:sz="4" w:space="0" w:color="auto"/>
            </w:tcBorders>
            <w:vAlign w:val="center"/>
          </w:tcPr>
          <w:p w14:paraId="3ADE54D0" w14:textId="77777777" w:rsidR="006658BB" w:rsidRDefault="00000000">
            <w:pPr>
              <w:widowControl/>
              <w:jc w:val="center"/>
              <w:rPr>
                <w:rFonts w:ascii="宋体" w:hAnsi="宋体" w:cs="宋体"/>
                <w:b/>
                <w:bCs/>
                <w:kern w:val="0"/>
                <w:sz w:val="21"/>
                <w:szCs w:val="21"/>
              </w:rPr>
            </w:pPr>
            <w:r>
              <w:rPr>
                <w:rFonts w:ascii="宋体" w:hAnsi="宋体" w:cs="宋体" w:hint="eastAsia"/>
                <w:b/>
                <w:bCs/>
                <w:kern w:val="0"/>
                <w:sz w:val="21"/>
                <w:szCs w:val="21"/>
              </w:rPr>
              <w:t>比选保证金</w:t>
            </w:r>
          </w:p>
          <w:p w14:paraId="7E6895B0" w14:textId="77777777" w:rsidR="006658BB" w:rsidRDefault="00000000">
            <w:pPr>
              <w:widowControl/>
              <w:jc w:val="center"/>
              <w:rPr>
                <w:rFonts w:ascii="宋体" w:hAnsi="宋体" w:cs="宋体"/>
                <w:b/>
                <w:bCs/>
                <w:kern w:val="0"/>
                <w:sz w:val="21"/>
                <w:szCs w:val="21"/>
              </w:rPr>
            </w:pPr>
            <w:r>
              <w:rPr>
                <w:rFonts w:ascii="宋体" w:hAnsi="宋体" w:cs="宋体" w:hint="eastAsia"/>
                <w:b/>
                <w:bCs/>
                <w:kern w:val="0"/>
                <w:sz w:val="21"/>
                <w:szCs w:val="21"/>
              </w:rPr>
              <w:t>（元）</w:t>
            </w:r>
          </w:p>
        </w:tc>
        <w:tc>
          <w:tcPr>
            <w:tcW w:w="1276" w:type="dxa"/>
            <w:tcBorders>
              <w:top w:val="single" w:sz="4" w:space="0" w:color="auto"/>
              <w:left w:val="single" w:sz="4" w:space="0" w:color="auto"/>
              <w:right w:val="single" w:sz="4" w:space="0" w:color="auto"/>
            </w:tcBorders>
            <w:vAlign w:val="center"/>
          </w:tcPr>
          <w:p w14:paraId="0D4370E2" w14:textId="77777777" w:rsidR="006658BB" w:rsidRDefault="00000000">
            <w:pPr>
              <w:widowControl/>
              <w:jc w:val="center"/>
              <w:rPr>
                <w:rFonts w:ascii="宋体" w:hAnsi="宋体" w:cs="宋体"/>
                <w:b/>
                <w:bCs/>
                <w:kern w:val="0"/>
                <w:sz w:val="21"/>
                <w:szCs w:val="21"/>
              </w:rPr>
            </w:pPr>
            <w:r>
              <w:rPr>
                <w:rFonts w:ascii="宋体" w:hAnsi="宋体" w:cs="宋体" w:hint="eastAsia"/>
                <w:b/>
                <w:bCs/>
                <w:kern w:val="0"/>
                <w:sz w:val="21"/>
                <w:szCs w:val="21"/>
              </w:rPr>
              <w:t>成交供应商数量（名）</w:t>
            </w:r>
          </w:p>
        </w:tc>
        <w:tc>
          <w:tcPr>
            <w:tcW w:w="1984" w:type="dxa"/>
            <w:tcBorders>
              <w:top w:val="single" w:sz="4" w:space="0" w:color="auto"/>
              <w:left w:val="single" w:sz="4" w:space="0" w:color="auto"/>
              <w:right w:val="single" w:sz="4" w:space="0" w:color="auto"/>
            </w:tcBorders>
            <w:vAlign w:val="center"/>
          </w:tcPr>
          <w:p w14:paraId="6F4E4FF6" w14:textId="77777777" w:rsidR="006658BB" w:rsidRDefault="00000000">
            <w:pPr>
              <w:widowControl/>
              <w:jc w:val="center"/>
              <w:rPr>
                <w:rFonts w:ascii="宋体" w:hAnsi="宋体" w:cs="宋体"/>
                <w:b/>
                <w:bCs/>
                <w:kern w:val="0"/>
                <w:sz w:val="21"/>
                <w:szCs w:val="21"/>
              </w:rPr>
            </w:pPr>
            <w:r>
              <w:rPr>
                <w:rFonts w:ascii="宋体" w:hAnsi="宋体" w:cs="宋体" w:hint="eastAsia"/>
                <w:b/>
                <w:bCs/>
                <w:kern w:val="0"/>
                <w:sz w:val="21"/>
                <w:szCs w:val="21"/>
              </w:rPr>
              <w:t>采购标的对应的中小企业划分标准所属行业</w:t>
            </w:r>
          </w:p>
        </w:tc>
      </w:tr>
      <w:tr w:rsidR="006658BB" w14:paraId="7C267198" w14:textId="77777777">
        <w:trPr>
          <w:trHeight w:val="610"/>
        </w:trPr>
        <w:tc>
          <w:tcPr>
            <w:tcW w:w="4111" w:type="dxa"/>
            <w:tcBorders>
              <w:top w:val="single" w:sz="4" w:space="0" w:color="auto"/>
              <w:left w:val="single" w:sz="4" w:space="0" w:color="auto"/>
              <w:right w:val="single" w:sz="4" w:space="0" w:color="auto"/>
            </w:tcBorders>
            <w:vAlign w:val="center"/>
          </w:tcPr>
          <w:p w14:paraId="06EBB93D" w14:textId="77777777" w:rsidR="006658BB" w:rsidRDefault="00000000">
            <w:pPr>
              <w:pStyle w:val="af2"/>
              <w:spacing w:line="240" w:lineRule="auto"/>
              <w:ind w:left="0"/>
              <w:jc w:val="center"/>
              <w:outlineLvl w:val="0"/>
              <w:rPr>
                <w:rFonts w:ascii="宋体" w:hAnsi="宋体"/>
                <w:sz w:val="21"/>
                <w:szCs w:val="21"/>
              </w:rPr>
            </w:pPr>
            <w:bookmarkStart w:id="8" w:name="_Hlk344477914"/>
            <w:r>
              <w:rPr>
                <w:rFonts w:ascii="宋体" w:hAnsi="宋体" w:hint="eastAsia"/>
                <w:sz w:val="21"/>
                <w:szCs w:val="21"/>
              </w:rPr>
              <w:t>密码应用安全性评估采购项目</w:t>
            </w:r>
          </w:p>
        </w:tc>
        <w:tc>
          <w:tcPr>
            <w:tcW w:w="1134" w:type="dxa"/>
            <w:tcBorders>
              <w:top w:val="single" w:sz="4" w:space="0" w:color="auto"/>
              <w:left w:val="single" w:sz="4" w:space="0" w:color="auto"/>
              <w:right w:val="single" w:sz="4" w:space="0" w:color="auto"/>
            </w:tcBorders>
            <w:vAlign w:val="center"/>
          </w:tcPr>
          <w:p w14:paraId="1C2E0A2A" w14:textId="77777777" w:rsidR="006658BB" w:rsidRDefault="00000000">
            <w:pPr>
              <w:pStyle w:val="af2"/>
              <w:spacing w:line="240" w:lineRule="auto"/>
              <w:ind w:left="0"/>
              <w:jc w:val="center"/>
              <w:outlineLvl w:val="0"/>
              <w:rPr>
                <w:rFonts w:ascii="宋体" w:hAnsi="宋体"/>
                <w:sz w:val="21"/>
                <w:szCs w:val="21"/>
              </w:rPr>
            </w:pPr>
            <w:r>
              <w:rPr>
                <w:rFonts w:ascii="宋体" w:hAnsi="宋体"/>
                <w:sz w:val="21"/>
                <w:szCs w:val="21"/>
              </w:rPr>
              <w:t>24</w:t>
            </w:r>
          </w:p>
        </w:tc>
        <w:tc>
          <w:tcPr>
            <w:tcW w:w="1276" w:type="dxa"/>
            <w:tcBorders>
              <w:top w:val="single" w:sz="4" w:space="0" w:color="auto"/>
              <w:left w:val="single" w:sz="4" w:space="0" w:color="auto"/>
              <w:right w:val="single" w:sz="4" w:space="0" w:color="auto"/>
            </w:tcBorders>
            <w:vAlign w:val="center"/>
          </w:tcPr>
          <w:p w14:paraId="2D48BF28" w14:textId="77777777" w:rsidR="006658BB" w:rsidRDefault="00000000">
            <w:pPr>
              <w:pStyle w:val="af2"/>
              <w:spacing w:line="240" w:lineRule="auto"/>
              <w:ind w:left="0"/>
              <w:jc w:val="center"/>
              <w:outlineLvl w:val="0"/>
              <w:rPr>
                <w:rFonts w:ascii="宋体" w:hAnsi="宋体"/>
                <w:sz w:val="21"/>
                <w:szCs w:val="21"/>
              </w:rPr>
            </w:pPr>
            <w:r>
              <w:rPr>
                <w:rFonts w:ascii="宋体" w:hAnsi="宋体"/>
                <w:sz w:val="21"/>
                <w:szCs w:val="21"/>
              </w:rPr>
              <w:t>4800</w:t>
            </w:r>
          </w:p>
        </w:tc>
        <w:tc>
          <w:tcPr>
            <w:tcW w:w="1276" w:type="dxa"/>
            <w:tcBorders>
              <w:top w:val="single" w:sz="4" w:space="0" w:color="auto"/>
              <w:left w:val="single" w:sz="4" w:space="0" w:color="auto"/>
              <w:right w:val="single" w:sz="4" w:space="0" w:color="auto"/>
            </w:tcBorders>
            <w:vAlign w:val="center"/>
          </w:tcPr>
          <w:p w14:paraId="5ADA2976" w14:textId="77777777" w:rsidR="006658BB" w:rsidRDefault="00000000">
            <w:pPr>
              <w:pStyle w:val="af2"/>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sz="4" w:space="0" w:color="auto"/>
              <w:left w:val="single" w:sz="4" w:space="0" w:color="auto"/>
              <w:right w:val="single" w:sz="4" w:space="0" w:color="auto"/>
            </w:tcBorders>
            <w:vAlign w:val="center"/>
          </w:tcPr>
          <w:p w14:paraId="7E757C17" w14:textId="77777777" w:rsidR="006658BB" w:rsidRDefault="00000000">
            <w:pPr>
              <w:pStyle w:val="af2"/>
              <w:spacing w:line="240" w:lineRule="auto"/>
              <w:ind w:left="0"/>
              <w:jc w:val="center"/>
              <w:outlineLvl w:val="0"/>
              <w:rPr>
                <w:rFonts w:ascii="宋体" w:hAnsi="宋体"/>
                <w:sz w:val="21"/>
                <w:szCs w:val="21"/>
              </w:rPr>
            </w:pPr>
            <w:r>
              <w:rPr>
                <w:rFonts w:ascii="宋体" w:hAnsi="宋体" w:hint="eastAsia"/>
                <w:sz w:val="21"/>
                <w:szCs w:val="21"/>
              </w:rPr>
              <w:t>软件和信息技术服务业</w:t>
            </w:r>
          </w:p>
        </w:tc>
      </w:tr>
    </w:tbl>
    <w:p w14:paraId="69E0BC24" w14:textId="77777777" w:rsidR="006658BB" w:rsidRDefault="00000000">
      <w:pPr>
        <w:pStyle w:val="3"/>
        <w:spacing w:before="0" w:after="0" w:line="360" w:lineRule="auto"/>
        <w:ind w:firstLineChars="200" w:firstLine="482"/>
        <w:rPr>
          <w:rFonts w:ascii="宋体" w:hAnsi="宋体"/>
          <w:sz w:val="24"/>
          <w:szCs w:val="24"/>
        </w:rPr>
      </w:pPr>
      <w:bookmarkStart w:id="9" w:name="_Toc118904336"/>
      <w:bookmarkEnd w:id="8"/>
      <w:r>
        <w:rPr>
          <w:rFonts w:ascii="宋体" w:hAnsi="宋体" w:hint="eastAsia"/>
          <w:sz w:val="24"/>
          <w:szCs w:val="24"/>
        </w:rPr>
        <w:t>二、资金来源</w:t>
      </w:r>
      <w:bookmarkEnd w:id="9"/>
    </w:p>
    <w:p w14:paraId="6D9EAEE1"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财政预算资金,预算金额为</w:t>
      </w:r>
      <w:r>
        <w:rPr>
          <w:rFonts w:ascii="宋体" w:hAnsi="宋体"/>
          <w:sz w:val="24"/>
          <w:szCs w:val="24"/>
        </w:rPr>
        <w:t>24</w:t>
      </w:r>
      <w:r>
        <w:rPr>
          <w:rFonts w:ascii="宋体" w:hAnsi="宋体" w:hint="eastAsia"/>
          <w:sz w:val="24"/>
          <w:szCs w:val="24"/>
        </w:rPr>
        <w:t>万元。</w:t>
      </w:r>
    </w:p>
    <w:p w14:paraId="7BA7ECF7" w14:textId="77777777" w:rsidR="006658BB" w:rsidRDefault="00000000">
      <w:pPr>
        <w:pStyle w:val="3"/>
        <w:spacing w:before="0" w:after="0" w:line="360" w:lineRule="auto"/>
        <w:ind w:firstLineChars="200" w:firstLine="482"/>
        <w:rPr>
          <w:rFonts w:ascii="宋体" w:hAnsi="宋体"/>
          <w:sz w:val="24"/>
          <w:szCs w:val="24"/>
        </w:rPr>
      </w:pPr>
      <w:bookmarkStart w:id="10" w:name="_Toc118904337"/>
      <w:bookmarkStart w:id="11" w:name="_Toc75258773"/>
      <w:bookmarkEnd w:id="6"/>
      <w:bookmarkEnd w:id="7"/>
      <w:r>
        <w:rPr>
          <w:rFonts w:ascii="宋体" w:hAnsi="宋体" w:hint="eastAsia"/>
          <w:sz w:val="24"/>
          <w:szCs w:val="24"/>
        </w:rPr>
        <w:t>三、供应商资格条件</w:t>
      </w:r>
      <w:bookmarkEnd w:id="10"/>
      <w:bookmarkEnd w:id="11"/>
    </w:p>
    <w:p w14:paraId="743AAA0D" w14:textId="77777777" w:rsidR="006658BB" w:rsidRDefault="00000000">
      <w:pPr>
        <w:snapToGrid w:val="0"/>
        <w:spacing w:line="360" w:lineRule="auto"/>
        <w:ind w:firstLineChars="200" w:firstLine="480"/>
        <w:rPr>
          <w:rFonts w:ascii="宋体" w:hAnsi="宋体"/>
          <w:sz w:val="24"/>
          <w:szCs w:val="24"/>
        </w:rPr>
      </w:pPr>
      <w:bookmarkStart w:id="12" w:name="_Toc75258774"/>
      <w:r>
        <w:rPr>
          <w:rFonts w:ascii="宋体" w:hAnsi="宋体" w:hint="eastAsia"/>
          <w:sz w:val="24"/>
          <w:szCs w:val="24"/>
        </w:rPr>
        <w:t>（一）合格供应商应满足《中华人民共和国政府采购法》第二十二条规定。</w:t>
      </w:r>
    </w:p>
    <w:p w14:paraId="099AAB5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（二）本项目的特定资格条件：</w:t>
      </w:r>
    </w:p>
    <w:p w14:paraId="0DABCA67" w14:textId="77777777" w:rsidR="006658BB" w:rsidRDefault="00000000">
      <w:pPr>
        <w:snapToGrid w:val="0"/>
        <w:spacing w:line="360" w:lineRule="auto"/>
        <w:ind w:firstLineChars="233" w:firstLine="559"/>
        <w:rPr>
          <w:rFonts w:ascii="宋体" w:hAnsi="宋体"/>
          <w:sz w:val="24"/>
          <w:szCs w:val="24"/>
        </w:rPr>
      </w:pPr>
      <w:r>
        <w:rPr>
          <w:rFonts w:ascii="宋体" w:hAnsi="宋体" w:hint="eastAsia"/>
          <w:sz w:val="24"/>
          <w:szCs w:val="24"/>
        </w:rPr>
        <w:t>供应商须为国家密码管理局最新公布的《商用密码应用安全性评估试点机构目录》（含下发通知中可在本地区、本行业&lt;领域&gt;或者受委托面向社会开展商用密码应用安全性评估试点工作机构）内单位。【提供在国家密码管理局官方网站最新公布的《商用密码应用安全性评估试点机构目录》截图或相关通知复印件（重点页）】</w:t>
      </w:r>
    </w:p>
    <w:p w14:paraId="128081D3"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（三）落实政府采购政策需满足的资格要求：无。</w:t>
      </w:r>
    </w:p>
    <w:p w14:paraId="67013C2A" w14:textId="77777777" w:rsidR="006658BB" w:rsidRDefault="00000000">
      <w:pPr>
        <w:pStyle w:val="3"/>
        <w:spacing w:before="0" w:after="0" w:line="360" w:lineRule="auto"/>
        <w:ind w:firstLineChars="200" w:firstLine="482"/>
        <w:rPr>
          <w:rFonts w:ascii="宋体" w:hAnsi="宋体"/>
          <w:sz w:val="24"/>
          <w:szCs w:val="24"/>
        </w:rPr>
      </w:pPr>
      <w:bookmarkStart w:id="13" w:name="_Toc118904338"/>
      <w:r>
        <w:rPr>
          <w:rFonts w:ascii="宋体" w:hAnsi="宋体" w:hint="eastAsia"/>
          <w:sz w:val="24"/>
          <w:szCs w:val="24"/>
        </w:rPr>
        <w:t>四、比选有关说明</w:t>
      </w:r>
      <w:bookmarkEnd w:id="12"/>
      <w:bookmarkEnd w:id="13"/>
    </w:p>
    <w:p w14:paraId="356E0029"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（一）凡有意参加比选的供应商，请在规定时间内进行报名。报名方式为：</w:t>
      </w:r>
    </w:p>
    <w:p w14:paraId="5808E3C2"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1.潜在供应商将《采购文件发售登记表》（加盖供应商公章）及标书费转账凭证扫描后发送至hulin@cqchinabase.com。</w:t>
      </w:r>
    </w:p>
    <w:p w14:paraId="6816728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 收款账户：</w:t>
      </w:r>
    </w:p>
    <w:p w14:paraId="403471D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户  名：重庆市中基致信招标代理有限公司</w:t>
      </w:r>
    </w:p>
    <w:p w14:paraId="37004C47"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开户行：中国银行重庆江北支行</w:t>
      </w:r>
    </w:p>
    <w:p w14:paraId="217B0D59"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账  号：1144 6718 4234</w:t>
      </w:r>
    </w:p>
    <w:p w14:paraId="08BBC2BD" w14:textId="77777777" w:rsidR="006658BB" w:rsidRDefault="006658BB">
      <w:pPr>
        <w:jc w:val="center"/>
        <w:rPr>
          <w:sz w:val="44"/>
          <w:szCs w:val="44"/>
        </w:rPr>
      </w:pPr>
    </w:p>
    <w:p w14:paraId="262A7101" w14:textId="77777777" w:rsidR="006658BB" w:rsidRDefault="006658BB">
      <w:pPr>
        <w:jc w:val="center"/>
        <w:rPr>
          <w:sz w:val="44"/>
          <w:szCs w:val="44"/>
        </w:rPr>
      </w:pPr>
    </w:p>
    <w:p w14:paraId="453DEA83" w14:textId="77777777" w:rsidR="006658BB" w:rsidRDefault="00000000">
      <w:pPr>
        <w:jc w:val="center"/>
        <w:rPr>
          <w:sz w:val="44"/>
          <w:szCs w:val="44"/>
        </w:rPr>
      </w:pPr>
      <w:r>
        <w:rPr>
          <w:rFonts w:hint="eastAsia"/>
          <w:sz w:val="44"/>
          <w:szCs w:val="44"/>
        </w:rPr>
        <w:lastRenderedPageBreak/>
        <w:t>采购文件发售登记表</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6476"/>
      </w:tblGrid>
      <w:tr w:rsidR="006658BB" w14:paraId="058B0FE3" w14:textId="77777777">
        <w:trPr>
          <w:trHeight w:val="905"/>
          <w:jc w:val="center"/>
        </w:trPr>
        <w:tc>
          <w:tcPr>
            <w:tcW w:w="2905" w:type="dxa"/>
            <w:tcBorders>
              <w:top w:val="double" w:sz="4" w:space="0" w:color="auto"/>
              <w:left w:val="double" w:sz="4" w:space="0" w:color="auto"/>
            </w:tcBorders>
            <w:vAlign w:val="center"/>
          </w:tcPr>
          <w:p w14:paraId="735A7170" w14:textId="77777777" w:rsidR="006658BB" w:rsidRDefault="00000000">
            <w:pPr>
              <w:jc w:val="center"/>
              <w:rPr>
                <w:sz w:val="30"/>
                <w:szCs w:val="30"/>
              </w:rPr>
            </w:pPr>
            <w:r>
              <w:rPr>
                <w:rFonts w:hint="eastAsia"/>
                <w:sz w:val="30"/>
                <w:szCs w:val="30"/>
              </w:rPr>
              <w:t>项目号</w:t>
            </w:r>
          </w:p>
        </w:tc>
        <w:tc>
          <w:tcPr>
            <w:tcW w:w="6476" w:type="dxa"/>
            <w:tcBorders>
              <w:top w:val="double" w:sz="4" w:space="0" w:color="auto"/>
              <w:right w:val="double" w:sz="4" w:space="0" w:color="auto"/>
            </w:tcBorders>
            <w:vAlign w:val="center"/>
          </w:tcPr>
          <w:p w14:paraId="6FBECB53" w14:textId="73795F71" w:rsidR="006658BB" w:rsidRDefault="00000000">
            <w:pPr>
              <w:jc w:val="center"/>
              <w:rPr>
                <w:sz w:val="30"/>
                <w:szCs w:val="30"/>
                <w:lang w:eastAsia="zh"/>
              </w:rPr>
            </w:pPr>
            <w:r>
              <w:rPr>
                <w:sz w:val="30"/>
                <w:szCs w:val="30"/>
              </w:rPr>
              <w:t>SZFKAWLCG2022-</w:t>
            </w:r>
            <w:r w:rsidR="007E3B83">
              <w:rPr>
                <w:sz w:val="30"/>
                <w:szCs w:val="30"/>
              </w:rPr>
              <w:t>035</w:t>
            </w:r>
          </w:p>
        </w:tc>
      </w:tr>
      <w:tr w:rsidR="006658BB" w14:paraId="7FF8151A" w14:textId="77777777">
        <w:trPr>
          <w:trHeight w:val="905"/>
          <w:jc w:val="center"/>
        </w:trPr>
        <w:tc>
          <w:tcPr>
            <w:tcW w:w="2905" w:type="dxa"/>
            <w:tcBorders>
              <w:left w:val="double" w:sz="4" w:space="0" w:color="auto"/>
            </w:tcBorders>
            <w:vAlign w:val="center"/>
          </w:tcPr>
          <w:p w14:paraId="42ED3E1F" w14:textId="77777777" w:rsidR="006658BB" w:rsidRDefault="00000000">
            <w:pPr>
              <w:jc w:val="center"/>
              <w:rPr>
                <w:sz w:val="30"/>
                <w:szCs w:val="30"/>
              </w:rPr>
            </w:pPr>
            <w:r>
              <w:rPr>
                <w:rFonts w:hint="eastAsia"/>
                <w:sz w:val="30"/>
                <w:szCs w:val="30"/>
              </w:rPr>
              <w:t>项目名称</w:t>
            </w:r>
          </w:p>
        </w:tc>
        <w:tc>
          <w:tcPr>
            <w:tcW w:w="6476" w:type="dxa"/>
            <w:tcBorders>
              <w:right w:val="double" w:sz="4" w:space="0" w:color="auto"/>
            </w:tcBorders>
            <w:vAlign w:val="center"/>
          </w:tcPr>
          <w:p w14:paraId="2275101E" w14:textId="77777777" w:rsidR="006658BB" w:rsidRDefault="00000000">
            <w:pPr>
              <w:pBdr>
                <w:top w:val="none" w:sz="0" w:space="1" w:color="auto"/>
                <w:left w:val="none" w:sz="0" w:space="4" w:color="auto"/>
                <w:bottom w:val="none" w:sz="0" w:space="1" w:color="auto"/>
                <w:right w:val="none" w:sz="0" w:space="4" w:color="auto"/>
              </w:pBdr>
              <w:jc w:val="center"/>
              <w:rPr>
                <w:sz w:val="30"/>
                <w:szCs w:val="30"/>
              </w:rPr>
            </w:pPr>
            <w:r>
              <w:rPr>
                <w:rFonts w:hint="eastAsia"/>
                <w:sz w:val="30"/>
                <w:szCs w:val="30"/>
              </w:rPr>
              <w:t>密码应用安全性评估采购项目</w:t>
            </w:r>
          </w:p>
        </w:tc>
      </w:tr>
      <w:tr w:rsidR="006658BB" w14:paraId="45869A3E" w14:textId="77777777">
        <w:trPr>
          <w:trHeight w:val="905"/>
          <w:jc w:val="center"/>
        </w:trPr>
        <w:tc>
          <w:tcPr>
            <w:tcW w:w="2905" w:type="dxa"/>
            <w:tcBorders>
              <w:left w:val="double" w:sz="4" w:space="0" w:color="auto"/>
            </w:tcBorders>
            <w:vAlign w:val="center"/>
          </w:tcPr>
          <w:p w14:paraId="6B4E8E37" w14:textId="77777777" w:rsidR="006658BB" w:rsidRDefault="00000000">
            <w:pPr>
              <w:jc w:val="center"/>
              <w:rPr>
                <w:sz w:val="30"/>
                <w:szCs w:val="30"/>
              </w:rPr>
            </w:pPr>
            <w:r>
              <w:rPr>
                <w:rFonts w:hint="eastAsia"/>
                <w:sz w:val="30"/>
                <w:szCs w:val="30"/>
              </w:rPr>
              <w:t>供应商名称</w:t>
            </w:r>
          </w:p>
        </w:tc>
        <w:tc>
          <w:tcPr>
            <w:tcW w:w="6476" w:type="dxa"/>
            <w:tcBorders>
              <w:right w:val="double" w:sz="4" w:space="0" w:color="auto"/>
            </w:tcBorders>
            <w:vAlign w:val="center"/>
          </w:tcPr>
          <w:p w14:paraId="3FB2B2EA" w14:textId="77777777" w:rsidR="006658BB" w:rsidRDefault="006658BB">
            <w:pPr>
              <w:pBdr>
                <w:top w:val="none" w:sz="0" w:space="1" w:color="auto"/>
                <w:left w:val="none" w:sz="0" w:space="4" w:color="auto"/>
                <w:bottom w:val="none" w:sz="0" w:space="1" w:color="auto"/>
                <w:right w:val="none" w:sz="0" w:space="4" w:color="auto"/>
              </w:pBdr>
              <w:jc w:val="center"/>
              <w:rPr>
                <w:sz w:val="30"/>
                <w:szCs w:val="30"/>
              </w:rPr>
            </w:pPr>
          </w:p>
        </w:tc>
      </w:tr>
      <w:tr w:rsidR="006658BB" w14:paraId="1E693A71" w14:textId="77777777">
        <w:trPr>
          <w:trHeight w:val="905"/>
          <w:jc w:val="center"/>
        </w:trPr>
        <w:tc>
          <w:tcPr>
            <w:tcW w:w="2905" w:type="dxa"/>
            <w:tcBorders>
              <w:left w:val="double" w:sz="4" w:space="0" w:color="auto"/>
            </w:tcBorders>
            <w:vAlign w:val="center"/>
          </w:tcPr>
          <w:p w14:paraId="57D81131" w14:textId="77777777" w:rsidR="006658BB" w:rsidRDefault="00000000">
            <w:pPr>
              <w:jc w:val="center"/>
              <w:rPr>
                <w:sz w:val="30"/>
                <w:szCs w:val="30"/>
              </w:rPr>
            </w:pPr>
            <w:r>
              <w:rPr>
                <w:rFonts w:hint="eastAsia"/>
                <w:sz w:val="30"/>
                <w:szCs w:val="30"/>
              </w:rPr>
              <w:t>联系人</w:t>
            </w:r>
          </w:p>
        </w:tc>
        <w:tc>
          <w:tcPr>
            <w:tcW w:w="6476" w:type="dxa"/>
            <w:tcBorders>
              <w:right w:val="double" w:sz="4" w:space="0" w:color="auto"/>
            </w:tcBorders>
            <w:vAlign w:val="center"/>
          </w:tcPr>
          <w:p w14:paraId="17186862" w14:textId="77777777" w:rsidR="006658BB" w:rsidRDefault="006658BB">
            <w:pPr>
              <w:jc w:val="center"/>
              <w:rPr>
                <w:sz w:val="30"/>
                <w:szCs w:val="30"/>
              </w:rPr>
            </w:pPr>
          </w:p>
        </w:tc>
      </w:tr>
      <w:tr w:rsidR="006658BB" w14:paraId="2D7AEC8F" w14:textId="77777777">
        <w:trPr>
          <w:trHeight w:val="905"/>
          <w:jc w:val="center"/>
        </w:trPr>
        <w:tc>
          <w:tcPr>
            <w:tcW w:w="2905" w:type="dxa"/>
            <w:tcBorders>
              <w:left w:val="double" w:sz="4" w:space="0" w:color="auto"/>
            </w:tcBorders>
            <w:vAlign w:val="center"/>
          </w:tcPr>
          <w:p w14:paraId="45F3B56D" w14:textId="77777777" w:rsidR="006658BB" w:rsidRDefault="00000000">
            <w:pPr>
              <w:jc w:val="center"/>
              <w:rPr>
                <w:sz w:val="30"/>
                <w:szCs w:val="30"/>
              </w:rPr>
            </w:pPr>
            <w:r>
              <w:rPr>
                <w:rFonts w:hint="eastAsia"/>
                <w:sz w:val="30"/>
                <w:szCs w:val="30"/>
              </w:rPr>
              <w:t>手机</w:t>
            </w:r>
          </w:p>
        </w:tc>
        <w:tc>
          <w:tcPr>
            <w:tcW w:w="6476" w:type="dxa"/>
            <w:tcBorders>
              <w:right w:val="double" w:sz="4" w:space="0" w:color="auto"/>
            </w:tcBorders>
            <w:vAlign w:val="center"/>
          </w:tcPr>
          <w:p w14:paraId="3183EF2A" w14:textId="77777777" w:rsidR="006658BB" w:rsidRDefault="006658BB">
            <w:pPr>
              <w:jc w:val="center"/>
              <w:rPr>
                <w:sz w:val="30"/>
                <w:szCs w:val="30"/>
              </w:rPr>
            </w:pPr>
          </w:p>
        </w:tc>
      </w:tr>
      <w:tr w:rsidR="006658BB" w14:paraId="781A5CDC" w14:textId="77777777">
        <w:trPr>
          <w:trHeight w:val="905"/>
          <w:jc w:val="center"/>
        </w:trPr>
        <w:tc>
          <w:tcPr>
            <w:tcW w:w="2905" w:type="dxa"/>
            <w:tcBorders>
              <w:left w:val="double" w:sz="4" w:space="0" w:color="auto"/>
            </w:tcBorders>
            <w:vAlign w:val="center"/>
          </w:tcPr>
          <w:p w14:paraId="5FD1FCAB" w14:textId="77777777" w:rsidR="006658BB" w:rsidRDefault="00000000">
            <w:pPr>
              <w:jc w:val="center"/>
              <w:rPr>
                <w:sz w:val="30"/>
                <w:szCs w:val="30"/>
              </w:rPr>
            </w:pPr>
            <w:r>
              <w:rPr>
                <w:rFonts w:hint="eastAsia"/>
                <w:sz w:val="30"/>
                <w:szCs w:val="30"/>
              </w:rPr>
              <w:t>办公电话</w:t>
            </w:r>
          </w:p>
        </w:tc>
        <w:tc>
          <w:tcPr>
            <w:tcW w:w="6476" w:type="dxa"/>
            <w:tcBorders>
              <w:right w:val="double" w:sz="4" w:space="0" w:color="auto"/>
            </w:tcBorders>
            <w:vAlign w:val="center"/>
          </w:tcPr>
          <w:p w14:paraId="15D71A58" w14:textId="77777777" w:rsidR="006658BB" w:rsidRDefault="006658BB">
            <w:pPr>
              <w:jc w:val="center"/>
              <w:rPr>
                <w:sz w:val="30"/>
                <w:szCs w:val="30"/>
              </w:rPr>
            </w:pPr>
          </w:p>
        </w:tc>
      </w:tr>
      <w:tr w:rsidR="006658BB" w14:paraId="4CEDDAC5" w14:textId="77777777">
        <w:trPr>
          <w:trHeight w:val="905"/>
          <w:jc w:val="center"/>
        </w:trPr>
        <w:tc>
          <w:tcPr>
            <w:tcW w:w="2905" w:type="dxa"/>
            <w:tcBorders>
              <w:left w:val="double" w:sz="4" w:space="0" w:color="auto"/>
            </w:tcBorders>
            <w:vAlign w:val="center"/>
          </w:tcPr>
          <w:p w14:paraId="26695B49" w14:textId="77777777" w:rsidR="006658BB" w:rsidRDefault="00000000">
            <w:pPr>
              <w:jc w:val="center"/>
              <w:rPr>
                <w:sz w:val="30"/>
                <w:szCs w:val="30"/>
              </w:rPr>
            </w:pPr>
            <w:r>
              <w:rPr>
                <w:rFonts w:hint="eastAsia"/>
                <w:sz w:val="30"/>
                <w:szCs w:val="30"/>
              </w:rPr>
              <w:t>传真</w:t>
            </w:r>
          </w:p>
        </w:tc>
        <w:tc>
          <w:tcPr>
            <w:tcW w:w="6476" w:type="dxa"/>
            <w:tcBorders>
              <w:right w:val="double" w:sz="4" w:space="0" w:color="auto"/>
            </w:tcBorders>
            <w:vAlign w:val="center"/>
          </w:tcPr>
          <w:p w14:paraId="32DFC0A2" w14:textId="77777777" w:rsidR="006658BB" w:rsidRDefault="006658BB">
            <w:pPr>
              <w:jc w:val="center"/>
              <w:rPr>
                <w:sz w:val="30"/>
                <w:szCs w:val="30"/>
              </w:rPr>
            </w:pPr>
          </w:p>
        </w:tc>
      </w:tr>
      <w:tr w:rsidR="006658BB" w14:paraId="27B3270A" w14:textId="77777777">
        <w:trPr>
          <w:trHeight w:val="905"/>
          <w:jc w:val="center"/>
        </w:trPr>
        <w:tc>
          <w:tcPr>
            <w:tcW w:w="2905" w:type="dxa"/>
            <w:tcBorders>
              <w:left w:val="double" w:sz="4" w:space="0" w:color="auto"/>
            </w:tcBorders>
            <w:vAlign w:val="center"/>
          </w:tcPr>
          <w:p w14:paraId="5BEEA230" w14:textId="77777777" w:rsidR="006658BB" w:rsidRDefault="00000000">
            <w:pPr>
              <w:jc w:val="center"/>
              <w:rPr>
                <w:sz w:val="30"/>
                <w:szCs w:val="30"/>
              </w:rPr>
            </w:pPr>
            <w:r>
              <w:rPr>
                <w:rFonts w:hint="eastAsia"/>
                <w:sz w:val="30"/>
                <w:szCs w:val="30"/>
              </w:rPr>
              <w:t>E-mail</w:t>
            </w:r>
          </w:p>
        </w:tc>
        <w:tc>
          <w:tcPr>
            <w:tcW w:w="6476" w:type="dxa"/>
            <w:tcBorders>
              <w:right w:val="double" w:sz="4" w:space="0" w:color="auto"/>
            </w:tcBorders>
            <w:vAlign w:val="center"/>
          </w:tcPr>
          <w:p w14:paraId="6CD0F77B" w14:textId="77777777" w:rsidR="006658BB" w:rsidRDefault="006658BB">
            <w:pPr>
              <w:jc w:val="center"/>
              <w:rPr>
                <w:sz w:val="30"/>
                <w:szCs w:val="30"/>
              </w:rPr>
            </w:pPr>
          </w:p>
        </w:tc>
      </w:tr>
      <w:tr w:rsidR="006658BB" w14:paraId="3071E738" w14:textId="77777777">
        <w:trPr>
          <w:trHeight w:val="905"/>
          <w:jc w:val="center"/>
        </w:trPr>
        <w:tc>
          <w:tcPr>
            <w:tcW w:w="2905" w:type="dxa"/>
            <w:tcBorders>
              <w:left w:val="double" w:sz="4" w:space="0" w:color="auto"/>
              <w:bottom w:val="double" w:sz="4" w:space="0" w:color="auto"/>
            </w:tcBorders>
            <w:vAlign w:val="center"/>
          </w:tcPr>
          <w:p w14:paraId="1EED8021" w14:textId="77777777" w:rsidR="006658BB" w:rsidRDefault="00000000">
            <w:pPr>
              <w:jc w:val="center"/>
              <w:rPr>
                <w:sz w:val="30"/>
                <w:szCs w:val="30"/>
              </w:rPr>
            </w:pPr>
            <w:r>
              <w:rPr>
                <w:rFonts w:hint="eastAsia"/>
                <w:sz w:val="30"/>
                <w:szCs w:val="30"/>
              </w:rPr>
              <w:t>单位地址</w:t>
            </w:r>
          </w:p>
        </w:tc>
        <w:tc>
          <w:tcPr>
            <w:tcW w:w="6476" w:type="dxa"/>
            <w:tcBorders>
              <w:bottom w:val="double" w:sz="4" w:space="0" w:color="auto"/>
              <w:right w:val="double" w:sz="4" w:space="0" w:color="auto"/>
            </w:tcBorders>
            <w:vAlign w:val="center"/>
          </w:tcPr>
          <w:p w14:paraId="18592F22" w14:textId="77777777" w:rsidR="006658BB" w:rsidRDefault="006658BB">
            <w:pPr>
              <w:jc w:val="left"/>
              <w:rPr>
                <w:sz w:val="30"/>
                <w:szCs w:val="30"/>
              </w:rPr>
            </w:pPr>
          </w:p>
        </w:tc>
      </w:tr>
    </w:tbl>
    <w:p w14:paraId="1CC02E35" w14:textId="53D6236F"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（三）竞争性比选文件报名期限：202</w:t>
      </w:r>
      <w:r>
        <w:rPr>
          <w:rFonts w:ascii="宋体" w:hAnsi="宋体"/>
          <w:sz w:val="24"/>
          <w:szCs w:val="24"/>
        </w:rPr>
        <w:t>2</w:t>
      </w:r>
      <w:r>
        <w:rPr>
          <w:rFonts w:ascii="宋体" w:hAnsi="宋体" w:hint="eastAsia"/>
          <w:sz w:val="24"/>
          <w:szCs w:val="24"/>
        </w:rPr>
        <w:t>年</w:t>
      </w:r>
      <w:r w:rsidR="00587B17">
        <w:rPr>
          <w:rFonts w:ascii="宋体" w:hAnsi="宋体"/>
          <w:sz w:val="24"/>
          <w:szCs w:val="24"/>
        </w:rPr>
        <w:t>12</w:t>
      </w:r>
      <w:r>
        <w:rPr>
          <w:rFonts w:ascii="宋体" w:hAnsi="宋体" w:hint="eastAsia"/>
          <w:sz w:val="24"/>
          <w:szCs w:val="24"/>
        </w:rPr>
        <w:t>月</w:t>
      </w:r>
      <w:r w:rsidR="00587B17">
        <w:rPr>
          <w:rFonts w:ascii="宋体" w:hAnsi="宋体"/>
          <w:sz w:val="24"/>
          <w:szCs w:val="24"/>
        </w:rPr>
        <w:t>7</w:t>
      </w:r>
      <w:r>
        <w:rPr>
          <w:rFonts w:ascii="宋体" w:hAnsi="宋体" w:hint="eastAsia"/>
          <w:sz w:val="24"/>
          <w:szCs w:val="24"/>
        </w:rPr>
        <w:t>日-202</w:t>
      </w:r>
      <w:r>
        <w:rPr>
          <w:rFonts w:ascii="宋体" w:hAnsi="宋体"/>
          <w:sz w:val="24"/>
          <w:szCs w:val="24"/>
        </w:rPr>
        <w:t>2</w:t>
      </w:r>
      <w:r>
        <w:rPr>
          <w:rFonts w:ascii="宋体" w:hAnsi="宋体" w:hint="eastAsia"/>
          <w:sz w:val="24"/>
          <w:szCs w:val="24"/>
        </w:rPr>
        <w:t>年</w:t>
      </w:r>
      <w:r w:rsidR="00587B17">
        <w:rPr>
          <w:rFonts w:ascii="宋体" w:hAnsi="宋体"/>
          <w:sz w:val="24"/>
          <w:szCs w:val="24"/>
        </w:rPr>
        <w:t>12</w:t>
      </w:r>
      <w:r>
        <w:rPr>
          <w:rFonts w:ascii="宋体" w:hAnsi="宋体" w:hint="eastAsia"/>
          <w:sz w:val="24"/>
          <w:szCs w:val="24"/>
        </w:rPr>
        <w:t>月</w:t>
      </w:r>
      <w:r w:rsidR="00587B17">
        <w:rPr>
          <w:rFonts w:ascii="宋体" w:hAnsi="宋体"/>
          <w:sz w:val="24"/>
          <w:szCs w:val="24"/>
        </w:rPr>
        <w:t>12</w:t>
      </w:r>
      <w:r>
        <w:rPr>
          <w:rFonts w:ascii="宋体" w:hAnsi="宋体" w:hint="eastAsia"/>
          <w:sz w:val="24"/>
          <w:szCs w:val="24"/>
        </w:rPr>
        <w:t>日（9:00-17:00）。</w:t>
      </w:r>
    </w:p>
    <w:p w14:paraId="13B9591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（四）竞争性比选文件发售</w:t>
      </w:r>
    </w:p>
    <w:p w14:paraId="489B4C73"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1.售价：人民币 300 元（售后不退）</w:t>
      </w:r>
    </w:p>
    <w:p w14:paraId="08D0BF1B"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2.竞争性比选文件获取方式：由潜在供应商在重庆市人民政府口岸和物流办公室官网（http://zfkawlb.cq.gov.cn/）上自行下载。</w:t>
      </w:r>
    </w:p>
    <w:p w14:paraId="4B4034CB"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（五）供应商须满足以下三种要件，其响应文件才被接受：</w:t>
      </w:r>
    </w:p>
    <w:p w14:paraId="79361C3F"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1.完成报名；</w:t>
      </w:r>
    </w:p>
    <w:p w14:paraId="2BE68830"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2.按时递交了响应文件；</w:t>
      </w:r>
    </w:p>
    <w:p w14:paraId="4603511C"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3.按时签到。</w:t>
      </w:r>
    </w:p>
    <w:p w14:paraId="084B7771"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（六）递交响应文件地点：重庆市中基致信招标代理有限公司会议室</w:t>
      </w:r>
    </w:p>
    <w:p w14:paraId="5231DC7A" w14:textId="11045AAA" w:rsidR="006658BB" w:rsidRDefault="00000000">
      <w:pPr>
        <w:spacing w:line="360" w:lineRule="auto"/>
        <w:ind w:firstLineChars="200" w:firstLine="480"/>
        <w:rPr>
          <w:rFonts w:ascii="宋体" w:hAnsi="宋体"/>
          <w:sz w:val="24"/>
          <w:szCs w:val="24"/>
        </w:rPr>
      </w:pPr>
      <w:r>
        <w:rPr>
          <w:rFonts w:ascii="宋体" w:hAnsi="宋体" w:hint="eastAsia"/>
          <w:sz w:val="24"/>
          <w:szCs w:val="24"/>
        </w:rPr>
        <w:t>（七）响应文件递交开始和截止时间：</w:t>
      </w:r>
      <w:r>
        <w:rPr>
          <w:rFonts w:ascii="宋体" w:hAnsi="宋体"/>
          <w:sz w:val="24"/>
          <w:szCs w:val="24"/>
        </w:rPr>
        <w:t>2022</w:t>
      </w:r>
      <w:r>
        <w:rPr>
          <w:rFonts w:ascii="宋体" w:hAnsi="宋体" w:hint="eastAsia"/>
          <w:sz w:val="24"/>
          <w:szCs w:val="24"/>
        </w:rPr>
        <w:t>年</w:t>
      </w:r>
      <w:r w:rsidR="00587B17">
        <w:rPr>
          <w:rFonts w:ascii="宋体" w:hAnsi="宋体"/>
          <w:sz w:val="24"/>
          <w:szCs w:val="24"/>
        </w:rPr>
        <w:t>12</w:t>
      </w:r>
      <w:r>
        <w:rPr>
          <w:rFonts w:ascii="宋体" w:hAnsi="宋体" w:hint="eastAsia"/>
          <w:sz w:val="24"/>
          <w:szCs w:val="24"/>
        </w:rPr>
        <w:t>月</w:t>
      </w:r>
      <w:r w:rsidR="00587B17">
        <w:rPr>
          <w:rFonts w:ascii="宋体" w:hAnsi="宋体"/>
          <w:sz w:val="24"/>
          <w:szCs w:val="24"/>
        </w:rPr>
        <w:t>13</w:t>
      </w:r>
      <w:r>
        <w:rPr>
          <w:rFonts w:ascii="宋体" w:hAnsi="宋体" w:hint="eastAsia"/>
          <w:sz w:val="24"/>
          <w:szCs w:val="24"/>
        </w:rPr>
        <w:t>日北京时间</w:t>
      </w:r>
      <w:r w:rsidR="002032FC">
        <w:rPr>
          <w:rFonts w:ascii="宋体" w:hAnsi="宋体"/>
          <w:sz w:val="24"/>
          <w:szCs w:val="24"/>
        </w:rPr>
        <w:t>1</w:t>
      </w:r>
      <w:r w:rsidR="00393D6F">
        <w:rPr>
          <w:rFonts w:ascii="宋体" w:hAnsi="宋体"/>
          <w:sz w:val="24"/>
          <w:szCs w:val="24"/>
        </w:rPr>
        <w:t>0</w:t>
      </w:r>
      <w:r>
        <w:rPr>
          <w:rFonts w:ascii="宋体" w:hAnsi="宋体" w:hint="eastAsia"/>
          <w:sz w:val="24"/>
          <w:szCs w:val="24"/>
        </w:rPr>
        <w:t>:</w:t>
      </w:r>
      <w:r>
        <w:rPr>
          <w:rFonts w:ascii="宋体" w:hAnsi="宋体"/>
          <w:sz w:val="24"/>
          <w:szCs w:val="24"/>
        </w:rPr>
        <w:t>00</w:t>
      </w:r>
      <w:r>
        <w:rPr>
          <w:rFonts w:ascii="宋体" w:hAnsi="宋体" w:hint="eastAsia"/>
          <w:sz w:val="24"/>
          <w:szCs w:val="24"/>
        </w:rPr>
        <w:t>-</w:t>
      </w:r>
      <w:r w:rsidR="00587B17">
        <w:rPr>
          <w:rFonts w:ascii="宋体" w:hAnsi="宋体"/>
          <w:sz w:val="24"/>
          <w:szCs w:val="24"/>
        </w:rPr>
        <w:t>1</w:t>
      </w:r>
      <w:r w:rsidR="00393D6F">
        <w:rPr>
          <w:rFonts w:ascii="宋体" w:hAnsi="宋体"/>
          <w:sz w:val="24"/>
          <w:szCs w:val="24"/>
        </w:rPr>
        <w:t>0</w:t>
      </w:r>
      <w:r>
        <w:rPr>
          <w:rFonts w:ascii="宋体" w:hAnsi="宋体" w:hint="eastAsia"/>
          <w:sz w:val="24"/>
          <w:szCs w:val="24"/>
        </w:rPr>
        <w:t>:</w:t>
      </w:r>
      <w:r>
        <w:rPr>
          <w:rFonts w:ascii="宋体" w:hAnsi="宋体"/>
          <w:sz w:val="24"/>
          <w:szCs w:val="24"/>
        </w:rPr>
        <w:t>3</w:t>
      </w:r>
      <w:r>
        <w:rPr>
          <w:rFonts w:ascii="宋体" w:hAnsi="宋体" w:hint="eastAsia"/>
          <w:sz w:val="24"/>
          <w:szCs w:val="24"/>
        </w:rPr>
        <w:t>0</w:t>
      </w:r>
    </w:p>
    <w:p w14:paraId="5DE41786" w14:textId="5E8CAF4A" w:rsidR="006658BB" w:rsidRDefault="00000000">
      <w:pPr>
        <w:spacing w:line="360" w:lineRule="auto"/>
        <w:ind w:firstLineChars="200" w:firstLine="480"/>
        <w:rPr>
          <w:rFonts w:ascii="宋体" w:hAnsi="宋体"/>
          <w:sz w:val="24"/>
          <w:szCs w:val="24"/>
        </w:rPr>
      </w:pPr>
      <w:r>
        <w:rPr>
          <w:rFonts w:ascii="宋体" w:hAnsi="宋体" w:hint="eastAsia"/>
          <w:sz w:val="24"/>
          <w:szCs w:val="24"/>
        </w:rPr>
        <w:t>（八）响应文件开启时间：</w:t>
      </w:r>
      <w:r>
        <w:rPr>
          <w:rFonts w:ascii="宋体" w:hAnsi="宋体"/>
          <w:sz w:val="24"/>
          <w:szCs w:val="24"/>
        </w:rPr>
        <w:t>2022</w:t>
      </w:r>
      <w:r>
        <w:rPr>
          <w:rFonts w:ascii="宋体" w:hAnsi="宋体" w:hint="eastAsia"/>
          <w:sz w:val="24"/>
          <w:szCs w:val="24"/>
        </w:rPr>
        <w:t>年</w:t>
      </w:r>
      <w:r w:rsidR="00BE60FE">
        <w:rPr>
          <w:rFonts w:ascii="宋体" w:hAnsi="宋体"/>
          <w:sz w:val="24"/>
          <w:szCs w:val="24"/>
        </w:rPr>
        <w:t>12</w:t>
      </w:r>
      <w:r>
        <w:rPr>
          <w:rFonts w:ascii="宋体" w:hAnsi="宋体" w:hint="eastAsia"/>
          <w:sz w:val="24"/>
          <w:szCs w:val="24"/>
        </w:rPr>
        <w:t>月</w:t>
      </w:r>
      <w:r w:rsidR="00BE60FE">
        <w:rPr>
          <w:rFonts w:ascii="宋体" w:hAnsi="宋体"/>
          <w:sz w:val="24"/>
          <w:szCs w:val="24"/>
        </w:rPr>
        <w:t>13</w:t>
      </w:r>
      <w:r>
        <w:rPr>
          <w:rFonts w:ascii="宋体" w:hAnsi="宋体" w:hint="eastAsia"/>
          <w:sz w:val="24"/>
          <w:szCs w:val="24"/>
        </w:rPr>
        <w:t>日北京时间</w:t>
      </w:r>
      <w:r w:rsidR="00BE60FE">
        <w:rPr>
          <w:rFonts w:ascii="宋体" w:hAnsi="宋体"/>
          <w:sz w:val="24"/>
          <w:szCs w:val="24"/>
        </w:rPr>
        <w:t>1</w:t>
      </w:r>
      <w:r w:rsidR="00393D6F">
        <w:rPr>
          <w:rFonts w:ascii="宋体" w:hAnsi="宋体"/>
          <w:sz w:val="24"/>
          <w:szCs w:val="24"/>
        </w:rPr>
        <w:t>0</w:t>
      </w:r>
      <w:r>
        <w:rPr>
          <w:rFonts w:ascii="宋体" w:hAnsi="宋体" w:hint="eastAsia"/>
          <w:sz w:val="24"/>
          <w:szCs w:val="24"/>
        </w:rPr>
        <w:t>:</w:t>
      </w:r>
      <w:r>
        <w:rPr>
          <w:rFonts w:ascii="宋体" w:hAnsi="宋体"/>
          <w:sz w:val="24"/>
          <w:szCs w:val="24"/>
        </w:rPr>
        <w:t>3</w:t>
      </w:r>
      <w:r>
        <w:rPr>
          <w:rFonts w:ascii="宋体" w:hAnsi="宋体" w:hint="eastAsia"/>
          <w:sz w:val="24"/>
          <w:szCs w:val="24"/>
        </w:rPr>
        <w:t>0</w:t>
      </w:r>
    </w:p>
    <w:p w14:paraId="12675C67" w14:textId="77777777" w:rsidR="006658BB" w:rsidRDefault="00000000">
      <w:pPr>
        <w:pStyle w:val="3"/>
        <w:spacing w:before="0" w:after="0" w:line="360" w:lineRule="auto"/>
        <w:ind w:firstLineChars="200" w:firstLine="482"/>
        <w:rPr>
          <w:rFonts w:ascii="宋体" w:hAnsi="宋体"/>
          <w:sz w:val="24"/>
          <w:szCs w:val="24"/>
        </w:rPr>
      </w:pPr>
      <w:bookmarkStart w:id="14" w:name="_Toc373860294"/>
      <w:bookmarkStart w:id="15" w:name="_Toc118904339"/>
      <w:bookmarkStart w:id="16" w:name="_Toc75258775"/>
      <w:r>
        <w:rPr>
          <w:rFonts w:ascii="宋体" w:hAnsi="宋体" w:hint="eastAsia"/>
          <w:sz w:val="24"/>
          <w:szCs w:val="24"/>
        </w:rPr>
        <w:lastRenderedPageBreak/>
        <w:t>五、比选保证金</w:t>
      </w:r>
      <w:bookmarkEnd w:id="14"/>
      <w:bookmarkEnd w:id="15"/>
      <w:bookmarkEnd w:id="16"/>
    </w:p>
    <w:p w14:paraId="2250A466" w14:textId="77777777" w:rsidR="006658BB" w:rsidRDefault="00000000">
      <w:pPr>
        <w:snapToGrid w:val="0"/>
        <w:spacing w:line="360" w:lineRule="auto"/>
        <w:ind w:firstLineChars="200" w:firstLine="480"/>
        <w:rPr>
          <w:rFonts w:ascii="宋体" w:hAnsi="宋体"/>
          <w:sz w:val="24"/>
          <w:szCs w:val="24"/>
        </w:rPr>
      </w:pPr>
      <w:bookmarkStart w:id="17" w:name="_Toc530038692"/>
      <w:r>
        <w:rPr>
          <w:rFonts w:ascii="宋体" w:hAnsi="宋体" w:hint="eastAsia"/>
          <w:sz w:val="24"/>
          <w:szCs w:val="24"/>
        </w:rPr>
        <w:t>（一）比选保证金递交</w:t>
      </w:r>
    </w:p>
    <w:p w14:paraId="0ABFB3C0" w14:textId="3E9C936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供应商须按本项目规定的比选保证金金额进行缴纳（</w:t>
      </w:r>
      <w:r>
        <w:rPr>
          <w:rFonts w:ascii="宋体" w:hAnsi="宋体" w:hint="eastAsia"/>
          <w:b/>
          <w:bCs/>
          <w:sz w:val="24"/>
          <w:szCs w:val="24"/>
        </w:rPr>
        <w:t>保证金金额详见本篇，一、竞争性比选内容</w:t>
      </w:r>
      <w:r>
        <w:rPr>
          <w:rFonts w:ascii="宋体" w:hAnsi="宋体" w:hint="eastAsia"/>
          <w:sz w:val="24"/>
          <w:szCs w:val="24"/>
        </w:rPr>
        <w:t>），由供应商从其单位账户将比选保证金汇至以下任一账户，比选保证金的到账截止时间为202</w:t>
      </w:r>
      <w:r>
        <w:rPr>
          <w:rFonts w:ascii="宋体" w:hAnsi="宋体"/>
          <w:sz w:val="24"/>
          <w:szCs w:val="24"/>
        </w:rPr>
        <w:t>2</w:t>
      </w:r>
      <w:r>
        <w:rPr>
          <w:rFonts w:ascii="宋体" w:hAnsi="宋体" w:hint="eastAsia"/>
          <w:sz w:val="24"/>
          <w:szCs w:val="24"/>
        </w:rPr>
        <w:t>年</w:t>
      </w:r>
      <w:r w:rsidR="00C14865">
        <w:rPr>
          <w:rFonts w:ascii="宋体" w:hAnsi="宋体"/>
          <w:sz w:val="24"/>
          <w:szCs w:val="24"/>
        </w:rPr>
        <w:t>12</w:t>
      </w:r>
      <w:r>
        <w:rPr>
          <w:rFonts w:ascii="宋体" w:hAnsi="宋体" w:hint="eastAsia"/>
          <w:sz w:val="24"/>
          <w:szCs w:val="24"/>
        </w:rPr>
        <w:t>月</w:t>
      </w:r>
      <w:r w:rsidR="00C14865">
        <w:rPr>
          <w:rFonts w:ascii="宋体" w:hAnsi="宋体"/>
          <w:sz w:val="24"/>
          <w:szCs w:val="24"/>
        </w:rPr>
        <w:t>12</w:t>
      </w:r>
      <w:r>
        <w:rPr>
          <w:rFonts w:ascii="宋体" w:hAnsi="宋体" w:hint="eastAsia"/>
          <w:sz w:val="24"/>
          <w:szCs w:val="24"/>
        </w:rPr>
        <w:t>日17:00。缴纳保证金时必须备注</w:t>
      </w:r>
      <w:r>
        <w:rPr>
          <w:rFonts w:ascii="宋体" w:hAnsi="宋体" w:hint="eastAsia"/>
          <w:b/>
          <w:bCs/>
          <w:sz w:val="24"/>
          <w:szCs w:val="24"/>
        </w:rPr>
        <w:t>采购代理机构备案号</w:t>
      </w:r>
      <w:r>
        <w:rPr>
          <w:rFonts w:ascii="宋体" w:hAnsi="宋体" w:hint="eastAsia"/>
          <w:sz w:val="24"/>
          <w:szCs w:val="24"/>
        </w:rPr>
        <w:t>。</w:t>
      </w:r>
    </w:p>
    <w:p w14:paraId="775F864B"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投标保证金账户：</w:t>
      </w:r>
    </w:p>
    <w:p w14:paraId="26AFD845"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户  名：重庆市中基致信招标代理有限公司</w:t>
      </w:r>
    </w:p>
    <w:p w14:paraId="43088DA2"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开户行：中国银行重庆江北支行</w:t>
      </w:r>
    </w:p>
    <w:p w14:paraId="3A2E4D07"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账  号：1144 6718 4234</w:t>
      </w:r>
    </w:p>
    <w:p w14:paraId="1D4DE2D5"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（二）保证金退还方式</w:t>
      </w:r>
    </w:p>
    <w:p w14:paraId="5003BE53"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1.非成交供应商的保证金，在成交通知书发放后，由采购代理机构在五个工作日内按来款渠道直接退还。</w:t>
      </w:r>
    </w:p>
    <w:p w14:paraId="3AA951CA"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2.成交供应商的投标保证金，在成交供应商与采购人签订合同后，由采购代理机构扣除中标服务费后在五个工作日内按资金来款渠道直接退还。</w:t>
      </w:r>
    </w:p>
    <w:p w14:paraId="0CB391D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咨询电话：（023）88758852。</w:t>
      </w:r>
    </w:p>
    <w:p w14:paraId="5FEECEAE" w14:textId="77777777" w:rsidR="006658BB" w:rsidRDefault="00000000">
      <w:pPr>
        <w:pStyle w:val="3"/>
        <w:spacing w:before="0" w:after="0" w:line="360" w:lineRule="auto"/>
        <w:ind w:firstLineChars="200" w:firstLine="482"/>
        <w:rPr>
          <w:rFonts w:ascii="宋体" w:hAnsi="宋体"/>
          <w:sz w:val="24"/>
          <w:szCs w:val="24"/>
        </w:rPr>
      </w:pPr>
      <w:bookmarkStart w:id="18" w:name="_Toc118904340"/>
      <w:bookmarkStart w:id="19" w:name="_Toc75258776"/>
      <w:r>
        <w:rPr>
          <w:rFonts w:ascii="宋体" w:hAnsi="宋体" w:hint="eastAsia"/>
          <w:sz w:val="24"/>
          <w:szCs w:val="24"/>
        </w:rPr>
        <w:t>六、采购项目需落实的政府采购政策</w:t>
      </w:r>
      <w:bookmarkEnd w:id="17"/>
      <w:bookmarkEnd w:id="18"/>
      <w:bookmarkEnd w:id="19"/>
    </w:p>
    <w:p w14:paraId="677BC06D"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（一）按照《财政部生态环境部关于印发环境标志产品政府采购品目清单的通知》（财库〔</w:t>
      </w:r>
      <w:r>
        <w:rPr>
          <w:rFonts w:ascii="宋体" w:hAnsi="宋体"/>
          <w:sz w:val="24"/>
          <w:szCs w:val="24"/>
        </w:rPr>
        <w:t>2019</w:t>
      </w:r>
      <w:r>
        <w:rPr>
          <w:rFonts w:ascii="宋体" w:hAnsi="宋体" w:hint="eastAsia"/>
          <w:sz w:val="24"/>
          <w:szCs w:val="24"/>
        </w:rPr>
        <w:t>〕</w:t>
      </w:r>
      <w:r>
        <w:rPr>
          <w:rFonts w:ascii="宋体" w:hAnsi="宋体"/>
          <w:sz w:val="24"/>
          <w:szCs w:val="24"/>
        </w:rPr>
        <w:t>18</w:t>
      </w:r>
      <w:r>
        <w:rPr>
          <w:rFonts w:ascii="宋体" w:hAnsi="宋体" w:hint="eastAsia"/>
          <w:sz w:val="24"/>
          <w:szCs w:val="24"/>
        </w:rPr>
        <w:t>号）和《财政部发展改革委关于印发节能产品政府采购品目清单的通知》（财库〔</w:t>
      </w:r>
      <w:r>
        <w:rPr>
          <w:rFonts w:ascii="宋体" w:hAnsi="宋体"/>
          <w:sz w:val="24"/>
          <w:szCs w:val="24"/>
        </w:rPr>
        <w:t>2019</w:t>
      </w:r>
      <w:r>
        <w:rPr>
          <w:rFonts w:ascii="宋体" w:hAnsi="宋体" w:hint="eastAsia"/>
          <w:sz w:val="24"/>
          <w:szCs w:val="24"/>
        </w:rPr>
        <w:t>〕</w:t>
      </w:r>
      <w:r>
        <w:rPr>
          <w:rFonts w:ascii="宋体" w:hAnsi="宋体"/>
          <w:sz w:val="24"/>
          <w:szCs w:val="24"/>
        </w:rPr>
        <w:t>19</w:t>
      </w:r>
      <w:r>
        <w:rPr>
          <w:rFonts w:ascii="宋体" w:hAnsi="宋体" w:hint="eastAsia"/>
          <w:sz w:val="24"/>
          <w:szCs w:val="24"/>
        </w:rPr>
        <w:t>号）的规定，落实国家节能环保政策。</w:t>
      </w:r>
    </w:p>
    <w:p w14:paraId="1191FFED"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（二）按照《关于印发&lt;政府采购促进中小企业发展管理办法&gt;的通知》（财库〔2020〕46号）的规定，落实促进中小企业发展政策。</w:t>
      </w:r>
    </w:p>
    <w:p w14:paraId="2913D0E9"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（三）按照《财政部、司法部关于政府采购支持监狱企业发展有关问题的通知》（财库〔</w:t>
      </w:r>
      <w:r>
        <w:rPr>
          <w:rFonts w:ascii="宋体" w:hAnsi="宋体"/>
          <w:sz w:val="24"/>
          <w:szCs w:val="24"/>
        </w:rPr>
        <w:t>2014</w:t>
      </w:r>
      <w:r>
        <w:rPr>
          <w:rFonts w:ascii="宋体" w:hAnsi="宋体" w:hint="eastAsia"/>
          <w:sz w:val="24"/>
          <w:szCs w:val="24"/>
        </w:rPr>
        <w:t>〕</w:t>
      </w:r>
      <w:r>
        <w:rPr>
          <w:rFonts w:ascii="宋体" w:hAnsi="宋体"/>
          <w:sz w:val="24"/>
          <w:szCs w:val="24"/>
        </w:rPr>
        <w:t>68</w:t>
      </w:r>
      <w:r>
        <w:rPr>
          <w:rFonts w:ascii="宋体" w:hAnsi="宋体" w:hint="eastAsia"/>
          <w:sz w:val="24"/>
          <w:szCs w:val="24"/>
        </w:rPr>
        <w:t>号）的规定，落实支持监狱企业发展政策。</w:t>
      </w:r>
    </w:p>
    <w:p w14:paraId="78423BC1"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（四）按照《三部门联合发布关于促进残疾人就业政府采购政策的通知》（财库〔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 xml:space="preserve"> 141</w:t>
      </w:r>
      <w:r>
        <w:rPr>
          <w:rFonts w:ascii="宋体" w:hAnsi="宋体" w:hint="eastAsia"/>
          <w:sz w:val="24"/>
          <w:szCs w:val="24"/>
        </w:rPr>
        <w:t>号）的规定，落实支持残疾人福利性单位发展政策。</w:t>
      </w:r>
    </w:p>
    <w:p w14:paraId="1FFB5566" w14:textId="77777777" w:rsidR="006658BB" w:rsidRDefault="00000000">
      <w:pPr>
        <w:pStyle w:val="3"/>
        <w:spacing w:before="0" w:after="0" w:line="360" w:lineRule="auto"/>
        <w:ind w:firstLineChars="200" w:firstLine="482"/>
        <w:rPr>
          <w:rFonts w:ascii="宋体" w:hAnsi="宋体"/>
          <w:sz w:val="24"/>
          <w:szCs w:val="24"/>
        </w:rPr>
      </w:pPr>
      <w:bookmarkStart w:id="20" w:name="_Toc118904341"/>
      <w:bookmarkStart w:id="21" w:name="_Toc75258777"/>
      <w:r>
        <w:rPr>
          <w:rFonts w:ascii="宋体" w:hAnsi="宋体" w:hint="eastAsia"/>
          <w:sz w:val="24"/>
          <w:szCs w:val="24"/>
        </w:rPr>
        <w:t>七、其它有关规定</w:t>
      </w:r>
      <w:bookmarkEnd w:id="20"/>
      <w:bookmarkEnd w:id="21"/>
    </w:p>
    <w:p w14:paraId="0807EE51"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 xml:space="preserve">（一）单位负责人为同一人或者存在直接控股、管理关系的不同供应商，不得参加同一合同项下的采购活动，否则均为无效响应。 </w:t>
      </w:r>
    </w:p>
    <w:p w14:paraId="334E5F1C"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（二）为采购项目提供整体设计、规范编制或者项目管理、监理、检测等服务的供应商，不得再参加该采购项目的其他采购活动，否则均为无效响应。</w:t>
      </w:r>
    </w:p>
    <w:p w14:paraId="60A38C29"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lastRenderedPageBreak/>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7D44FCAC"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（四）超过响应文件截止时间递交的响应文件为无效文件，恕不接收。</w:t>
      </w:r>
    </w:p>
    <w:p w14:paraId="5A9E5562"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（五）比选费用：无论比选结果如何，供应商参与本项目比选的所有费用均应由供应商自行承担。</w:t>
      </w:r>
    </w:p>
    <w:p w14:paraId="073E770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（六）本项目不接受联合体形式比选。</w:t>
      </w:r>
    </w:p>
    <w:p w14:paraId="02692D00"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（七）本项目不接受合同分包。</w:t>
      </w:r>
    </w:p>
    <w:p w14:paraId="17F00A3B"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（八）按照《财政部关于在政府采购活动中查询及使用信用记录有关问题的通知》财库〔</w:t>
      </w:r>
      <w:r>
        <w:rPr>
          <w:rFonts w:ascii="宋体" w:hAnsi="宋体"/>
          <w:sz w:val="24"/>
          <w:szCs w:val="24"/>
        </w:rPr>
        <w:t>2016</w:t>
      </w:r>
      <w:r>
        <w:rPr>
          <w:rFonts w:ascii="宋体" w:hAnsi="宋体" w:hint="eastAsia"/>
          <w:sz w:val="24"/>
          <w:szCs w:val="24"/>
        </w:rPr>
        <w:t>〕</w:t>
      </w:r>
      <w:r>
        <w:rPr>
          <w:rFonts w:ascii="宋体" w:hAnsi="宋体"/>
          <w:sz w:val="24"/>
          <w:szCs w:val="24"/>
        </w:rPr>
        <w:t>125</w:t>
      </w:r>
      <w:r>
        <w:rPr>
          <w:rFonts w:ascii="宋体"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EC539DF" w14:textId="77777777" w:rsidR="006658BB" w:rsidRDefault="00000000">
      <w:pPr>
        <w:pStyle w:val="3"/>
        <w:spacing w:before="0" w:after="0" w:line="360" w:lineRule="auto"/>
        <w:ind w:firstLineChars="200" w:firstLine="482"/>
        <w:rPr>
          <w:rFonts w:ascii="宋体" w:hAnsi="宋体"/>
          <w:sz w:val="24"/>
          <w:szCs w:val="24"/>
        </w:rPr>
      </w:pPr>
      <w:bookmarkStart w:id="22" w:name="_Toc118904342"/>
      <w:r>
        <w:rPr>
          <w:rFonts w:ascii="宋体" w:hAnsi="宋体" w:hint="eastAsia"/>
          <w:sz w:val="24"/>
          <w:szCs w:val="24"/>
        </w:rPr>
        <w:t>八、联系方式</w:t>
      </w:r>
      <w:bookmarkEnd w:id="22"/>
    </w:p>
    <w:p w14:paraId="1F4A18F3"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（一）采购人：重庆电子口岸中心</w:t>
      </w:r>
    </w:p>
    <w:p w14:paraId="78ABDC5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联系人：李老师</w:t>
      </w:r>
    </w:p>
    <w:p w14:paraId="74311367"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电  话：13667640604</w:t>
      </w:r>
    </w:p>
    <w:p w14:paraId="19C244F1"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地  址：重庆市渝北区青竹东路16号微易中心18楼</w:t>
      </w:r>
    </w:p>
    <w:p w14:paraId="4CDB8207"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（二）采购代理机构：重庆市中基致信招标代理有限公司</w:t>
      </w:r>
    </w:p>
    <w:p w14:paraId="1C183464"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联系人：游老师、胡老师</w:t>
      </w:r>
    </w:p>
    <w:p w14:paraId="679E9EBE"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电  话：（023）8</w:t>
      </w:r>
      <w:r>
        <w:rPr>
          <w:rFonts w:ascii="宋体" w:hAnsi="宋体"/>
          <w:sz w:val="24"/>
          <w:szCs w:val="24"/>
        </w:rPr>
        <w:t>8758847</w:t>
      </w:r>
      <w:r>
        <w:rPr>
          <w:rFonts w:ascii="宋体" w:hAnsi="宋体" w:hint="eastAsia"/>
          <w:sz w:val="24"/>
          <w:szCs w:val="24"/>
        </w:rPr>
        <w:t>、88758852</w:t>
      </w:r>
    </w:p>
    <w:p w14:paraId="4B3CC4A0"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传  真：（023）88505947</w:t>
      </w:r>
    </w:p>
    <w:p w14:paraId="755013A6" w14:textId="77777777" w:rsidR="006658BB" w:rsidRDefault="00000000">
      <w:pPr>
        <w:snapToGrid w:val="0"/>
        <w:spacing w:line="360" w:lineRule="auto"/>
        <w:ind w:firstLineChars="200" w:firstLine="480"/>
        <w:rPr>
          <w:rFonts w:ascii="宋体" w:hAnsi="宋体"/>
          <w:sz w:val="24"/>
          <w:szCs w:val="24"/>
        </w:rPr>
      </w:pPr>
      <w:bookmarkStart w:id="23" w:name="_Toc178828108"/>
      <w:bookmarkStart w:id="24" w:name="_Toc180051219"/>
      <w:bookmarkStart w:id="25" w:name="_Toc216163282"/>
      <w:r>
        <w:rPr>
          <w:rFonts w:ascii="宋体" w:hAnsi="宋体" w:hint="eastAsia"/>
          <w:sz w:val="24"/>
          <w:szCs w:val="24"/>
        </w:rPr>
        <w:t>地  址：重庆市渝北区财富大道2号财富大厦A座9楼</w:t>
      </w:r>
    </w:p>
    <w:p w14:paraId="1C0ECC3B" w14:textId="77777777" w:rsidR="006658BB" w:rsidRDefault="00000000">
      <w:pPr>
        <w:pStyle w:val="23"/>
        <w:pageBreakBefore/>
        <w:spacing w:line="360" w:lineRule="auto"/>
        <w:jc w:val="center"/>
        <w:rPr>
          <w:rFonts w:ascii="宋体" w:eastAsia="宋体" w:hAnsi="宋体"/>
          <w:sz w:val="36"/>
          <w:szCs w:val="30"/>
        </w:rPr>
      </w:pPr>
      <w:bookmarkStart w:id="26" w:name="_Toc118904343"/>
      <w:bookmarkEnd w:id="23"/>
      <w:bookmarkEnd w:id="24"/>
      <w:bookmarkEnd w:id="25"/>
      <w:r>
        <w:rPr>
          <w:rFonts w:ascii="宋体" w:eastAsia="宋体" w:hAnsi="宋体" w:hint="eastAsia"/>
          <w:sz w:val="36"/>
          <w:szCs w:val="30"/>
        </w:rPr>
        <w:lastRenderedPageBreak/>
        <w:t>第二篇  采购技术和服务需求</w:t>
      </w:r>
      <w:bookmarkEnd w:id="26"/>
    </w:p>
    <w:p w14:paraId="7EBDAFE6" w14:textId="77777777" w:rsidR="006658BB" w:rsidRDefault="00000000">
      <w:pPr>
        <w:snapToGrid w:val="0"/>
        <w:spacing w:line="360" w:lineRule="auto"/>
        <w:rPr>
          <w:rFonts w:ascii="宋体" w:hAnsi="宋体"/>
          <w:b/>
          <w:sz w:val="21"/>
          <w:szCs w:val="21"/>
        </w:rPr>
      </w:pPr>
      <w:bookmarkStart w:id="27" w:name="_Toc6232092"/>
      <w:bookmarkStart w:id="28" w:name="_Toc5006885"/>
      <w:bookmarkStart w:id="29" w:name="_Toc12789058"/>
      <w:r>
        <w:rPr>
          <w:rFonts w:ascii="宋体" w:hAnsi="宋体" w:hint="eastAsia"/>
          <w:b/>
          <w:sz w:val="21"/>
          <w:szCs w:val="21"/>
        </w:rPr>
        <w:t>“※”标注的服务需求为符合性审查中的实质性要求，投标文件若不满足按无效投标处理。</w:t>
      </w:r>
    </w:p>
    <w:p w14:paraId="4E11FACC" w14:textId="77777777" w:rsidR="006658BB" w:rsidRDefault="00000000">
      <w:pPr>
        <w:pStyle w:val="3"/>
        <w:spacing w:before="0" w:after="0" w:line="360" w:lineRule="auto"/>
        <w:ind w:firstLineChars="200" w:firstLine="482"/>
        <w:rPr>
          <w:rFonts w:ascii="宋体" w:hAnsi="宋体"/>
          <w:sz w:val="24"/>
          <w:szCs w:val="24"/>
        </w:rPr>
      </w:pPr>
      <w:bookmarkStart w:id="30" w:name="_Toc81939645"/>
      <w:bookmarkStart w:id="31" w:name="_Toc29474"/>
      <w:bookmarkStart w:id="32" w:name="_Toc12268"/>
      <w:bookmarkStart w:id="33" w:name="_Toc118904344"/>
      <w:bookmarkStart w:id="34" w:name="_Toc492710383"/>
      <w:bookmarkStart w:id="35" w:name="_Toc492817021"/>
      <w:bookmarkStart w:id="36" w:name="_Toc490133857"/>
      <w:bookmarkEnd w:id="27"/>
      <w:bookmarkEnd w:id="28"/>
      <w:r>
        <w:rPr>
          <w:rFonts w:ascii="宋体" w:hAnsi="宋体" w:hint="eastAsia"/>
          <w:sz w:val="24"/>
          <w:szCs w:val="24"/>
        </w:rPr>
        <w:t>一、招标项目一览表</w:t>
      </w:r>
      <w:bookmarkEnd w:id="30"/>
      <w:bookmarkEnd w:id="31"/>
      <w:bookmarkEnd w:id="32"/>
      <w:bookmarkEnd w:id="33"/>
    </w:p>
    <w:tbl>
      <w:tblPr>
        <w:tblW w:w="4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311"/>
        <w:gridCol w:w="5606"/>
      </w:tblGrid>
      <w:tr w:rsidR="006658BB" w14:paraId="0B6893E5" w14:textId="77777777">
        <w:trPr>
          <w:trHeight w:val="556"/>
          <w:jc w:val="center"/>
        </w:trPr>
        <w:tc>
          <w:tcPr>
            <w:tcW w:w="879" w:type="pct"/>
            <w:vAlign w:val="center"/>
          </w:tcPr>
          <w:p w14:paraId="22CF41D9" w14:textId="77777777" w:rsidR="006658BB" w:rsidRDefault="00000000">
            <w:pPr>
              <w:widowControl/>
              <w:jc w:val="center"/>
              <w:rPr>
                <w:rFonts w:asciiTheme="minorEastAsia" w:eastAsiaTheme="minorEastAsia" w:hAnsiTheme="minorEastAsia" w:cs="方正仿宋_GBK"/>
                <w:b/>
                <w:bCs/>
                <w:color w:val="000000"/>
                <w:kern w:val="0"/>
                <w:sz w:val="21"/>
                <w:szCs w:val="21"/>
              </w:rPr>
            </w:pPr>
            <w:r>
              <w:rPr>
                <w:rFonts w:asciiTheme="minorEastAsia" w:eastAsiaTheme="minorEastAsia" w:hAnsiTheme="minorEastAsia" w:cs="方正仿宋_GBK" w:hint="eastAsia"/>
                <w:b/>
                <w:bCs/>
                <w:color w:val="000000"/>
                <w:kern w:val="0"/>
                <w:sz w:val="21"/>
                <w:szCs w:val="21"/>
              </w:rPr>
              <w:t>名称</w:t>
            </w:r>
          </w:p>
        </w:tc>
        <w:tc>
          <w:tcPr>
            <w:tcW w:w="781" w:type="pct"/>
            <w:vAlign w:val="center"/>
          </w:tcPr>
          <w:p w14:paraId="041DDE3A" w14:textId="77777777" w:rsidR="006658BB" w:rsidRDefault="00000000">
            <w:pPr>
              <w:widowControl/>
              <w:jc w:val="center"/>
              <w:rPr>
                <w:rFonts w:asciiTheme="minorEastAsia" w:eastAsiaTheme="minorEastAsia" w:hAnsiTheme="minorEastAsia" w:cs="方正仿宋_GBK"/>
                <w:b/>
                <w:bCs/>
                <w:color w:val="000000"/>
                <w:kern w:val="0"/>
                <w:sz w:val="21"/>
                <w:szCs w:val="21"/>
              </w:rPr>
            </w:pPr>
            <w:r>
              <w:rPr>
                <w:rFonts w:asciiTheme="minorEastAsia" w:eastAsiaTheme="minorEastAsia" w:hAnsiTheme="minorEastAsia" w:cs="方正仿宋_GBK" w:hint="eastAsia"/>
                <w:b/>
                <w:bCs/>
                <w:color w:val="000000"/>
                <w:kern w:val="0"/>
                <w:sz w:val="21"/>
                <w:szCs w:val="21"/>
              </w:rPr>
              <w:t>数量/单位</w:t>
            </w:r>
          </w:p>
        </w:tc>
        <w:tc>
          <w:tcPr>
            <w:tcW w:w="3338" w:type="pct"/>
            <w:vAlign w:val="center"/>
          </w:tcPr>
          <w:p w14:paraId="08E319FC" w14:textId="77777777" w:rsidR="006658BB" w:rsidRDefault="00000000">
            <w:pPr>
              <w:widowControl/>
              <w:jc w:val="center"/>
              <w:rPr>
                <w:rFonts w:asciiTheme="minorEastAsia" w:eastAsiaTheme="minorEastAsia" w:hAnsiTheme="minorEastAsia" w:cs="方正仿宋_GBK"/>
                <w:b/>
                <w:bCs/>
                <w:color w:val="000000"/>
                <w:kern w:val="0"/>
                <w:sz w:val="21"/>
                <w:szCs w:val="21"/>
              </w:rPr>
            </w:pPr>
            <w:r>
              <w:rPr>
                <w:rFonts w:asciiTheme="minorEastAsia" w:eastAsiaTheme="minorEastAsia" w:hAnsiTheme="minorEastAsia" w:cs="方正仿宋_GBK" w:hint="eastAsia"/>
                <w:b/>
                <w:bCs/>
                <w:color w:val="000000"/>
                <w:kern w:val="0"/>
                <w:sz w:val="21"/>
                <w:szCs w:val="21"/>
              </w:rPr>
              <w:t>备注</w:t>
            </w:r>
          </w:p>
        </w:tc>
      </w:tr>
      <w:tr w:rsidR="006658BB" w14:paraId="3D6E650D" w14:textId="77777777">
        <w:trPr>
          <w:trHeight w:val="556"/>
          <w:jc w:val="center"/>
        </w:trPr>
        <w:tc>
          <w:tcPr>
            <w:tcW w:w="879" w:type="pct"/>
            <w:vAlign w:val="center"/>
          </w:tcPr>
          <w:p w14:paraId="45FE6646"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密码应用安全性评估</w:t>
            </w:r>
          </w:p>
        </w:tc>
        <w:tc>
          <w:tcPr>
            <w:tcW w:w="781" w:type="pct"/>
            <w:vAlign w:val="center"/>
          </w:tcPr>
          <w:p w14:paraId="4BA65A1B"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1项</w:t>
            </w:r>
          </w:p>
        </w:tc>
        <w:tc>
          <w:tcPr>
            <w:tcW w:w="3338" w:type="pct"/>
            <w:vAlign w:val="center"/>
          </w:tcPr>
          <w:p w14:paraId="47DB8D02"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服务范围：包括项目服务需求的所有内容。</w:t>
            </w:r>
          </w:p>
          <w:p w14:paraId="4CBD5F57"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服务要求：符合采购人的服务需求。</w:t>
            </w:r>
          </w:p>
          <w:p w14:paraId="17FF6FBD"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服务标准：采购人根据相关规定进行验收，符合国家相关验收标准。</w:t>
            </w:r>
          </w:p>
        </w:tc>
      </w:tr>
    </w:tbl>
    <w:p w14:paraId="4F2770D3" w14:textId="77777777" w:rsidR="006658BB" w:rsidRDefault="00000000">
      <w:pPr>
        <w:pStyle w:val="3"/>
        <w:spacing w:before="0" w:after="0" w:line="360" w:lineRule="auto"/>
        <w:ind w:firstLineChars="200" w:firstLine="482"/>
        <w:rPr>
          <w:rFonts w:ascii="宋体" w:hAnsi="宋体"/>
          <w:sz w:val="24"/>
          <w:szCs w:val="24"/>
        </w:rPr>
      </w:pPr>
      <w:bookmarkStart w:id="37" w:name="_Toc118904345"/>
      <w:bookmarkStart w:id="38" w:name="_Toc5233"/>
      <w:bookmarkStart w:id="39" w:name="_Toc6686"/>
      <w:bookmarkStart w:id="40" w:name="_Toc81939646"/>
      <w:r>
        <w:rPr>
          <w:rFonts w:ascii="宋体" w:hAnsi="宋体" w:hint="eastAsia"/>
          <w:sz w:val="24"/>
          <w:szCs w:val="24"/>
        </w:rPr>
        <w:t>二、招标项目服务需求</w:t>
      </w:r>
      <w:bookmarkEnd w:id="37"/>
      <w:bookmarkEnd w:id="38"/>
      <w:bookmarkEnd w:id="39"/>
      <w:bookmarkEnd w:id="40"/>
    </w:p>
    <w:p w14:paraId="372024F8" w14:textId="77777777" w:rsidR="006658BB" w:rsidRDefault="00000000">
      <w:pPr>
        <w:snapToGrid w:val="0"/>
        <w:spacing w:line="360" w:lineRule="auto"/>
        <w:ind w:firstLineChars="200" w:firstLine="482"/>
        <w:rPr>
          <w:rFonts w:ascii="宋体" w:hAnsi="宋体"/>
          <w:b/>
          <w:bCs/>
          <w:sz w:val="24"/>
          <w:szCs w:val="24"/>
        </w:rPr>
      </w:pPr>
      <w:bookmarkStart w:id="41" w:name="_Toc45035076"/>
      <w:bookmarkEnd w:id="34"/>
      <w:bookmarkEnd w:id="35"/>
      <w:bookmarkEnd w:id="36"/>
      <w:r>
        <w:rPr>
          <w:rFonts w:ascii="宋体" w:hAnsi="宋体" w:hint="eastAsia"/>
          <w:b/>
          <w:bCs/>
          <w:sz w:val="24"/>
          <w:szCs w:val="24"/>
        </w:rPr>
        <w:t>（一）项目目标</w:t>
      </w:r>
    </w:p>
    <w:p w14:paraId="6737218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1.依据GB/T39786-2021《信息安全技术 信息系统密码应用基本要求》、《信息系统密码应用测评要求》、《信息系统密码应用测评过程指南》、《信息系统密码应用高风险判定指引》、《商用密码应用安全性评估量化评估规则》和信息系统自身的安全需求分析，对被评估系统进行商用密码应用安全性评估，通过商用密码应用安全性评估工作，发现潜在的密码应用安全隐患，形成被评估系统商用密码应用安全性评估报告，为重要网络和信息系统的密码安全提供科学评价,协助被采购人认清风险，查找漏洞，找出差距，提出有针对性的加强完善密码安全管理和防护建议,逐步提升被评估单位密码的使用能力，规避信息系统的密码应用安全风险。</w:t>
      </w:r>
    </w:p>
    <w:p w14:paraId="490DECF1" w14:textId="77777777" w:rsidR="006658BB" w:rsidRDefault="00000000">
      <w:pPr>
        <w:snapToGrid w:val="0"/>
        <w:spacing w:line="360" w:lineRule="auto"/>
        <w:ind w:firstLineChars="200" w:firstLine="482"/>
        <w:rPr>
          <w:rFonts w:ascii="宋体" w:hAnsi="宋体"/>
          <w:b/>
          <w:bCs/>
          <w:sz w:val="24"/>
          <w:szCs w:val="24"/>
        </w:rPr>
      </w:pPr>
      <w:r>
        <w:rPr>
          <w:rFonts w:ascii="宋体" w:hAnsi="宋体" w:hint="eastAsia"/>
          <w:b/>
          <w:bCs/>
          <w:sz w:val="24"/>
          <w:szCs w:val="24"/>
        </w:rPr>
        <w:t>（二）项目内容与规模</w:t>
      </w:r>
    </w:p>
    <w:p w14:paraId="3647BC88" w14:textId="65CAB80A" w:rsidR="006658BB" w:rsidRDefault="00000000" w:rsidP="002D61F6">
      <w:pPr>
        <w:snapToGrid w:val="0"/>
        <w:spacing w:line="360" w:lineRule="auto"/>
        <w:ind w:firstLineChars="200" w:firstLine="480"/>
        <w:rPr>
          <w:rFonts w:ascii="宋体" w:hAnsi="宋体"/>
          <w:sz w:val="24"/>
          <w:szCs w:val="24"/>
        </w:rPr>
      </w:pPr>
      <w:r w:rsidRPr="002D61F6">
        <w:rPr>
          <w:rFonts w:ascii="宋体" w:hAnsi="宋体" w:hint="eastAsia"/>
          <w:sz w:val="24"/>
          <w:szCs w:val="24"/>
        </w:rPr>
        <w:t xml:space="preserve"> </w:t>
      </w:r>
      <w:r>
        <w:rPr>
          <w:rFonts w:ascii="宋体" w:hAnsi="宋体" w:hint="eastAsia"/>
          <w:sz w:val="24"/>
          <w:szCs w:val="24"/>
        </w:rPr>
        <w:t>1.重庆智慧口岸物流平台项目主要是建设重庆Y字型国际物流通道多式联运信息服务及铁路营商环境、重庆国际物流链业务协同、重庆口岸物流数据服务、重庆航空口岸签证服务、“单一窗口”西部陆海新通道跨区域合作平台、重庆冷链物流信息监控系统、市政府口岸物流办宣传平台等应用系统，建设“单一窗口”智能终端、境外人员身份核验平台、出入境大数据指挥调度屏、沉浸式展示系统等基础配套设施设备，升级扩容网络安全系统，同步开展数据中心机房迁移上云工作。项目覆盖跨境贸易相关企业(包括进出口公司、货代、船公司等)，跨境贸易相关监管单位(包括海关、边防、工商等监管单位)，跨境贸易相关服务单位(包括电子口岸、银行、港口港务集团等服务部门)。项目总投资2831.1万元。</w:t>
      </w:r>
    </w:p>
    <w:p w14:paraId="79188538" w14:textId="2D0357FD" w:rsidR="006658BB" w:rsidRDefault="00000000" w:rsidP="002D61F6">
      <w:pPr>
        <w:snapToGrid w:val="0"/>
        <w:spacing w:line="360" w:lineRule="auto"/>
        <w:ind w:firstLineChars="200" w:firstLine="480"/>
        <w:rPr>
          <w:rFonts w:ascii="宋体" w:hAnsi="宋体"/>
          <w:sz w:val="24"/>
          <w:szCs w:val="24"/>
        </w:rPr>
      </w:pPr>
      <w:r>
        <w:rPr>
          <w:rFonts w:ascii="宋体" w:hAnsi="宋体" w:hint="eastAsia"/>
          <w:sz w:val="24"/>
          <w:szCs w:val="24"/>
        </w:rPr>
        <w:t>2.重庆智慧口岸物流平台二期项目主要是依托重庆智慧口岸物流平台建设成果，新建跨境贸易企业服务系统，在重庆跨境贸易电子商务公共服务平台基础上新增重庆跨境电商 9710与 9810 业务系统，升级冷链物流公共信息平台和进出口危险品智能监控系统，建设数据标准规范体系，同步租赁云平台计算、存储、安全服务等资源。项目总投资857.7万元。</w:t>
      </w:r>
    </w:p>
    <w:p w14:paraId="3CBBB10D"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lastRenderedPageBreak/>
        <w:t>3.按照采购人需求，对重庆智慧口岸物流平台项目和重庆智慧口岸物流平台二期项目两个平台进行商用密码应用安全性评估。在系统真实环境下，采用访谈、查看配置、工具测评等方式，对系统通用要求、物理和环境安全、网络和通信安全、设备和计算安全、应用和数据安全、管理制度、人员管理、建设运行、应急处置等方面评估信息系统密码应用及保障是否安全有效，密码使用和管理是否满足合规性、正确性、有效性。并且通过测评来发现信息系统存在的密码应用安全性隐患和风险，提出可行性整改建议。形成商用密码应用安全整改报告建议，最终出具商用密码应用安全评估报告，并报重庆市密码管理局出具备案证明。</w:t>
      </w:r>
    </w:p>
    <w:p w14:paraId="0784155F" w14:textId="77777777" w:rsidR="006658BB" w:rsidRDefault="00000000">
      <w:pPr>
        <w:pStyle w:val="3"/>
        <w:spacing w:before="0" w:after="0" w:line="360" w:lineRule="auto"/>
        <w:ind w:firstLineChars="200" w:firstLine="482"/>
        <w:rPr>
          <w:rFonts w:ascii="宋体" w:hAnsi="宋体"/>
          <w:sz w:val="24"/>
          <w:szCs w:val="24"/>
        </w:rPr>
      </w:pPr>
      <w:bookmarkStart w:id="42" w:name="_Toc29297"/>
      <w:bookmarkStart w:id="43" w:name="_Toc118904346"/>
      <w:bookmarkStart w:id="44" w:name="_Toc69981831"/>
      <w:r>
        <w:rPr>
          <w:rFonts w:ascii="宋体" w:hAnsi="宋体" w:hint="eastAsia"/>
          <w:sz w:val="24"/>
          <w:szCs w:val="24"/>
        </w:rPr>
        <w:t>三、服务内容</w:t>
      </w:r>
      <w:bookmarkEnd w:id="42"/>
      <w:bookmarkEnd w:id="43"/>
    </w:p>
    <w:p w14:paraId="71348239" w14:textId="77777777" w:rsidR="006658BB" w:rsidRDefault="00000000">
      <w:pPr>
        <w:snapToGrid w:val="0"/>
        <w:spacing w:line="360" w:lineRule="auto"/>
        <w:ind w:firstLineChars="200" w:firstLine="480"/>
        <w:rPr>
          <w:rFonts w:ascii="宋体" w:hAnsi="宋体"/>
          <w:b/>
          <w:bCs/>
          <w:sz w:val="24"/>
          <w:szCs w:val="24"/>
        </w:rPr>
      </w:pPr>
      <w:r>
        <w:rPr>
          <w:rFonts w:ascii="宋体" w:hAnsi="宋体" w:hint="eastAsia"/>
          <w:sz w:val="24"/>
          <w:szCs w:val="24"/>
        </w:rPr>
        <w:t>※</w:t>
      </w:r>
      <w:r>
        <w:rPr>
          <w:rFonts w:ascii="宋体" w:hAnsi="宋体" w:hint="eastAsia"/>
          <w:b/>
          <w:bCs/>
          <w:sz w:val="24"/>
          <w:szCs w:val="24"/>
        </w:rPr>
        <w:t>（一）服务要求</w:t>
      </w:r>
    </w:p>
    <w:p w14:paraId="0674C510"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 xml:space="preserve">1.通用测评要求 </w:t>
      </w:r>
    </w:p>
    <w:p w14:paraId="48B8B022"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（1）密码算法和密码技术合规性测评：检测验证信息系统中使用的密码产品、密码服务以及密码算法实现和密码技术实现是否符合国家标准、行业标准或相关法律、法规。</w:t>
      </w:r>
    </w:p>
    <w:p w14:paraId="7049E077"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（2）密钥管理安全性测评：检测验证信息系统中的密钥体系以及相对应的密码产品、密码服务、密码算法实现和密码技术实现是否符合国家标准、行业标准或相关法律、法规。</w:t>
      </w:r>
    </w:p>
    <w:p w14:paraId="5D352672"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2.密码应用测评要求</w:t>
      </w:r>
    </w:p>
    <w:p w14:paraId="5B10CEEF"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物理和环境密码测评、网络和通信密码测评、设备和计算密码测评、应用和数据密码测评、管理制度测评、人员管理测评、建设运行测评、应急处置测评：检测验证不同安全等级信息系统的密码应用是否达到具有相应安全等级的安全保护能力，是否满足相应安全等级的密码应用保护要求。</w:t>
      </w:r>
    </w:p>
    <w:p w14:paraId="2EDF99C4"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3.形成商用密码应用安全性评估报告</w:t>
      </w:r>
      <w:r>
        <w:rPr>
          <w:rFonts w:ascii="宋体" w:hAnsi="宋体" w:hint="eastAsia"/>
          <w:sz w:val="24"/>
          <w:szCs w:val="24"/>
        </w:rPr>
        <w:cr/>
        <w:t xml:space="preserve">   针对每个被评估系统编制商用密码应用安全性评估报告，报告按照国家密码管理局要求包含的内容编制或参考模板编制。协助被评估单位认清风险，查找漏洞，找出差距，提出有针对性的加强完善密码安全管理和防护建议。</w:t>
      </w:r>
    </w:p>
    <w:p w14:paraId="531AC01B"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4.报重庆市密码管理局备案</w:t>
      </w:r>
    </w:p>
    <w:p w14:paraId="4448A5B9"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针对每个被评估系统编制商用密码应用安全性评估报告等相关材料需要报重庆市密码管理局认可后进行备案证明。</w:t>
      </w:r>
    </w:p>
    <w:p w14:paraId="320A82D9" w14:textId="77777777" w:rsidR="006658BB" w:rsidRDefault="00000000">
      <w:pPr>
        <w:snapToGrid w:val="0"/>
        <w:spacing w:line="360" w:lineRule="auto"/>
        <w:ind w:firstLineChars="200" w:firstLine="480"/>
        <w:rPr>
          <w:rFonts w:ascii="宋体" w:hAnsi="宋体"/>
          <w:b/>
          <w:bCs/>
          <w:sz w:val="24"/>
          <w:szCs w:val="24"/>
        </w:rPr>
      </w:pPr>
      <w:r>
        <w:rPr>
          <w:rFonts w:ascii="宋体" w:hAnsi="宋体" w:hint="eastAsia"/>
          <w:sz w:val="24"/>
          <w:szCs w:val="24"/>
        </w:rPr>
        <w:t>※</w:t>
      </w:r>
      <w:r>
        <w:rPr>
          <w:rFonts w:ascii="宋体" w:hAnsi="宋体" w:hint="eastAsia"/>
          <w:b/>
          <w:bCs/>
          <w:sz w:val="24"/>
          <w:szCs w:val="24"/>
        </w:rPr>
        <w:t>（二）技术要求</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31"/>
        <w:gridCol w:w="1357"/>
        <w:gridCol w:w="6651"/>
      </w:tblGrid>
      <w:tr w:rsidR="006658BB" w14:paraId="737D7A97" w14:textId="77777777">
        <w:trPr>
          <w:cantSplit/>
          <w:trHeight w:val="408"/>
          <w:tblHeader/>
          <w:jc w:val="center"/>
        </w:trPr>
        <w:tc>
          <w:tcPr>
            <w:tcW w:w="931" w:type="dxa"/>
            <w:shd w:val="clear" w:color="auto" w:fill="D9D9D9"/>
            <w:vAlign w:val="center"/>
          </w:tcPr>
          <w:p w14:paraId="584A941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指标类</w:t>
            </w:r>
          </w:p>
        </w:tc>
        <w:tc>
          <w:tcPr>
            <w:tcW w:w="1357" w:type="dxa"/>
            <w:shd w:val="clear" w:color="auto" w:fill="D9D9D9"/>
            <w:vAlign w:val="center"/>
          </w:tcPr>
          <w:p w14:paraId="4020780C"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测评指标</w:t>
            </w:r>
          </w:p>
        </w:tc>
        <w:tc>
          <w:tcPr>
            <w:tcW w:w="6651" w:type="dxa"/>
            <w:shd w:val="clear" w:color="auto" w:fill="D9D9D9"/>
            <w:vAlign w:val="center"/>
          </w:tcPr>
          <w:p w14:paraId="38AA2C97"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测评标准</w:t>
            </w:r>
          </w:p>
        </w:tc>
      </w:tr>
      <w:tr w:rsidR="006658BB" w14:paraId="0607C76A" w14:textId="77777777">
        <w:trPr>
          <w:cantSplit/>
          <w:trHeight w:val="23"/>
          <w:jc w:val="center"/>
        </w:trPr>
        <w:tc>
          <w:tcPr>
            <w:tcW w:w="931" w:type="dxa"/>
            <w:vMerge w:val="restart"/>
            <w:vAlign w:val="center"/>
          </w:tcPr>
          <w:p w14:paraId="2FD4D59D"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总体</w:t>
            </w:r>
          </w:p>
          <w:p w14:paraId="1313AB1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要求</w:t>
            </w:r>
          </w:p>
        </w:tc>
        <w:tc>
          <w:tcPr>
            <w:tcW w:w="1357" w:type="dxa"/>
            <w:vAlign w:val="center"/>
          </w:tcPr>
          <w:p w14:paraId="7497A75C"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合规性</w:t>
            </w:r>
          </w:p>
        </w:tc>
        <w:tc>
          <w:tcPr>
            <w:tcW w:w="6651" w:type="dxa"/>
            <w:vAlign w:val="center"/>
          </w:tcPr>
          <w:p w14:paraId="78FC66FC"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核查密码算法是否以国家标准或行业标准形式发布、或取得国家密码管理部门同意其使用的证明文件。</w:t>
            </w:r>
          </w:p>
        </w:tc>
      </w:tr>
      <w:tr w:rsidR="006658BB" w14:paraId="3AB303BB" w14:textId="77777777">
        <w:trPr>
          <w:cantSplit/>
          <w:trHeight w:val="23"/>
          <w:jc w:val="center"/>
        </w:trPr>
        <w:tc>
          <w:tcPr>
            <w:tcW w:w="931" w:type="dxa"/>
            <w:vMerge/>
            <w:vAlign w:val="center"/>
          </w:tcPr>
          <w:p w14:paraId="7379D657"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2420C796"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合规性</w:t>
            </w:r>
          </w:p>
        </w:tc>
        <w:tc>
          <w:tcPr>
            <w:tcW w:w="6651" w:type="dxa"/>
            <w:vAlign w:val="center"/>
          </w:tcPr>
          <w:p w14:paraId="18958243"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密码技术应以国家标准或行业标准发布。</w:t>
            </w:r>
          </w:p>
        </w:tc>
      </w:tr>
      <w:tr w:rsidR="006658BB" w14:paraId="26AB867F" w14:textId="77777777">
        <w:trPr>
          <w:cantSplit/>
          <w:trHeight w:val="23"/>
          <w:jc w:val="center"/>
        </w:trPr>
        <w:tc>
          <w:tcPr>
            <w:tcW w:w="931" w:type="dxa"/>
            <w:vMerge/>
            <w:vAlign w:val="center"/>
          </w:tcPr>
          <w:p w14:paraId="00A2EA0A"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4F93197"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合规性</w:t>
            </w:r>
          </w:p>
        </w:tc>
        <w:tc>
          <w:tcPr>
            <w:tcW w:w="6651" w:type="dxa"/>
            <w:vAlign w:val="center"/>
          </w:tcPr>
          <w:p w14:paraId="66F02AEC"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密码产品、密码模块应获得国家密码管理部门颁布的密码产品型号证书，或国家密码管理部门认可的商用密码测评机构出具的合格检测报告。</w:t>
            </w:r>
          </w:p>
        </w:tc>
      </w:tr>
      <w:tr w:rsidR="006658BB" w14:paraId="441B9F77" w14:textId="77777777">
        <w:trPr>
          <w:cantSplit/>
          <w:trHeight w:val="23"/>
          <w:jc w:val="center"/>
        </w:trPr>
        <w:tc>
          <w:tcPr>
            <w:tcW w:w="931" w:type="dxa"/>
            <w:vMerge/>
            <w:vAlign w:val="center"/>
          </w:tcPr>
          <w:p w14:paraId="1D5379CD"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267461C6"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合规性</w:t>
            </w:r>
          </w:p>
        </w:tc>
        <w:tc>
          <w:tcPr>
            <w:tcW w:w="6651" w:type="dxa"/>
            <w:vAlign w:val="center"/>
          </w:tcPr>
          <w:p w14:paraId="59D7BA86"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密码服务应获得密码管理部门颁布的密码服务许可证。</w:t>
            </w:r>
          </w:p>
        </w:tc>
      </w:tr>
      <w:tr w:rsidR="006658BB" w14:paraId="481EF16B" w14:textId="77777777">
        <w:trPr>
          <w:cantSplit/>
          <w:trHeight w:val="23"/>
          <w:jc w:val="center"/>
        </w:trPr>
        <w:tc>
          <w:tcPr>
            <w:tcW w:w="931" w:type="dxa"/>
            <w:vMerge w:val="restart"/>
            <w:vAlign w:val="center"/>
          </w:tcPr>
          <w:p w14:paraId="72C16A93"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物理和环境安全</w:t>
            </w:r>
          </w:p>
        </w:tc>
        <w:tc>
          <w:tcPr>
            <w:tcW w:w="1357" w:type="dxa"/>
            <w:vAlign w:val="center"/>
          </w:tcPr>
          <w:p w14:paraId="01227B26"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真实性</w:t>
            </w:r>
          </w:p>
        </w:tc>
        <w:tc>
          <w:tcPr>
            <w:tcW w:w="6651" w:type="dxa"/>
            <w:vAlign w:val="center"/>
          </w:tcPr>
          <w:p w14:paraId="22DB0A18"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在电子门禁系统中，应使用密码技术的真实性服务来保护身份鉴别信息，保证重要区域进入人员身份的真实性。</w:t>
            </w:r>
          </w:p>
        </w:tc>
      </w:tr>
      <w:tr w:rsidR="006658BB" w14:paraId="11145C75" w14:textId="77777777">
        <w:trPr>
          <w:cantSplit/>
          <w:trHeight w:val="23"/>
          <w:jc w:val="center"/>
        </w:trPr>
        <w:tc>
          <w:tcPr>
            <w:tcW w:w="931" w:type="dxa"/>
            <w:vMerge/>
            <w:vAlign w:val="center"/>
          </w:tcPr>
          <w:p w14:paraId="66206BC6"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4D3819F"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41205973"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应使用密码技术的完整性服务来保证电子门禁系统进出记录的完整性。</w:t>
            </w:r>
          </w:p>
        </w:tc>
      </w:tr>
      <w:tr w:rsidR="006658BB" w14:paraId="56E5EAF3" w14:textId="77777777">
        <w:trPr>
          <w:cantSplit/>
          <w:trHeight w:val="23"/>
          <w:jc w:val="center"/>
        </w:trPr>
        <w:tc>
          <w:tcPr>
            <w:tcW w:w="931" w:type="dxa"/>
            <w:vMerge/>
            <w:vAlign w:val="center"/>
          </w:tcPr>
          <w:p w14:paraId="552BB983"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978BB9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77C18A5C"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应使用密码技术的完整性服务来保证视频监控音像记录的完整性。</w:t>
            </w:r>
          </w:p>
        </w:tc>
      </w:tr>
      <w:tr w:rsidR="006658BB" w14:paraId="22C81A69" w14:textId="77777777">
        <w:trPr>
          <w:cantSplit/>
          <w:trHeight w:val="23"/>
          <w:jc w:val="center"/>
        </w:trPr>
        <w:tc>
          <w:tcPr>
            <w:tcW w:w="931" w:type="dxa"/>
            <w:vMerge w:val="restart"/>
            <w:vAlign w:val="center"/>
          </w:tcPr>
          <w:p w14:paraId="4D734C1C"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网络和通信安全</w:t>
            </w:r>
          </w:p>
        </w:tc>
        <w:tc>
          <w:tcPr>
            <w:tcW w:w="1357" w:type="dxa"/>
            <w:vAlign w:val="center"/>
          </w:tcPr>
          <w:p w14:paraId="5B3BB43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机密性和真实性</w:t>
            </w:r>
          </w:p>
        </w:tc>
        <w:tc>
          <w:tcPr>
            <w:tcW w:w="6651" w:type="dxa"/>
            <w:vAlign w:val="center"/>
          </w:tcPr>
          <w:p w14:paraId="1C7DD7AF"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应在通信前基于密码技术对通信双方进行验证或认证，使用密码技术的机密性和真实性服务来实现防截获、防假冒和防重用，保证传输过程中鉴别信息的机密性和网络设备实体身份的真实性。</w:t>
            </w:r>
          </w:p>
        </w:tc>
      </w:tr>
      <w:tr w:rsidR="006658BB" w14:paraId="18F3F976" w14:textId="77777777">
        <w:trPr>
          <w:cantSplit/>
          <w:trHeight w:val="23"/>
          <w:jc w:val="center"/>
        </w:trPr>
        <w:tc>
          <w:tcPr>
            <w:tcW w:w="931" w:type="dxa"/>
            <w:vMerge/>
            <w:vAlign w:val="center"/>
          </w:tcPr>
          <w:p w14:paraId="71A9ECB5"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1EEACF4C"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311F4DAF"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应使用密码技术的完整性服务来保证网络边界和系统资源访问控制信息的完整性。</w:t>
            </w:r>
          </w:p>
        </w:tc>
      </w:tr>
      <w:tr w:rsidR="006658BB" w14:paraId="55DC3EF4" w14:textId="77777777">
        <w:trPr>
          <w:cantSplit/>
          <w:trHeight w:val="23"/>
          <w:jc w:val="center"/>
        </w:trPr>
        <w:tc>
          <w:tcPr>
            <w:tcW w:w="931" w:type="dxa"/>
            <w:vMerge/>
            <w:vAlign w:val="center"/>
          </w:tcPr>
          <w:p w14:paraId="62B5D0E6"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741BE7C2"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6D97065E"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应采用密码技术保证通信过程中数据的完整性。</w:t>
            </w:r>
          </w:p>
        </w:tc>
      </w:tr>
      <w:tr w:rsidR="006658BB" w14:paraId="26FDCF8D" w14:textId="77777777">
        <w:trPr>
          <w:cantSplit/>
          <w:trHeight w:val="23"/>
          <w:jc w:val="center"/>
        </w:trPr>
        <w:tc>
          <w:tcPr>
            <w:tcW w:w="931" w:type="dxa"/>
            <w:vMerge/>
            <w:vAlign w:val="center"/>
          </w:tcPr>
          <w:p w14:paraId="7D680BC0"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1B97C14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机密性</w:t>
            </w:r>
          </w:p>
        </w:tc>
        <w:tc>
          <w:tcPr>
            <w:tcW w:w="6651" w:type="dxa"/>
            <w:vAlign w:val="center"/>
          </w:tcPr>
          <w:p w14:paraId="27DEBCCD"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应采用密码技术保证通信过程中敏感信息字段或整个报文的保密性。</w:t>
            </w:r>
          </w:p>
        </w:tc>
      </w:tr>
      <w:tr w:rsidR="006658BB" w14:paraId="72434264" w14:textId="77777777">
        <w:trPr>
          <w:cantSplit/>
          <w:trHeight w:val="23"/>
          <w:jc w:val="center"/>
        </w:trPr>
        <w:tc>
          <w:tcPr>
            <w:tcW w:w="931" w:type="dxa"/>
            <w:vMerge/>
            <w:vAlign w:val="center"/>
          </w:tcPr>
          <w:p w14:paraId="72102E35"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71C9AD3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集中管理</w:t>
            </w:r>
          </w:p>
        </w:tc>
        <w:tc>
          <w:tcPr>
            <w:tcW w:w="6651" w:type="dxa"/>
            <w:vAlign w:val="center"/>
          </w:tcPr>
          <w:p w14:paraId="61075B37"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应采用密码技术建立一条安全的信息传输通道，对网络中的安全设备或安全组件进行集中管理。</w:t>
            </w:r>
          </w:p>
        </w:tc>
      </w:tr>
      <w:tr w:rsidR="006658BB" w14:paraId="44C7E9B7" w14:textId="77777777">
        <w:trPr>
          <w:cantSplit/>
          <w:trHeight w:val="23"/>
          <w:jc w:val="center"/>
        </w:trPr>
        <w:tc>
          <w:tcPr>
            <w:tcW w:w="931" w:type="dxa"/>
            <w:vMerge w:val="restart"/>
            <w:vAlign w:val="center"/>
          </w:tcPr>
          <w:p w14:paraId="1956E85F"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设备和计算安全</w:t>
            </w:r>
          </w:p>
        </w:tc>
        <w:tc>
          <w:tcPr>
            <w:tcW w:w="1357" w:type="dxa"/>
            <w:vAlign w:val="center"/>
          </w:tcPr>
          <w:p w14:paraId="361D49AC"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真实性</w:t>
            </w:r>
          </w:p>
        </w:tc>
        <w:tc>
          <w:tcPr>
            <w:tcW w:w="6651" w:type="dxa"/>
            <w:vAlign w:val="center"/>
          </w:tcPr>
          <w:p w14:paraId="1CA01810"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应使用密码技术对登录的用户进行身份标识和鉴别，身份标识具有唯一性、鉴别信息具有复杂度要求并定期更换。</w:t>
            </w:r>
          </w:p>
        </w:tc>
      </w:tr>
      <w:tr w:rsidR="006658BB" w14:paraId="5BBD3467" w14:textId="77777777">
        <w:trPr>
          <w:cantSplit/>
          <w:trHeight w:val="23"/>
          <w:jc w:val="center"/>
        </w:trPr>
        <w:tc>
          <w:tcPr>
            <w:tcW w:w="931" w:type="dxa"/>
            <w:vMerge/>
            <w:vAlign w:val="center"/>
          </w:tcPr>
          <w:p w14:paraId="445DEB65"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621C5A54"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74C24425"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应使用密码技术对登录的用户进行身份标识和鉴别，身份标识具有唯一性、鉴别信息具有复杂度要求并定期更换。</w:t>
            </w:r>
          </w:p>
        </w:tc>
      </w:tr>
      <w:tr w:rsidR="006658BB" w14:paraId="0A9EC643" w14:textId="77777777">
        <w:trPr>
          <w:cantSplit/>
          <w:trHeight w:val="23"/>
          <w:jc w:val="center"/>
        </w:trPr>
        <w:tc>
          <w:tcPr>
            <w:tcW w:w="931" w:type="dxa"/>
            <w:vMerge/>
            <w:vAlign w:val="center"/>
          </w:tcPr>
          <w:p w14:paraId="04904217"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2D442AB3"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2B26CD4D"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应使用密码技术的完整性服务来保证系统资源访问控制信息的完整性。</w:t>
            </w:r>
          </w:p>
        </w:tc>
      </w:tr>
      <w:tr w:rsidR="006658BB" w14:paraId="6DC10A71" w14:textId="77777777">
        <w:trPr>
          <w:cantSplit/>
          <w:trHeight w:val="23"/>
          <w:jc w:val="center"/>
        </w:trPr>
        <w:tc>
          <w:tcPr>
            <w:tcW w:w="931" w:type="dxa"/>
            <w:vMerge/>
            <w:vAlign w:val="center"/>
          </w:tcPr>
          <w:p w14:paraId="0828B02A"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1BFAFB1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067FBEA2"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应使用密码技术的完整性服务来保证重要信息资源敏感标记的完整性。</w:t>
            </w:r>
          </w:p>
        </w:tc>
      </w:tr>
      <w:tr w:rsidR="006658BB" w14:paraId="639F5BFB" w14:textId="77777777">
        <w:trPr>
          <w:cantSplit/>
          <w:trHeight w:val="23"/>
          <w:jc w:val="center"/>
        </w:trPr>
        <w:tc>
          <w:tcPr>
            <w:tcW w:w="931" w:type="dxa"/>
            <w:vMerge/>
            <w:vAlign w:val="center"/>
          </w:tcPr>
          <w:p w14:paraId="21BA76BB"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969AA25"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机密性</w:t>
            </w:r>
          </w:p>
        </w:tc>
        <w:tc>
          <w:tcPr>
            <w:tcW w:w="6651" w:type="dxa"/>
            <w:vAlign w:val="center"/>
          </w:tcPr>
          <w:p w14:paraId="35B1087C"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应采用可信计算技术建立从系统到应用的信任链，实现系统运行过程中重要程序或文件完整性保护。</w:t>
            </w:r>
          </w:p>
        </w:tc>
      </w:tr>
      <w:tr w:rsidR="006658BB" w14:paraId="69FBA7FB" w14:textId="77777777">
        <w:trPr>
          <w:cantSplit/>
          <w:trHeight w:val="23"/>
          <w:jc w:val="center"/>
        </w:trPr>
        <w:tc>
          <w:tcPr>
            <w:tcW w:w="931" w:type="dxa"/>
            <w:vMerge/>
            <w:vAlign w:val="center"/>
          </w:tcPr>
          <w:p w14:paraId="73988B57"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3E267CAB"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658993E5"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应使用密码技术的完整性服务来对日志记录进行完整性保护。</w:t>
            </w:r>
          </w:p>
        </w:tc>
      </w:tr>
      <w:tr w:rsidR="006658BB" w14:paraId="7993FE15" w14:textId="77777777">
        <w:trPr>
          <w:cantSplit/>
          <w:trHeight w:val="23"/>
          <w:jc w:val="center"/>
        </w:trPr>
        <w:tc>
          <w:tcPr>
            <w:tcW w:w="931" w:type="dxa"/>
            <w:vMerge w:val="restart"/>
            <w:vAlign w:val="center"/>
          </w:tcPr>
          <w:p w14:paraId="766848AF"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应用和数据安全</w:t>
            </w:r>
          </w:p>
        </w:tc>
        <w:tc>
          <w:tcPr>
            <w:tcW w:w="1357" w:type="dxa"/>
            <w:vAlign w:val="center"/>
          </w:tcPr>
          <w:p w14:paraId="19B94F1F"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真实性</w:t>
            </w:r>
          </w:p>
        </w:tc>
        <w:tc>
          <w:tcPr>
            <w:tcW w:w="6651" w:type="dxa"/>
            <w:vAlign w:val="center"/>
          </w:tcPr>
          <w:p w14:paraId="751D2150"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应使用密码技术对登录的用户进行身份标识和鉴别，实现身份鉴别信息的防截获、防假冒和防重用，保护应用系统用户身份的真实性。</w:t>
            </w:r>
          </w:p>
        </w:tc>
      </w:tr>
      <w:tr w:rsidR="006658BB" w14:paraId="7D3EEE53" w14:textId="77777777">
        <w:trPr>
          <w:cantSplit/>
          <w:trHeight w:val="23"/>
          <w:jc w:val="center"/>
        </w:trPr>
        <w:tc>
          <w:tcPr>
            <w:tcW w:w="931" w:type="dxa"/>
            <w:vMerge/>
            <w:vAlign w:val="center"/>
          </w:tcPr>
          <w:p w14:paraId="3D876DEE"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F911882"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4C65ECEC"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应使用密码技术的完整性服务来保证业务应用系统访问控制策略、数据库表访问控制信息和重要信息资源敏感标记的完整性。</w:t>
            </w:r>
          </w:p>
        </w:tc>
      </w:tr>
      <w:tr w:rsidR="006658BB" w14:paraId="68A14AC0" w14:textId="77777777">
        <w:trPr>
          <w:cantSplit/>
          <w:trHeight w:val="23"/>
          <w:jc w:val="center"/>
        </w:trPr>
        <w:tc>
          <w:tcPr>
            <w:tcW w:w="931" w:type="dxa"/>
            <w:vMerge/>
            <w:vAlign w:val="center"/>
          </w:tcPr>
          <w:p w14:paraId="7249E920"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18815DF3"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机密性</w:t>
            </w:r>
          </w:p>
        </w:tc>
        <w:tc>
          <w:tcPr>
            <w:tcW w:w="6651" w:type="dxa"/>
            <w:vAlign w:val="center"/>
          </w:tcPr>
          <w:p w14:paraId="35FDE75A"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应采用密码技术保证重要数据在传输过程中的机密性，包括但不限于鉴别数据、重要业务数据和重要用户信息等。</w:t>
            </w:r>
          </w:p>
        </w:tc>
      </w:tr>
      <w:tr w:rsidR="006658BB" w14:paraId="6A4068EE" w14:textId="77777777">
        <w:trPr>
          <w:cantSplit/>
          <w:trHeight w:val="23"/>
          <w:jc w:val="center"/>
        </w:trPr>
        <w:tc>
          <w:tcPr>
            <w:tcW w:w="931" w:type="dxa"/>
            <w:vMerge/>
            <w:vAlign w:val="center"/>
          </w:tcPr>
          <w:p w14:paraId="0EBD868A"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17DF06FF"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机密性</w:t>
            </w:r>
          </w:p>
        </w:tc>
        <w:tc>
          <w:tcPr>
            <w:tcW w:w="6651" w:type="dxa"/>
            <w:vAlign w:val="center"/>
          </w:tcPr>
          <w:p w14:paraId="621C1437"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应采用密码技术保证重要数据在存储过程中的机密性，包括但不限于鉴别数据、重要业务数据和重要用户信息、重要可执行程序等。</w:t>
            </w:r>
          </w:p>
        </w:tc>
      </w:tr>
      <w:tr w:rsidR="006658BB" w14:paraId="5F03FCB7" w14:textId="77777777">
        <w:trPr>
          <w:cantSplit/>
          <w:trHeight w:val="23"/>
          <w:jc w:val="center"/>
        </w:trPr>
        <w:tc>
          <w:tcPr>
            <w:tcW w:w="931" w:type="dxa"/>
            <w:vMerge/>
            <w:vAlign w:val="center"/>
          </w:tcPr>
          <w:p w14:paraId="44066254"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43F7119F"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786BEA2F"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应采用密码技术保证重要数据在传输过程中的完整性，包括但不限于鉴别数据、重要业务数据、重要审计数据、重要配置数据、重要视频数据和重要用户信息等。</w:t>
            </w:r>
          </w:p>
        </w:tc>
      </w:tr>
      <w:tr w:rsidR="006658BB" w14:paraId="16196A86" w14:textId="77777777">
        <w:trPr>
          <w:cantSplit/>
          <w:trHeight w:val="23"/>
          <w:jc w:val="center"/>
        </w:trPr>
        <w:tc>
          <w:tcPr>
            <w:tcW w:w="931" w:type="dxa"/>
            <w:vMerge/>
            <w:vAlign w:val="center"/>
          </w:tcPr>
          <w:p w14:paraId="3702EB32"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605BA87"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24D18CF5"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应采用密码技术保证重要数据在存储过程中的完整性，包括但不限于鉴别数据、重要业务数据、重要审计数据、重要配置数据、重要视频数据和重要用户信息、重要可执行程序等。</w:t>
            </w:r>
          </w:p>
        </w:tc>
      </w:tr>
      <w:tr w:rsidR="006658BB" w14:paraId="5F66FE9A" w14:textId="77777777">
        <w:trPr>
          <w:cantSplit/>
          <w:trHeight w:val="23"/>
          <w:jc w:val="center"/>
        </w:trPr>
        <w:tc>
          <w:tcPr>
            <w:tcW w:w="931" w:type="dxa"/>
            <w:vMerge/>
            <w:vAlign w:val="center"/>
          </w:tcPr>
          <w:p w14:paraId="68185026"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7C7A7DC"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117F6589"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应使用密码技术的完整性服务来实现对日志记录完整性的保护。</w:t>
            </w:r>
          </w:p>
        </w:tc>
      </w:tr>
      <w:tr w:rsidR="006658BB" w14:paraId="53B6A489" w14:textId="77777777">
        <w:trPr>
          <w:cantSplit/>
          <w:trHeight w:val="23"/>
          <w:jc w:val="center"/>
        </w:trPr>
        <w:tc>
          <w:tcPr>
            <w:tcW w:w="931" w:type="dxa"/>
            <w:vMerge/>
            <w:vAlign w:val="center"/>
          </w:tcPr>
          <w:p w14:paraId="0D423EE1"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4172E48D"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完整性</w:t>
            </w:r>
          </w:p>
        </w:tc>
        <w:tc>
          <w:tcPr>
            <w:tcW w:w="6651" w:type="dxa"/>
            <w:vAlign w:val="center"/>
          </w:tcPr>
          <w:p w14:paraId="6FB6D281"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应采用密码技术对重要应用程序的加载和卸载进行安全控制。</w:t>
            </w:r>
          </w:p>
        </w:tc>
      </w:tr>
      <w:tr w:rsidR="006658BB" w14:paraId="0DF4C7EB" w14:textId="77777777">
        <w:trPr>
          <w:cantSplit/>
          <w:trHeight w:val="23"/>
          <w:jc w:val="center"/>
        </w:trPr>
        <w:tc>
          <w:tcPr>
            <w:tcW w:w="931" w:type="dxa"/>
            <w:vMerge w:val="restart"/>
            <w:vAlign w:val="center"/>
          </w:tcPr>
          <w:p w14:paraId="20D2F769" w14:textId="77777777" w:rsidR="006658BB" w:rsidRDefault="00000000">
            <w:pPr>
              <w:widowControl/>
              <w:jc w:val="center"/>
              <w:rPr>
                <w:rFonts w:asciiTheme="minorEastAsia" w:eastAsiaTheme="minorEastAsia" w:hAnsiTheme="minorEastAsia" w:cs="方正仿宋_GBK"/>
                <w:color w:val="000000"/>
                <w:sz w:val="21"/>
                <w:szCs w:val="21"/>
              </w:rPr>
            </w:pPr>
            <w:bookmarkStart w:id="45" w:name="_Toc25705"/>
            <w:r>
              <w:rPr>
                <w:rFonts w:asciiTheme="minorEastAsia" w:eastAsiaTheme="minorEastAsia" w:hAnsiTheme="minorEastAsia" w:cs="方正仿宋_GBK" w:hint="eastAsia"/>
                <w:color w:val="000000"/>
                <w:sz w:val="21"/>
                <w:szCs w:val="21"/>
              </w:rPr>
              <w:t>密钥</w:t>
            </w:r>
          </w:p>
          <w:p w14:paraId="586A303D"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管理</w:t>
            </w:r>
            <w:bookmarkEnd w:id="45"/>
          </w:p>
        </w:tc>
        <w:tc>
          <w:tcPr>
            <w:tcW w:w="1357" w:type="dxa"/>
            <w:vAlign w:val="center"/>
          </w:tcPr>
          <w:p w14:paraId="7CC97DBB"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密码模块内部</w:t>
            </w:r>
          </w:p>
        </w:tc>
        <w:tc>
          <w:tcPr>
            <w:tcW w:w="6651" w:type="dxa"/>
            <w:vAlign w:val="center"/>
          </w:tcPr>
          <w:p w14:paraId="58E96C83" w14:textId="77777777" w:rsidR="006658BB" w:rsidRDefault="00000000">
            <w:pPr>
              <w:widowControl/>
              <w:jc w:val="left"/>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密钥生成使用的随机数应符合GM/T 0005《随机性检测规范》要求，密钥应在符合GM/T 0028《密码模块安全技术要求》的密码模块中产生，不得以明文方式出现在密码模块之外，应具备检查和剔除弱密钥的能力。</w:t>
            </w:r>
          </w:p>
        </w:tc>
      </w:tr>
      <w:tr w:rsidR="006658BB" w14:paraId="21E47DB0" w14:textId="77777777">
        <w:trPr>
          <w:cantSplit/>
          <w:trHeight w:val="23"/>
          <w:jc w:val="center"/>
        </w:trPr>
        <w:tc>
          <w:tcPr>
            <w:tcW w:w="931" w:type="dxa"/>
            <w:vMerge/>
            <w:vAlign w:val="center"/>
          </w:tcPr>
          <w:p w14:paraId="02A62C2F"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3BF9C830"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加密存储</w:t>
            </w:r>
          </w:p>
        </w:tc>
        <w:tc>
          <w:tcPr>
            <w:tcW w:w="6651" w:type="dxa"/>
            <w:vAlign w:val="center"/>
          </w:tcPr>
          <w:p w14:paraId="7881AD5B"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密钥应加密存储，并采取严格的安全防护措施，防止密钥被非法获取；密钥加密密钥应存储在符合GM/T 0028《密码模块安全技术要求》的二级及以上密码模块中。</w:t>
            </w:r>
          </w:p>
        </w:tc>
      </w:tr>
      <w:tr w:rsidR="006658BB" w14:paraId="304552D1" w14:textId="77777777">
        <w:trPr>
          <w:cantSplit/>
          <w:trHeight w:val="23"/>
          <w:jc w:val="center"/>
        </w:trPr>
        <w:tc>
          <w:tcPr>
            <w:tcW w:w="931" w:type="dxa"/>
            <w:vMerge/>
            <w:vAlign w:val="center"/>
          </w:tcPr>
          <w:p w14:paraId="55B685B4"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56343024"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身份鉴别、数据完整性、数据机密性</w:t>
            </w:r>
          </w:p>
        </w:tc>
        <w:tc>
          <w:tcPr>
            <w:tcW w:w="6651" w:type="dxa"/>
            <w:vAlign w:val="center"/>
          </w:tcPr>
          <w:p w14:paraId="2B27C88B"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密钥分发应采取身份鉴别、数据完整性、数据机密性等安全措施，应能够抗截取、假冒、篡改、重放等共计，保证密钥的安全性。</w:t>
            </w:r>
          </w:p>
        </w:tc>
      </w:tr>
      <w:tr w:rsidR="006658BB" w14:paraId="3CEA9A4F" w14:textId="77777777">
        <w:trPr>
          <w:cantSplit/>
          <w:trHeight w:val="23"/>
          <w:jc w:val="center"/>
        </w:trPr>
        <w:tc>
          <w:tcPr>
            <w:tcW w:w="931" w:type="dxa"/>
            <w:vMerge/>
            <w:vAlign w:val="center"/>
          </w:tcPr>
          <w:p w14:paraId="6E86D8FD"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463F638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正确性、防窃取或篡改</w:t>
            </w:r>
          </w:p>
        </w:tc>
        <w:tc>
          <w:tcPr>
            <w:tcW w:w="6651" w:type="dxa"/>
            <w:vAlign w:val="center"/>
          </w:tcPr>
          <w:p w14:paraId="08DA61E7"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密钥的导入和导出应采取有效的安全措施，防止密钥导入导出时被非法获取或篡改，并保证密钥的正确性。</w:t>
            </w:r>
          </w:p>
        </w:tc>
      </w:tr>
      <w:tr w:rsidR="006658BB" w14:paraId="5022F5D3" w14:textId="77777777">
        <w:trPr>
          <w:cantSplit/>
          <w:trHeight w:val="23"/>
          <w:jc w:val="center"/>
        </w:trPr>
        <w:tc>
          <w:tcPr>
            <w:tcW w:w="931" w:type="dxa"/>
            <w:vMerge/>
            <w:vAlign w:val="center"/>
          </w:tcPr>
          <w:p w14:paraId="0F2E95CE"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0935AFCB"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正确使用、防泄露和替换</w:t>
            </w:r>
          </w:p>
        </w:tc>
        <w:tc>
          <w:tcPr>
            <w:tcW w:w="6651" w:type="dxa"/>
            <w:vAlign w:val="center"/>
          </w:tcPr>
          <w:p w14:paraId="6BA5BBCF"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应明确用途，并按用途正确使用；对于公钥密码体制，在使用公钥之前应对其进行验证；应有安全措施防止密钥的泄露和替换；密钥泄露时，应停止使用，并启动相应的应急处理和响应措施。应按照密钥更换周期要求更换密钥；应采取有效的安全措施，保证密钥更换时的安全性。</w:t>
            </w:r>
          </w:p>
        </w:tc>
      </w:tr>
      <w:tr w:rsidR="006658BB" w14:paraId="0A1BE435" w14:textId="77777777">
        <w:trPr>
          <w:cantSplit/>
          <w:trHeight w:val="23"/>
          <w:jc w:val="center"/>
        </w:trPr>
        <w:tc>
          <w:tcPr>
            <w:tcW w:w="931" w:type="dxa"/>
            <w:vMerge/>
            <w:vAlign w:val="center"/>
          </w:tcPr>
          <w:p w14:paraId="683D82C8"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1ACF1869"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明确备份策略、可审计</w:t>
            </w:r>
          </w:p>
        </w:tc>
        <w:tc>
          <w:tcPr>
            <w:tcW w:w="6651" w:type="dxa"/>
            <w:vAlign w:val="center"/>
          </w:tcPr>
          <w:p w14:paraId="15E84140"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的备份与恢复，应制定明确的密钥备份策略，采用安全可靠的密钥备份恢复机制，对密钥进行备份或恢复；密钥备份或恢复应进行记录，并生产审计信息；审计信息包括备份或恢复的主体、备份或恢复的时机等。</w:t>
            </w:r>
          </w:p>
        </w:tc>
      </w:tr>
      <w:tr w:rsidR="006658BB" w14:paraId="281688F3" w14:textId="77777777">
        <w:trPr>
          <w:cantSplit/>
          <w:trHeight w:val="23"/>
          <w:jc w:val="center"/>
        </w:trPr>
        <w:tc>
          <w:tcPr>
            <w:tcW w:w="931" w:type="dxa"/>
            <w:vMerge/>
            <w:vAlign w:val="center"/>
          </w:tcPr>
          <w:p w14:paraId="6B0E8251"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26AA5F0E"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安全性和正确性、仅用于历史信息、可审计、安全备份</w:t>
            </w:r>
          </w:p>
        </w:tc>
        <w:tc>
          <w:tcPr>
            <w:tcW w:w="6651" w:type="dxa"/>
            <w:vAlign w:val="center"/>
          </w:tcPr>
          <w:p w14:paraId="710D58DA"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归档，应采取有效的安全措施，保证归档密钥的安全性和正确性；归档密钥只能用于解密该密钥的历史信息或验证该密钥签名的历史信息；归档密钥应进行记录，并生成审计信息；审计信息包括归档的密钥、归档的时间等；归档密钥应进行数据备份，并采用有效的安全保护措施。</w:t>
            </w:r>
          </w:p>
        </w:tc>
      </w:tr>
      <w:tr w:rsidR="006658BB" w14:paraId="091D6620" w14:textId="77777777">
        <w:trPr>
          <w:cantSplit/>
          <w:trHeight w:val="23"/>
          <w:jc w:val="center"/>
        </w:trPr>
        <w:tc>
          <w:tcPr>
            <w:tcW w:w="931" w:type="dxa"/>
            <w:vMerge/>
            <w:vAlign w:val="center"/>
          </w:tcPr>
          <w:p w14:paraId="03909F88"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Align w:val="center"/>
          </w:tcPr>
          <w:p w14:paraId="5E44E24C"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紧急情况可销毁</w:t>
            </w:r>
          </w:p>
        </w:tc>
        <w:tc>
          <w:tcPr>
            <w:tcW w:w="6651" w:type="dxa"/>
            <w:vAlign w:val="center"/>
          </w:tcPr>
          <w:p w14:paraId="13AA58CD"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密钥销毁，应具有在紧急情况下销毁密钥的措施。</w:t>
            </w:r>
          </w:p>
        </w:tc>
      </w:tr>
      <w:tr w:rsidR="006658BB" w14:paraId="38BA6521" w14:textId="77777777">
        <w:trPr>
          <w:cantSplit/>
          <w:trHeight w:val="23"/>
          <w:jc w:val="center"/>
        </w:trPr>
        <w:tc>
          <w:tcPr>
            <w:tcW w:w="931" w:type="dxa"/>
            <w:vMerge w:val="restart"/>
            <w:vAlign w:val="center"/>
          </w:tcPr>
          <w:p w14:paraId="47E38F33"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安全</w:t>
            </w:r>
          </w:p>
          <w:p w14:paraId="7FF96C7E"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管理</w:t>
            </w:r>
          </w:p>
        </w:tc>
        <w:tc>
          <w:tcPr>
            <w:tcW w:w="1357" w:type="dxa"/>
            <w:vMerge w:val="restart"/>
            <w:tcBorders>
              <w:bottom w:val="single" w:sz="4" w:space="0" w:color="auto"/>
            </w:tcBorders>
            <w:vAlign w:val="center"/>
          </w:tcPr>
          <w:p w14:paraId="1EC41D3B"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制度</w:t>
            </w:r>
          </w:p>
        </w:tc>
        <w:tc>
          <w:tcPr>
            <w:tcW w:w="6651" w:type="dxa"/>
            <w:tcBorders>
              <w:bottom w:val="single" w:sz="4" w:space="0" w:color="auto"/>
            </w:tcBorders>
            <w:vAlign w:val="center"/>
          </w:tcPr>
          <w:p w14:paraId="64A212DC"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应制定密码安全管理制度及操作规范、安全操作规范。密码安全管理制度应包括密码建设、运维、人员、设备、密钥等密码管理相关内容。</w:t>
            </w:r>
          </w:p>
        </w:tc>
      </w:tr>
      <w:tr w:rsidR="006658BB" w14:paraId="49CDD705" w14:textId="77777777">
        <w:trPr>
          <w:cantSplit/>
          <w:trHeight w:val="23"/>
          <w:jc w:val="center"/>
        </w:trPr>
        <w:tc>
          <w:tcPr>
            <w:tcW w:w="931" w:type="dxa"/>
            <w:vMerge/>
            <w:vAlign w:val="center"/>
          </w:tcPr>
          <w:p w14:paraId="61C66958"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13C44451"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6B7D87C1"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应定期对密码管理制度的合理性和适用性进行论证和审定，对存在不足或需要改进的安全管理制度进行修订。</w:t>
            </w:r>
          </w:p>
        </w:tc>
      </w:tr>
      <w:tr w:rsidR="006658BB" w14:paraId="41D7F688" w14:textId="77777777">
        <w:trPr>
          <w:cantSplit/>
          <w:trHeight w:val="23"/>
          <w:jc w:val="center"/>
        </w:trPr>
        <w:tc>
          <w:tcPr>
            <w:tcW w:w="931" w:type="dxa"/>
            <w:vMerge/>
            <w:vAlign w:val="center"/>
          </w:tcPr>
          <w:p w14:paraId="78BEC7D5"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4A054198"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46B250F1"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应明确相关管理制度发布流程。</w:t>
            </w:r>
          </w:p>
        </w:tc>
      </w:tr>
      <w:tr w:rsidR="006658BB" w14:paraId="77CE4950" w14:textId="77777777">
        <w:trPr>
          <w:cantSplit/>
          <w:trHeight w:val="23"/>
          <w:jc w:val="center"/>
        </w:trPr>
        <w:tc>
          <w:tcPr>
            <w:tcW w:w="931" w:type="dxa"/>
            <w:vMerge/>
            <w:vAlign w:val="center"/>
          </w:tcPr>
          <w:p w14:paraId="1519961A"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restart"/>
            <w:vAlign w:val="center"/>
          </w:tcPr>
          <w:p w14:paraId="11A01CFE"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人员</w:t>
            </w:r>
          </w:p>
        </w:tc>
        <w:tc>
          <w:tcPr>
            <w:tcW w:w="6651" w:type="dxa"/>
            <w:vAlign w:val="center"/>
          </w:tcPr>
          <w:p w14:paraId="468502EE"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应了解并遵守商用密码相关法律法规。</w:t>
            </w:r>
          </w:p>
        </w:tc>
      </w:tr>
      <w:tr w:rsidR="006658BB" w14:paraId="4F883BB2" w14:textId="77777777">
        <w:trPr>
          <w:cantSplit/>
          <w:trHeight w:val="23"/>
          <w:jc w:val="center"/>
        </w:trPr>
        <w:tc>
          <w:tcPr>
            <w:tcW w:w="931" w:type="dxa"/>
            <w:vMerge/>
            <w:vAlign w:val="center"/>
          </w:tcPr>
          <w:p w14:paraId="3FDF6EA2"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79A41E54"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282C88C8"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应能够正确使用商用密码产品。</w:t>
            </w:r>
          </w:p>
        </w:tc>
      </w:tr>
      <w:tr w:rsidR="006658BB" w14:paraId="3F829F49" w14:textId="77777777">
        <w:trPr>
          <w:cantSplit/>
          <w:trHeight w:val="23"/>
          <w:jc w:val="center"/>
        </w:trPr>
        <w:tc>
          <w:tcPr>
            <w:tcW w:w="931" w:type="dxa"/>
            <w:vMerge/>
            <w:vAlign w:val="center"/>
          </w:tcPr>
          <w:p w14:paraId="3866E9BD"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5F21DBD6"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30FB9B53"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应根据相关密码管理政策、数据安全保密政策，结合组织实际情况，设置密钥管理人员、安全审计人员、密码操作人员等关键岗位。</w:t>
            </w:r>
          </w:p>
        </w:tc>
      </w:tr>
      <w:tr w:rsidR="006658BB" w14:paraId="21081310" w14:textId="77777777">
        <w:trPr>
          <w:cantSplit/>
          <w:trHeight w:val="23"/>
          <w:jc w:val="center"/>
        </w:trPr>
        <w:tc>
          <w:tcPr>
            <w:tcW w:w="931" w:type="dxa"/>
            <w:vMerge/>
            <w:vAlign w:val="center"/>
          </w:tcPr>
          <w:p w14:paraId="11258F16"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68EEF11E"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31A4F998"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应建立相应的岗位责任制度，明确相关人员在安全系统中的职责和权限，对关键岗位建立多人共管机制 。</w:t>
            </w:r>
          </w:p>
        </w:tc>
      </w:tr>
      <w:tr w:rsidR="006658BB" w14:paraId="010CB330" w14:textId="77777777">
        <w:trPr>
          <w:cantSplit/>
          <w:trHeight w:val="23"/>
          <w:jc w:val="center"/>
        </w:trPr>
        <w:tc>
          <w:tcPr>
            <w:tcW w:w="931" w:type="dxa"/>
            <w:vMerge/>
            <w:vAlign w:val="center"/>
          </w:tcPr>
          <w:p w14:paraId="4DD0144B"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42A76606"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2B01D9C9"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密钥管理、安全审计、密码操作人员职责、互相制约互相监督，相关设备与系统的管理和使用账号不得多人共用。</w:t>
            </w:r>
          </w:p>
        </w:tc>
      </w:tr>
      <w:tr w:rsidR="006658BB" w14:paraId="36283029" w14:textId="77777777">
        <w:trPr>
          <w:cantSplit/>
          <w:trHeight w:val="23"/>
          <w:jc w:val="center"/>
        </w:trPr>
        <w:tc>
          <w:tcPr>
            <w:tcW w:w="931" w:type="dxa"/>
            <w:vMerge/>
            <w:vAlign w:val="center"/>
          </w:tcPr>
          <w:p w14:paraId="5F42F0A2"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26165989"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4275A42D"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应建立人员考核制度，定期进行岗位人员考核，建立健全奖惩制度。</w:t>
            </w:r>
          </w:p>
        </w:tc>
      </w:tr>
      <w:tr w:rsidR="006658BB" w14:paraId="7E344870" w14:textId="77777777">
        <w:trPr>
          <w:cantSplit/>
          <w:trHeight w:val="23"/>
          <w:jc w:val="center"/>
        </w:trPr>
        <w:tc>
          <w:tcPr>
            <w:tcW w:w="931" w:type="dxa"/>
            <w:vMerge/>
            <w:vAlign w:val="center"/>
          </w:tcPr>
          <w:p w14:paraId="3ECC5841"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40629AC4"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21D83349"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应建立人员培训制度，对于涉及密码的操作和管理以及密钥管理人员进行专门培训。</w:t>
            </w:r>
          </w:p>
        </w:tc>
      </w:tr>
      <w:tr w:rsidR="006658BB" w14:paraId="08C90BCB" w14:textId="77777777">
        <w:trPr>
          <w:cantSplit/>
          <w:trHeight w:val="23"/>
          <w:jc w:val="center"/>
        </w:trPr>
        <w:tc>
          <w:tcPr>
            <w:tcW w:w="931" w:type="dxa"/>
            <w:vMerge/>
            <w:vAlign w:val="center"/>
          </w:tcPr>
          <w:p w14:paraId="36CBF77C"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49E22132"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03204A24"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应建立关键岗位人员保密制度和调离制度，签订保密合同，承担保密义务。</w:t>
            </w:r>
          </w:p>
        </w:tc>
      </w:tr>
      <w:tr w:rsidR="006658BB" w14:paraId="372208A4" w14:textId="77777777">
        <w:trPr>
          <w:cantSplit/>
          <w:trHeight w:val="23"/>
          <w:jc w:val="center"/>
        </w:trPr>
        <w:tc>
          <w:tcPr>
            <w:tcW w:w="931" w:type="dxa"/>
            <w:vMerge/>
            <w:vAlign w:val="center"/>
          </w:tcPr>
          <w:p w14:paraId="23D60D84"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restart"/>
            <w:vAlign w:val="center"/>
          </w:tcPr>
          <w:p w14:paraId="65D15636"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实施</w:t>
            </w:r>
          </w:p>
        </w:tc>
        <w:tc>
          <w:tcPr>
            <w:tcW w:w="6651" w:type="dxa"/>
            <w:vAlign w:val="center"/>
          </w:tcPr>
          <w:p w14:paraId="2AE53B55"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信息系统规划阶段，责任单位应依据密码相关标准，制定密码应用方案，组织专家进行评审，评审意见作为项目规划立项的重要材料。</w:t>
            </w:r>
          </w:p>
        </w:tc>
      </w:tr>
      <w:tr w:rsidR="006658BB" w14:paraId="28E8D14F" w14:textId="77777777">
        <w:trPr>
          <w:cantSplit/>
          <w:trHeight w:val="23"/>
          <w:jc w:val="center"/>
        </w:trPr>
        <w:tc>
          <w:tcPr>
            <w:tcW w:w="931" w:type="dxa"/>
            <w:vMerge/>
            <w:vAlign w:val="center"/>
          </w:tcPr>
          <w:p w14:paraId="2FB25079"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66C60414"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5597501A"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按照国家相关标准，制定实施方案，方案内容应包括但不少于信息系统概述、安全需求分析、商用密码系统设计方案、商用密码产品清单（包括产品资质、功能及性能列表和产品生产单位等）、商用密码系统安全管理与维护策略、商用密码系统实施计划等。</w:t>
            </w:r>
          </w:p>
        </w:tc>
      </w:tr>
      <w:tr w:rsidR="006658BB" w14:paraId="4A629F42" w14:textId="77777777">
        <w:trPr>
          <w:cantSplit/>
          <w:trHeight w:val="736"/>
          <w:jc w:val="center"/>
        </w:trPr>
        <w:tc>
          <w:tcPr>
            <w:tcW w:w="931" w:type="dxa"/>
            <w:vMerge/>
            <w:vAlign w:val="center"/>
          </w:tcPr>
          <w:p w14:paraId="06B291B4"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0B8C5D3E"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22E1C581"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应选用的经国家密码管理部门核准的密码产品、许可的密码服务。</w:t>
            </w:r>
          </w:p>
        </w:tc>
      </w:tr>
      <w:tr w:rsidR="006658BB" w14:paraId="1087F5E1" w14:textId="77777777">
        <w:trPr>
          <w:cantSplit/>
          <w:trHeight w:val="23"/>
          <w:jc w:val="center"/>
        </w:trPr>
        <w:tc>
          <w:tcPr>
            <w:tcW w:w="931" w:type="dxa"/>
            <w:vMerge/>
            <w:vAlign w:val="center"/>
          </w:tcPr>
          <w:p w14:paraId="44848610"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2B17DA8C"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4D27F251"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信息系统投入运行前，应经密码测评机构进行安全性评估，评估通过方可投入正式运行。</w:t>
            </w:r>
          </w:p>
        </w:tc>
      </w:tr>
      <w:tr w:rsidR="006658BB" w14:paraId="4458862B" w14:textId="77777777">
        <w:trPr>
          <w:cantSplit/>
          <w:trHeight w:val="23"/>
          <w:jc w:val="center"/>
        </w:trPr>
        <w:tc>
          <w:tcPr>
            <w:tcW w:w="931" w:type="dxa"/>
            <w:vMerge/>
            <w:vAlign w:val="center"/>
          </w:tcPr>
          <w:p w14:paraId="4AF07428"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05A4FDF3"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25AEF778"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信息系统投入运行后，责任单位每年应委托密码测评机构开展密码应用安全性评估，并根据评估意见进行整改；有重大安全隐患的，应停止系统运行，制定整改方案，整改完成并通过评估后方可投入运行。</w:t>
            </w:r>
          </w:p>
        </w:tc>
      </w:tr>
      <w:tr w:rsidR="006658BB" w14:paraId="300BA0C5" w14:textId="77777777">
        <w:trPr>
          <w:cantSplit/>
          <w:trHeight w:val="23"/>
          <w:jc w:val="center"/>
        </w:trPr>
        <w:tc>
          <w:tcPr>
            <w:tcW w:w="931" w:type="dxa"/>
            <w:vMerge/>
            <w:vAlign w:val="center"/>
          </w:tcPr>
          <w:p w14:paraId="131FF5B7"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restart"/>
            <w:vAlign w:val="center"/>
          </w:tcPr>
          <w:p w14:paraId="4C223C01" w14:textId="77777777" w:rsidR="006658BB" w:rsidRDefault="00000000">
            <w:pPr>
              <w:widowControl/>
              <w:jc w:val="center"/>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应急</w:t>
            </w:r>
          </w:p>
        </w:tc>
        <w:tc>
          <w:tcPr>
            <w:tcW w:w="6651" w:type="dxa"/>
            <w:vAlign w:val="center"/>
          </w:tcPr>
          <w:p w14:paraId="5864D9FD"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制定应急预案，做好应急资源准备，当事件发生时，按照应急预案结合实际情况及时处置。</w:t>
            </w:r>
          </w:p>
        </w:tc>
      </w:tr>
      <w:tr w:rsidR="006658BB" w14:paraId="417B4801" w14:textId="77777777">
        <w:trPr>
          <w:cantSplit/>
          <w:trHeight w:val="23"/>
          <w:jc w:val="center"/>
        </w:trPr>
        <w:tc>
          <w:tcPr>
            <w:tcW w:w="931" w:type="dxa"/>
            <w:vMerge/>
            <w:vAlign w:val="center"/>
          </w:tcPr>
          <w:p w14:paraId="49236195"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6D637DEC"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1CE2BD0C"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事件发生后，应及时向信息系统的上级主管部门进行报告。</w:t>
            </w:r>
          </w:p>
        </w:tc>
      </w:tr>
      <w:tr w:rsidR="006658BB" w14:paraId="7E6CB8E8" w14:textId="77777777">
        <w:trPr>
          <w:cantSplit/>
          <w:trHeight w:val="921"/>
          <w:jc w:val="center"/>
        </w:trPr>
        <w:tc>
          <w:tcPr>
            <w:tcW w:w="931" w:type="dxa"/>
            <w:vMerge/>
            <w:vAlign w:val="center"/>
          </w:tcPr>
          <w:p w14:paraId="3186359E" w14:textId="77777777" w:rsidR="006658BB" w:rsidRDefault="006658BB">
            <w:pPr>
              <w:widowControl/>
              <w:jc w:val="center"/>
              <w:rPr>
                <w:rFonts w:asciiTheme="minorEastAsia" w:eastAsiaTheme="minorEastAsia" w:hAnsiTheme="minorEastAsia" w:cs="方正仿宋_GBK"/>
                <w:color w:val="000000"/>
                <w:sz w:val="21"/>
                <w:szCs w:val="21"/>
              </w:rPr>
            </w:pPr>
          </w:p>
        </w:tc>
        <w:tc>
          <w:tcPr>
            <w:tcW w:w="1357" w:type="dxa"/>
            <w:vMerge/>
            <w:vAlign w:val="center"/>
          </w:tcPr>
          <w:p w14:paraId="04C3AD6B" w14:textId="77777777" w:rsidR="006658BB" w:rsidRDefault="006658BB">
            <w:pPr>
              <w:widowControl/>
              <w:jc w:val="center"/>
              <w:rPr>
                <w:rFonts w:asciiTheme="minorEastAsia" w:eastAsiaTheme="minorEastAsia" w:hAnsiTheme="minorEastAsia" w:cs="方正仿宋_GBK"/>
                <w:color w:val="000000"/>
                <w:sz w:val="21"/>
                <w:szCs w:val="21"/>
              </w:rPr>
            </w:pPr>
          </w:p>
        </w:tc>
        <w:tc>
          <w:tcPr>
            <w:tcW w:w="6651" w:type="dxa"/>
            <w:vAlign w:val="center"/>
          </w:tcPr>
          <w:p w14:paraId="61E08C21" w14:textId="77777777" w:rsidR="006658BB" w:rsidRDefault="00000000">
            <w:pPr>
              <w:widowControl/>
              <w:rPr>
                <w:rFonts w:asciiTheme="minorEastAsia" w:eastAsiaTheme="minorEastAsia" w:hAnsiTheme="minorEastAsia" w:cs="方正仿宋_GBK"/>
                <w:color w:val="000000"/>
                <w:sz w:val="21"/>
                <w:szCs w:val="21"/>
              </w:rPr>
            </w:pPr>
            <w:r>
              <w:rPr>
                <w:rFonts w:asciiTheme="minorEastAsia" w:eastAsiaTheme="minorEastAsia" w:hAnsiTheme="minorEastAsia" w:cs="方正仿宋_GBK" w:hint="eastAsia"/>
                <w:color w:val="000000"/>
                <w:sz w:val="21"/>
                <w:szCs w:val="21"/>
              </w:rPr>
              <w:t>事件处置完成后，应及时向同级的密码主管部门报告事件发生情况及处置情况。</w:t>
            </w:r>
          </w:p>
        </w:tc>
      </w:tr>
    </w:tbl>
    <w:p w14:paraId="2BFEA434" w14:textId="77777777" w:rsidR="006658BB" w:rsidRDefault="00000000">
      <w:pPr>
        <w:snapToGrid w:val="0"/>
        <w:spacing w:line="360" w:lineRule="auto"/>
        <w:ind w:firstLineChars="200" w:firstLine="482"/>
        <w:rPr>
          <w:rFonts w:ascii="宋体" w:hAnsi="宋体"/>
          <w:b/>
          <w:bCs/>
          <w:sz w:val="24"/>
          <w:szCs w:val="24"/>
        </w:rPr>
      </w:pPr>
      <w:r>
        <w:rPr>
          <w:rFonts w:ascii="宋体" w:hAnsi="宋体" w:hint="eastAsia"/>
          <w:b/>
          <w:bCs/>
          <w:sz w:val="24"/>
          <w:szCs w:val="24"/>
        </w:rPr>
        <w:t>（三）实施要求</w:t>
      </w:r>
    </w:p>
    <w:p w14:paraId="62EE258C"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1.项目实施由供应商安排项目经理，组织项目专家，配合项目单位，负责项目管理、项目质量控制、项目进度控制、项目验收等工作。</w:t>
      </w:r>
    </w:p>
    <w:p w14:paraId="652350B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lastRenderedPageBreak/>
        <w:t>2.供应商应提供至少1人担任项目经理，要求具有丰富经验和较强的沟通协调能力;具有预见和应对项目风险能力。</w:t>
      </w:r>
    </w:p>
    <w:p w14:paraId="16DC42B1"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3.供应商在本项目实施中，应选派工作责任心强、技术水平高、业务熟练、具备测评经验的人员参加本项目的实施。</w:t>
      </w:r>
    </w:p>
    <w:p w14:paraId="1AF73B59"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4.采购人如认为供应商的项目组成员达不到要求，有权要求供应商更换。供应商应保证项目组成员的稳定性，如特殊情况需要调整项目组成员的，应提前一个月书面通知采购人，并获得采购人的确认后才能安排调整。（供应商提供承诺书，承诺提供服务达到本项目要求）</w:t>
      </w:r>
    </w:p>
    <w:p w14:paraId="19AC7DE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为确保项目顺利实施，项目实施队伍应保持适当的规模，项目组组织结构需分工合理、层次清晰，且分工要为适应项目实施需要。配备人员数量应满足项目需要，原则上现场实施人员不得少于4人。（供应商提供承诺书，承诺提供服务达到本项目要求）</w:t>
      </w:r>
    </w:p>
    <w:p w14:paraId="0966E615" w14:textId="77777777" w:rsidR="006658BB" w:rsidRDefault="00000000">
      <w:pPr>
        <w:pStyle w:val="3"/>
        <w:spacing w:before="0" w:after="0" w:line="360" w:lineRule="auto"/>
        <w:ind w:firstLineChars="200" w:firstLine="482"/>
        <w:rPr>
          <w:rFonts w:ascii="宋体" w:hAnsi="宋体"/>
          <w:sz w:val="24"/>
          <w:szCs w:val="24"/>
        </w:rPr>
      </w:pPr>
      <w:bookmarkStart w:id="46" w:name="_Toc5079"/>
      <w:bookmarkStart w:id="47" w:name="_Toc118904347"/>
      <w:r>
        <w:rPr>
          <w:rFonts w:ascii="宋体" w:hAnsi="宋体" w:hint="eastAsia"/>
          <w:sz w:val="24"/>
          <w:szCs w:val="24"/>
        </w:rPr>
        <w:t>※四、保密要求</w:t>
      </w:r>
      <w:bookmarkEnd w:id="41"/>
      <w:bookmarkEnd w:id="44"/>
      <w:bookmarkEnd w:id="46"/>
      <w:bookmarkEnd w:id="47"/>
    </w:p>
    <w:p w14:paraId="4B955AF7"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供应商必须提供对本项目的保密承诺，保证对技术文件以及由采购人提供的所有内部资料、技术文档和信息予以保密;服务人员需签订服务保密协议。在服务工作过程中获取的业务信息，以及提供的所有文件都属于保密信息，未经同意，不得泄露、传播、发布、发表、传授、转让或者以其他任何方式使第三方知悉。（供应商提供承诺书，承诺提供服务达到本项目要求）</w:t>
      </w:r>
    </w:p>
    <w:p w14:paraId="3BCF9D6F" w14:textId="77777777" w:rsidR="006658BB" w:rsidRDefault="00000000">
      <w:pPr>
        <w:pStyle w:val="23"/>
        <w:pageBreakBefore/>
        <w:spacing w:line="360" w:lineRule="auto"/>
        <w:jc w:val="center"/>
        <w:rPr>
          <w:rFonts w:ascii="宋体" w:eastAsia="宋体" w:hAnsi="宋体"/>
          <w:sz w:val="36"/>
          <w:szCs w:val="30"/>
        </w:rPr>
      </w:pPr>
      <w:bookmarkStart w:id="48" w:name="_Toc118904348"/>
      <w:r>
        <w:rPr>
          <w:rFonts w:ascii="宋体" w:eastAsia="宋体" w:hAnsi="宋体" w:hint="eastAsia"/>
          <w:sz w:val="36"/>
          <w:szCs w:val="30"/>
        </w:rPr>
        <w:lastRenderedPageBreak/>
        <w:t>第三篇  项目商务需求</w:t>
      </w:r>
      <w:bookmarkEnd w:id="29"/>
      <w:bookmarkEnd w:id="48"/>
    </w:p>
    <w:p w14:paraId="26D76DCA" w14:textId="77777777" w:rsidR="006658BB" w:rsidRDefault="00000000">
      <w:pPr>
        <w:snapToGrid w:val="0"/>
        <w:spacing w:line="360" w:lineRule="auto"/>
        <w:ind w:firstLineChars="200" w:firstLine="422"/>
        <w:rPr>
          <w:rFonts w:ascii="宋体" w:hAnsi="宋体"/>
          <w:b/>
          <w:sz w:val="24"/>
          <w:szCs w:val="24"/>
        </w:rPr>
      </w:pPr>
      <w:bookmarkStart w:id="49" w:name="_Toc267320049"/>
      <w:r>
        <w:rPr>
          <w:rFonts w:ascii="宋体" w:hAnsi="宋体" w:hint="eastAsia"/>
          <w:b/>
          <w:sz w:val="21"/>
          <w:szCs w:val="21"/>
        </w:rPr>
        <w:t>“※”标注的要求为符合性审查中的实质性要求，投标文件若不满足按无效投标处理。</w:t>
      </w:r>
    </w:p>
    <w:p w14:paraId="319B9648" w14:textId="77777777" w:rsidR="006658BB" w:rsidRDefault="00000000">
      <w:pPr>
        <w:pStyle w:val="3"/>
        <w:spacing w:before="0" w:after="0" w:line="360" w:lineRule="auto"/>
        <w:ind w:firstLineChars="200" w:firstLine="482"/>
        <w:rPr>
          <w:rFonts w:ascii="宋体" w:hAnsi="宋体"/>
          <w:sz w:val="24"/>
          <w:szCs w:val="24"/>
        </w:rPr>
      </w:pPr>
      <w:bookmarkStart w:id="50" w:name="_Toc14860569"/>
      <w:bookmarkStart w:id="51" w:name="_Toc83905718"/>
      <w:bookmarkStart w:id="52" w:name="_Toc51854596"/>
      <w:bookmarkStart w:id="53" w:name="_Toc118904349"/>
      <w:bookmarkStart w:id="54" w:name="_Toc484611845"/>
      <w:bookmarkEnd w:id="49"/>
      <w:r>
        <w:rPr>
          <w:rFonts w:ascii="宋体" w:hAnsi="宋体"/>
          <w:sz w:val="24"/>
          <w:szCs w:val="24"/>
        </w:rPr>
        <w:t>※</w:t>
      </w:r>
      <w:r>
        <w:rPr>
          <w:rFonts w:ascii="宋体" w:hAnsi="宋体" w:hint="eastAsia"/>
          <w:sz w:val="24"/>
          <w:szCs w:val="24"/>
        </w:rPr>
        <w:t>一、服务时间、地点及验收方式</w:t>
      </w:r>
      <w:bookmarkEnd w:id="50"/>
      <w:bookmarkEnd w:id="51"/>
      <w:bookmarkEnd w:id="52"/>
      <w:bookmarkEnd w:id="53"/>
      <w:bookmarkEnd w:id="54"/>
    </w:p>
    <w:p w14:paraId="38E10EF7" w14:textId="77777777" w:rsidR="006658BB" w:rsidRDefault="00000000">
      <w:pPr>
        <w:snapToGrid w:val="0"/>
        <w:spacing w:line="360" w:lineRule="auto"/>
        <w:ind w:firstLineChars="200" w:firstLine="482"/>
        <w:rPr>
          <w:b/>
          <w:bCs/>
          <w:sz w:val="24"/>
          <w:szCs w:val="24"/>
        </w:rPr>
      </w:pPr>
      <w:bookmarkStart w:id="55" w:name="_Toc344475121"/>
      <w:r>
        <w:rPr>
          <w:rFonts w:hint="eastAsia"/>
          <w:b/>
          <w:bCs/>
          <w:sz w:val="24"/>
          <w:szCs w:val="24"/>
        </w:rPr>
        <w:t>（一）服务时间：</w:t>
      </w:r>
    </w:p>
    <w:p w14:paraId="2D07E629" w14:textId="77777777" w:rsidR="006658BB" w:rsidRDefault="00000000">
      <w:pPr>
        <w:snapToGrid w:val="0"/>
        <w:spacing w:line="360" w:lineRule="auto"/>
        <w:ind w:firstLineChars="200" w:firstLine="480"/>
      </w:pPr>
      <w:r>
        <w:rPr>
          <w:rFonts w:ascii="宋体" w:hAnsi="宋体" w:hint="eastAsia"/>
          <w:sz w:val="24"/>
          <w:szCs w:val="24"/>
        </w:rPr>
        <w:t>自从采购合同签订开始，在60日之内完成所有工作内容并出具《商用密码应用安全性评估报告》，且配合采购人向重庆市密码管理局完成备案证。</w:t>
      </w:r>
    </w:p>
    <w:p w14:paraId="231570DD" w14:textId="77777777" w:rsidR="006658BB" w:rsidRDefault="00000000">
      <w:pPr>
        <w:snapToGrid w:val="0"/>
        <w:spacing w:line="360" w:lineRule="auto"/>
        <w:ind w:firstLineChars="200" w:firstLine="482"/>
        <w:rPr>
          <w:b/>
          <w:bCs/>
          <w:sz w:val="24"/>
          <w:szCs w:val="24"/>
        </w:rPr>
      </w:pPr>
      <w:r>
        <w:rPr>
          <w:rFonts w:hint="eastAsia"/>
          <w:b/>
          <w:bCs/>
          <w:sz w:val="24"/>
          <w:szCs w:val="24"/>
        </w:rPr>
        <w:t>（二）服务地点：</w:t>
      </w:r>
    </w:p>
    <w:p w14:paraId="08978A15"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重庆电子口岸中心同意或指定地点。</w:t>
      </w:r>
    </w:p>
    <w:p w14:paraId="3898F928" w14:textId="77777777" w:rsidR="006658BB" w:rsidRDefault="00000000">
      <w:pPr>
        <w:snapToGrid w:val="0"/>
        <w:spacing w:line="360" w:lineRule="auto"/>
        <w:ind w:firstLineChars="200" w:firstLine="482"/>
        <w:rPr>
          <w:b/>
          <w:bCs/>
          <w:sz w:val="24"/>
          <w:szCs w:val="24"/>
        </w:rPr>
      </w:pPr>
      <w:r>
        <w:rPr>
          <w:rFonts w:hint="eastAsia"/>
          <w:b/>
          <w:bCs/>
          <w:sz w:val="24"/>
          <w:szCs w:val="24"/>
        </w:rPr>
        <w:t>（三）验收方式：</w:t>
      </w:r>
    </w:p>
    <w:p w14:paraId="5F9B4FD7" w14:textId="77777777" w:rsidR="006658BB" w:rsidRDefault="00000000">
      <w:pPr>
        <w:snapToGrid w:val="0"/>
        <w:spacing w:line="360" w:lineRule="auto"/>
        <w:ind w:firstLineChars="200" w:firstLine="480"/>
        <w:rPr>
          <w:sz w:val="24"/>
          <w:szCs w:val="24"/>
        </w:rPr>
      </w:pPr>
      <w:r>
        <w:rPr>
          <w:rFonts w:hint="eastAsia"/>
          <w:sz w:val="24"/>
          <w:szCs w:val="24"/>
        </w:rPr>
        <w:t>1</w:t>
      </w:r>
      <w:r>
        <w:rPr>
          <w:rFonts w:hint="eastAsia"/>
          <w:sz w:val="24"/>
          <w:szCs w:val="24"/>
        </w:rPr>
        <w:t>．验收单位：重庆电子口岸中心。</w:t>
      </w:r>
    </w:p>
    <w:p w14:paraId="6452E2EA" w14:textId="77777777" w:rsidR="006658BB" w:rsidRDefault="00000000">
      <w:pPr>
        <w:snapToGrid w:val="0"/>
        <w:spacing w:line="360" w:lineRule="auto"/>
        <w:ind w:firstLineChars="200" w:firstLine="480"/>
        <w:rPr>
          <w:sz w:val="24"/>
          <w:szCs w:val="24"/>
        </w:rPr>
      </w:pPr>
      <w:r>
        <w:rPr>
          <w:rFonts w:hint="eastAsia"/>
          <w:sz w:val="24"/>
          <w:szCs w:val="24"/>
        </w:rPr>
        <w:t>2</w:t>
      </w:r>
      <w:r>
        <w:rPr>
          <w:rFonts w:hint="eastAsia"/>
          <w:sz w:val="24"/>
          <w:szCs w:val="24"/>
        </w:rPr>
        <w:t>．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5AD815DB" w14:textId="77777777" w:rsidR="006658BB" w:rsidRDefault="00000000">
      <w:pPr>
        <w:pStyle w:val="3"/>
        <w:spacing w:before="0" w:after="0" w:line="360" w:lineRule="auto"/>
        <w:ind w:firstLineChars="200" w:firstLine="480"/>
        <w:rPr>
          <w:sz w:val="24"/>
          <w:szCs w:val="24"/>
        </w:rPr>
      </w:pPr>
      <w:bookmarkStart w:id="56" w:name="_Toc118904350"/>
      <w:bookmarkStart w:id="57" w:name="_Toc51854597"/>
      <w:bookmarkStart w:id="58" w:name="_Toc484611846"/>
      <w:bookmarkStart w:id="59" w:name="_Toc83905719"/>
      <w:bookmarkStart w:id="60" w:name="_Toc14860570"/>
      <w:r>
        <w:rPr>
          <w:rFonts w:ascii="微软雅黑" w:eastAsia="微软雅黑" w:hAnsi="微软雅黑" w:cs="微软雅黑" w:hint="eastAsia"/>
          <w:sz w:val="24"/>
          <w:szCs w:val="24"/>
        </w:rPr>
        <w:t>※</w:t>
      </w:r>
      <w:r>
        <w:rPr>
          <w:rFonts w:hint="eastAsia"/>
          <w:sz w:val="24"/>
          <w:szCs w:val="24"/>
        </w:rPr>
        <w:t>二、</w:t>
      </w:r>
      <w:bookmarkEnd w:id="55"/>
      <w:r>
        <w:rPr>
          <w:rFonts w:hint="eastAsia"/>
          <w:sz w:val="24"/>
          <w:szCs w:val="24"/>
        </w:rPr>
        <w:t>报价要求</w:t>
      </w:r>
      <w:bookmarkEnd w:id="56"/>
      <w:bookmarkEnd w:id="57"/>
      <w:bookmarkEnd w:id="58"/>
      <w:bookmarkEnd w:id="59"/>
      <w:bookmarkEnd w:id="60"/>
    </w:p>
    <w:p w14:paraId="2ECB4D26" w14:textId="77777777" w:rsidR="006658BB" w:rsidRDefault="00000000">
      <w:pPr>
        <w:snapToGrid w:val="0"/>
        <w:spacing w:line="360" w:lineRule="auto"/>
        <w:ind w:firstLineChars="200" w:firstLine="480"/>
        <w:rPr>
          <w:sz w:val="24"/>
          <w:szCs w:val="24"/>
        </w:rPr>
      </w:pPr>
      <w:r>
        <w:rPr>
          <w:rFonts w:hint="eastAsia"/>
          <w:sz w:val="24"/>
          <w:szCs w:val="24"/>
        </w:rPr>
        <w:t>（一）比选报价应包括完成本项目所需的全部费用，包括但不限于服务费、咨询费、文件编制费、利润、税金等所有费用。采购人除此以外不支付其它费用。</w:t>
      </w:r>
    </w:p>
    <w:p w14:paraId="485B756F" w14:textId="77777777" w:rsidR="006658BB" w:rsidRDefault="00000000">
      <w:pPr>
        <w:snapToGrid w:val="0"/>
        <w:spacing w:line="360" w:lineRule="auto"/>
        <w:ind w:firstLineChars="200" w:firstLine="480"/>
        <w:rPr>
          <w:sz w:val="24"/>
          <w:szCs w:val="24"/>
        </w:rPr>
      </w:pPr>
      <w:r>
        <w:rPr>
          <w:rFonts w:hint="eastAsia"/>
          <w:sz w:val="24"/>
          <w:szCs w:val="24"/>
        </w:rPr>
        <w:t>（二）如果成交供应商交付的成果达不到采购人要求需要更改的，更改涉及的所有费用由成交供应商自行承担，采购人将不再另行支付任何费用。</w:t>
      </w:r>
    </w:p>
    <w:p w14:paraId="77B4F9DD" w14:textId="77777777" w:rsidR="006658BB" w:rsidRDefault="00000000">
      <w:pPr>
        <w:snapToGrid w:val="0"/>
        <w:spacing w:line="360" w:lineRule="auto"/>
        <w:ind w:firstLineChars="200" w:firstLine="480"/>
        <w:rPr>
          <w:sz w:val="24"/>
          <w:szCs w:val="24"/>
        </w:rPr>
      </w:pPr>
      <w:r>
        <w:rPr>
          <w:rFonts w:hint="eastAsia"/>
          <w:sz w:val="24"/>
          <w:szCs w:val="24"/>
        </w:rPr>
        <w:t>（三）投标货币：人民币。</w:t>
      </w:r>
    </w:p>
    <w:p w14:paraId="74E28B9E" w14:textId="77777777" w:rsidR="006658BB" w:rsidRDefault="00000000">
      <w:pPr>
        <w:pStyle w:val="3"/>
        <w:spacing w:before="0" w:after="0" w:line="360" w:lineRule="auto"/>
        <w:ind w:firstLineChars="200" w:firstLine="480"/>
        <w:rPr>
          <w:sz w:val="24"/>
          <w:szCs w:val="24"/>
        </w:rPr>
      </w:pPr>
      <w:bookmarkStart w:id="61" w:name="_Toc83905720"/>
      <w:bookmarkStart w:id="62" w:name="_Toc14860571"/>
      <w:bookmarkStart w:id="63" w:name="_Toc344475122"/>
      <w:bookmarkStart w:id="64" w:name="_Toc51854598"/>
      <w:bookmarkStart w:id="65" w:name="_Toc484611849"/>
      <w:bookmarkStart w:id="66" w:name="_Toc118904351"/>
      <w:r>
        <w:rPr>
          <w:rFonts w:ascii="微软雅黑" w:eastAsia="微软雅黑" w:hAnsi="微软雅黑" w:cs="微软雅黑" w:hint="eastAsia"/>
          <w:sz w:val="24"/>
          <w:szCs w:val="24"/>
        </w:rPr>
        <w:t>※</w:t>
      </w:r>
      <w:r>
        <w:rPr>
          <w:rFonts w:hint="eastAsia"/>
          <w:sz w:val="24"/>
          <w:szCs w:val="24"/>
        </w:rPr>
        <w:t>三、付款方式</w:t>
      </w:r>
      <w:bookmarkStart w:id="67" w:name="_Toc14860572"/>
      <w:bookmarkStart w:id="68" w:name="_Toc83905721"/>
      <w:bookmarkStart w:id="69" w:name="_Toc51854600"/>
      <w:bookmarkStart w:id="70" w:name="_Toc344475123"/>
      <w:bookmarkStart w:id="71" w:name="_Toc484611850"/>
      <w:bookmarkEnd w:id="61"/>
      <w:bookmarkEnd w:id="62"/>
      <w:bookmarkEnd w:id="63"/>
      <w:bookmarkEnd w:id="64"/>
      <w:bookmarkEnd w:id="65"/>
      <w:bookmarkEnd w:id="66"/>
    </w:p>
    <w:p w14:paraId="321321D0" w14:textId="77777777" w:rsidR="006658BB" w:rsidRDefault="00000000">
      <w:pPr>
        <w:snapToGrid w:val="0"/>
        <w:spacing w:line="360" w:lineRule="auto"/>
        <w:ind w:firstLineChars="200" w:firstLine="480"/>
        <w:rPr>
          <w:sz w:val="24"/>
          <w:szCs w:val="24"/>
        </w:rPr>
      </w:pPr>
      <w:r>
        <w:rPr>
          <w:rFonts w:hint="eastAsia"/>
          <w:sz w:val="24"/>
          <w:szCs w:val="24"/>
        </w:rPr>
        <w:t>（一）合同签订后，成交供应商向采购人开具正规税务发票，采购人向成交供应商支付合同金额的</w:t>
      </w:r>
      <w:r>
        <w:rPr>
          <w:rFonts w:hint="eastAsia"/>
          <w:sz w:val="24"/>
          <w:szCs w:val="24"/>
        </w:rPr>
        <w:t>70%</w:t>
      </w:r>
      <w:r>
        <w:rPr>
          <w:rFonts w:hint="eastAsia"/>
          <w:sz w:val="24"/>
          <w:szCs w:val="24"/>
        </w:rPr>
        <w:t>。</w:t>
      </w:r>
    </w:p>
    <w:p w14:paraId="2304F451" w14:textId="77777777" w:rsidR="006658BB" w:rsidRDefault="00000000">
      <w:pPr>
        <w:snapToGrid w:val="0"/>
        <w:spacing w:line="360" w:lineRule="auto"/>
        <w:ind w:firstLineChars="200" w:firstLine="480"/>
        <w:rPr>
          <w:sz w:val="24"/>
          <w:szCs w:val="24"/>
        </w:rPr>
      </w:pPr>
      <w:r>
        <w:rPr>
          <w:rFonts w:hint="eastAsia"/>
          <w:sz w:val="24"/>
          <w:szCs w:val="24"/>
        </w:rPr>
        <w:t>（二）成交供应商按采购合同完成所有工作内容并出具《商用密码应用安全性评估报告》，且配合采购人向重庆市密码管理局完成备案证，成交供应商向采购人开具正规税务发票，采购人向成交供应商支付合同金额的</w:t>
      </w:r>
      <w:r>
        <w:rPr>
          <w:rFonts w:hint="eastAsia"/>
          <w:sz w:val="24"/>
          <w:szCs w:val="24"/>
        </w:rPr>
        <w:t>30%</w:t>
      </w:r>
      <w:r>
        <w:rPr>
          <w:rFonts w:hint="eastAsia"/>
          <w:sz w:val="24"/>
          <w:szCs w:val="24"/>
        </w:rPr>
        <w:t>。</w:t>
      </w:r>
    </w:p>
    <w:p w14:paraId="101D9368" w14:textId="77777777" w:rsidR="006658BB" w:rsidRDefault="00000000">
      <w:pPr>
        <w:pStyle w:val="3"/>
        <w:spacing w:before="0" w:after="0" w:line="360" w:lineRule="auto"/>
        <w:ind w:firstLineChars="200" w:firstLine="482"/>
        <w:rPr>
          <w:sz w:val="24"/>
          <w:szCs w:val="24"/>
        </w:rPr>
      </w:pPr>
      <w:bookmarkStart w:id="72" w:name="_Toc118904352"/>
      <w:r>
        <w:rPr>
          <w:rFonts w:hint="eastAsia"/>
          <w:sz w:val="24"/>
          <w:szCs w:val="24"/>
        </w:rPr>
        <w:t>四、知识产权</w:t>
      </w:r>
      <w:bookmarkEnd w:id="67"/>
      <w:bookmarkEnd w:id="68"/>
      <w:bookmarkEnd w:id="69"/>
      <w:bookmarkEnd w:id="70"/>
      <w:bookmarkEnd w:id="71"/>
      <w:bookmarkEnd w:id="72"/>
    </w:p>
    <w:p w14:paraId="59ACB74D" w14:textId="77777777" w:rsidR="006658BB" w:rsidRDefault="00000000">
      <w:pPr>
        <w:snapToGrid w:val="0"/>
        <w:spacing w:line="360" w:lineRule="auto"/>
        <w:ind w:firstLineChars="200" w:firstLine="48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200D97E" w14:textId="77777777" w:rsidR="006658BB" w:rsidRDefault="00000000">
      <w:pPr>
        <w:pStyle w:val="3"/>
        <w:spacing w:before="0" w:after="0" w:line="360" w:lineRule="auto"/>
        <w:ind w:firstLineChars="200" w:firstLine="482"/>
        <w:rPr>
          <w:sz w:val="24"/>
          <w:szCs w:val="24"/>
        </w:rPr>
      </w:pPr>
      <w:bookmarkStart w:id="73" w:name="_Toc83905722"/>
      <w:bookmarkStart w:id="74" w:name="_Toc51854601"/>
      <w:bookmarkStart w:id="75" w:name="_Toc118904353"/>
      <w:bookmarkStart w:id="76" w:name="_Toc14860573"/>
      <w:bookmarkStart w:id="77" w:name="_Toc484611852"/>
      <w:bookmarkStart w:id="78" w:name="_Toc344475125"/>
      <w:r>
        <w:rPr>
          <w:rFonts w:hint="eastAsia"/>
          <w:sz w:val="24"/>
          <w:szCs w:val="24"/>
        </w:rPr>
        <w:lastRenderedPageBreak/>
        <w:t>五、其他</w:t>
      </w:r>
      <w:bookmarkEnd w:id="73"/>
      <w:bookmarkEnd w:id="74"/>
      <w:bookmarkEnd w:id="75"/>
      <w:bookmarkEnd w:id="76"/>
      <w:bookmarkEnd w:id="77"/>
    </w:p>
    <w:bookmarkEnd w:id="78"/>
    <w:p w14:paraId="05A48C6C" w14:textId="77777777" w:rsidR="006658BB" w:rsidRDefault="00000000">
      <w:pPr>
        <w:snapToGrid w:val="0"/>
        <w:spacing w:line="360" w:lineRule="auto"/>
        <w:ind w:firstLineChars="200" w:firstLine="480"/>
        <w:rPr>
          <w:sz w:val="24"/>
          <w:szCs w:val="24"/>
        </w:rPr>
      </w:pPr>
      <w:r>
        <w:rPr>
          <w:rFonts w:hint="eastAsia"/>
          <w:sz w:val="24"/>
          <w:szCs w:val="24"/>
        </w:rPr>
        <w:t>（一）供应商必须在响应文件中对以上条款和服务承诺明确列出，承诺内容必须达到本篇及竞争性比选文件其他条款的要求。</w:t>
      </w:r>
    </w:p>
    <w:p w14:paraId="14ABAFF4" w14:textId="77777777" w:rsidR="006658BB" w:rsidRDefault="00000000">
      <w:pPr>
        <w:snapToGrid w:val="0"/>
        <w:spacing w:line="360" w:lineRule="auto"/>
        <w:ind w:firstLineChars="200" w:firstLine="480"/>
        <w:rPr>
          <w:sz w:val="24"/>
          <w:szCs w:val="24"/>
        </w:rPr>
      </w:pPr>
      <w:r>
        <w:rPr>
          <w:rFonts w:hint="eastAsia"/>
          <w:sz w:val="24"/>
          <w:szCs w:val="24"/>
        </w:rPr>
        <w:t>（二）其他未尽事宜由供需双方在采购合同中详细约定。</w:t>
      </w:r>
    </w:p>
    <w:p w14:paraId="1989D745" w14:textId="77777777" w:rsidR="006658BB" w:rsidRDefault="00000000">
      <w:pPr>
        <w:pStyle w:val="23"/>
        <w:pageBreakBefore/>
        <w:spacing w:line="360" w:lineRule="auto"/>
        <w:jc w:val="center"/>
        <w:rPr>
          <w:rFonts w:ascii="宋体" w:eastAsia="宋体" w:hAnsi="宋体"/>
          <w:sz w:val="36"/>
          <w:szCs w:val="30"/>
        </w:rPr>
      </w:pPr>
      <w:bookmarkStart w:id="79" w:name="_Toc118904354"/>
      <w:r>
        <w:rPr>
          <w:rFonts w:ascii="宋体" w:eastAsia="宋体" w:hAnsi="宋体" w:hint="eastAsia"/>
          <w:sz w:val="36"/>
          <w:szCs w:val="30"/>
        </w:rPr>
        <w:lastRenderedPageBreak/>
        <w:t>第四篇  比选程序及方法、评审标准、无效响应和采购终止</w:t>
      </w:r>
      <w:bookmarkEnd w:id="79"/>
    </w:p>
    <w:p w14:paraId="58142B4F" w14:textId="77777777" w:rsidR="006658BB" w:rsidRDefault="00000000">
      <w:pPr>
        <w:pStyle w:val="3"/>
        <w:snapToGrid w:val="0"/>
        <w:spacing w:before="0" w:after="0" w:line="360" w:lineRule="auto"/>
        <w:ind w:firstLineChars="200" w:firstLine="482"/>
        <w:rPr>
          <w:rFonts w:ascii="宋体" w:hAnsi="宋体"/>
          <w:sz w:val="24"/>
          <w:szCs w:val="24"/>
        </w:rPr>
      </w:pPr>
      <w:bookmarkStart w:id="80" w:name="_Toc118904355"/>
      <w:r>
        <w:rPr>
          <w:rFonts w:ascii="宋体" w:hAnsi="宋体" w:hint="eastAsia"/>
          <w:sz w:val="24"/>
          <w:szCs w:val="24"/>
        </w:rPr>
        <w:t>一、比选程序及方法</w:t>
      </w:r>
      <w:bookmarkEnd w:id="80"/>
    </w:p>
    <w:p w14:paraId="18CE6D3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（一）比选按竞争性比选文件规定的时间和地点进行，由本项目依法组建的评审委员会按比选文件内容进行。</w:t>
      </w:r>
    </w:p>
    <w:p w14:paraId="42407F97"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（二）评审委员会对各供应商的资格条件、响应文件的有效性、完整性和响应程度进行审查。各供应商只有在完全符合要求的前提下，才能参与正式比选。</w:t>
      </w:r>
    </w:p>
    <w:p w14:paraId="3F6BAEEE" w14:textId="77777777" w:rsidR="006658BB" w:rsidRDefault="00000000">
      <w:pPr>
        <w:snapToGrid w:val="0"/>
        <w:spacing w:line="360" w:lineRule="auto"/>
        <w:ind w:firstLineChars="200" w:firstLine="480"/>
        <w:rPr>
          <w:rFonts w:ascii="宋体" w:hAnsi="宋体" w:cs="宋体"/>
          <w:kern w:val="0"/>
          <w:sz w:val="24"/>
          <w:szCs w:val="24"/>
        </w:rPr>
      </w:pPr>
      <w:r>
        <w:rPr>
          <w:rFonts w:ascii="宋体" w:hAnsi="宋体" w:hint="eastAsia"/>
          <w:sz w:val="24"/>
          <w:szCs w:val="24"/>
        </w:rPr>
        <w:t>1.</w:t>
      </w:r>
      <w:r>
        <w:rPr>
          <w:rFonts w:ascii="宋体" w:hAnsi="宋体" w:cs="宋体" w:hint="eastAsia"/>
          <w:kern w:val="0"/>
          <w:sz w:val="24"/>
          <w:szCs w:val="24"/>
        </w:rPr>
        <w:t>资格性检查。依据法律法规和竞争性比选文件的规定，对响应文件中的资格证明、比选保证金等进行审查，以确定供应商是否具备比选资格。资格性检查资料表如下：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3260"/>
        <w:gridCol w:w="4740"/>
      </w:tblGrid>
      <w:tr w:rsidR="006658BB" w14:paraId="676429E3" w14:textId="77777777">
        <w:trPr>
          <w:trHeight w:val="490"/>
        </w:trPr>
        <w:tc>
          <w:tcPr>
            <w:tcW w:w="817" w:type="dxa"/>
            <w:vAlign w:val="center"/>
          </w:tcPr>
          <w:p w14:paraId="2122A998" w14:textId="77777777" w:rsidR="006658BB" w:rsidRDefault="00000000">
            <w:pPr>
              <w:snapToGrid w:val="0"/>
              <w:jc w:val="center"/>
              <w:rPr>
                <w:rFonts w:ascii="宋体" w:hAnsi="宋体" w:cs="宋体"/>
                <w:b/>
                <w:kern w:val="0"/>
                <w:sz w:val="21"/>
                <w:szCs w:val="21"/>
              </w:rPr>
            </w:pPr>
            <w:r>
              <w:rPr>
                <w:rFonts w:ascii="宋体" w:hAnsi="宋体" w:cs="宋体" w:hint="eastAsia"/>
                <w:b/>
                <w:kern w:val="0"/>
                <w:sz w:val="21"/>
                <w:szCs w:val="21"/>
              </w:rPr>
              <w:t>序号</w:t>
            </w:r>
          </w:p>
        </w:tc>
        <w:tc>
          <w:tcPr>
            <w:tcW w:w="4111" w:type="dxa"/>
            <w:gridSpan w:val="2"/>
            <w:vAlign w:val="center"/>
          </w:tcPr>
          <w:p w14:paraId="49D0EA7C" w14:textId="77777777" w:rsidR="006658BB" w:rsidRDefault="00000000">
            <w:pPr>
              <w:snapToGrid w:val="0"/>
              <w:jc w:val="center"/>
              <w:rPr>
                <w:rFonts w:ascii="宋体" w:hAnsi="宋体" w:cs="宋体"/>
                <w:b/>
                <w:kern w:val="0"/>
                <w:sz w:val="21"/>
                <w:szCs w:val="21"/>
              </w:rPr>
            </w:pPr>
            <w:r>
              <w:rPr>
                <w:rFonts w:ascii="宋体" w:hAnsi="宋体" w:cs="宋体" w:hint="eastAsia"/>
                <w:b/>
                <w:kern w:val="0"/>
                <w:sz w:val="21"/>
                <w:szCs w:val="21"/>
              </w:rPr>
              <w:t>检查因素</w:t>
            </w:r>
          </w:p>
        </w:tc>
        <w:tc>
          <w:tcPr>
            <w:tcW w:w="4740" w:type="dxa"/>
            <w:vAlign w:val="center"/>
          </w:tcPr>
          <w:p w14:paraId="6EC06EB6" w14:textId="77777777" w:rsidR="006658BB" w:rsidRDefault="00000000">
            <w:pPr>
              <w:snapToGrid w:val="0"/>
              <w:jc w:val="center"/>
              <w:rPr>
                <w:rFonts w:ascii="宋体" w:hAnsi="宋体" w:cs="宋体"/>
                <w:b/>
                <w:kern w:val="0"/>
                <w:sz w:val="21"/>
                <w:szCs w:val="21"/>
              </w:rPr>
            </w:pPr>
            <w:r>
              <w:rPr>
                <w:rFonts w:ascii="宋体" w:hAnsi="宋体" w:cs="宋体" w:hint="eastAsia"/>
                <w:b/>
                <w:kern w:val="0"/>
                <w:sz w:val="21"/>
                <w:szCs w:val="21"/>
              </w:rPr>
              <w:t>检查内容</w:t>
            </w:r>
          </w:p>
        </w:tc>
      </w:tr>
      <w:tr w:rsidR="006658BB" w14:paraId="66B4E8E7" w14:textId="77777777">
        <w:trPr>
          <w:cantSplit/>
          <w:trHeight w:val="1132"/>
        </w:trPr>
        <w:tc>
          <w:tcPr>
            <w:tcW w:w="817" w:type="dxa"/>
            <w:vMerge w:val="restart"/>
            <w:vAlign w:val="center"/>
          </w:tcPr>
          <w:p w14:paraId="08A7C75B" w14:textId="77777777" w:rsidR="006658BB" w:rsidRDefault="00000000">
            <w:pPr>
              <w:snapToGrid w:val="0"/>
              <w:jc w:val="center"/>
              <w:rPr>
                <w:rFonts w:ascii="宋体" w:hAnsi="宋体"/>
                <w:sz w:val="21"/>
                <w:szCs w:val="21"/>
              </w:rPr>
            </w:pPr>
            <w:r>
              <w:rPr>
                <w:rFonts w:ascii="宋体" w:hAnsi="宋体" w:hint="eastAsia"/>
                <w:sz w:val="21"/>
                <w:szCs w:val="21"/>
              </w:rPr>
              <w:t>（一）</w:t>
            </w:r>
          </w:p>
        </w:tc>
        <w:tc>
          <w:tcPr>
            <w:tcW w:w="851" w:type="dxa"/>
            <w:vMerge w:val="restart"/>
            <w:vAlign w:val="center"/>
          </w:tcPr>
          <w:p w14:paraId="27979207" w14:textId="77777777" w:rsidR="006658BB" w:rsidRDefault="00000000">
            <w:pPr>
              <w:snapToGrid w:val="0"/>
              <w:rPr>
                <w:rFonts w:ascii="宋体" w:hAnsi="宋体" w:cs="仿宋_GB2312"/>
                <w:sz w:val="21"/>
                <w:szCs w:val="21"/>
                <w:lang w:val="zh-CN"/>
              </w:rPr>
            </w:pPr>
            <w:r>
              <w:rPr>
                <w:rFonts w:ascii="宋体" w:hAnsi="宋体" w:cs="仿宋_GB2312" w:hint="eastAsia"/>
                <w:sz w:val="21"/>
                <w:szCs w:val="21"/>
                <w:lang w:val="zh-CN"/>
              </w:rPr>
              <w:t>《中华人民共和国政府采购法》第二十二条规定</w:t>
            </w:r>
          </w:p>
        </w:tc>
        <w:tc>
          <w:tcPr>
            <w:tcW w:w="3260" w:type="dxa"/>
            <w:vAlign w:val="center"/>
          </w:tcPr>
          <w:p w14:paraId="7CC9D135" w14:textId="77777777" w:rsidR="006658BB" w:rsidRDefault="00000000">
            <w:pPr>
              <w:snapToGrid w:val="0"/>
              <w:rPr>
                <w:rFonts w:ascii="宋体" w:hAnsi="宋体"/>
                <w:sz w:val="21"/>
                <w:szCs w:val="21"/>
              </w:rPr>
            </w:pPr>
            <w:r>
              <w:rPr>
                <w:rFonts w:ascii="宋体" w:hAnsi="宋体" w:hint="eastAsia"/>
                <w:sz w:val="21"/>
                <w:szCs w:val="21"/>
              </w:rPr>
              <w:t>1.具有独立承担民事责任的能力</w:t>
            </w:r>
          </w:p>
        </w:tc>
        <w:tc>
          <w:tcPr>
            <w:tcW w:w="4740" w:type="dxa"/>
            <w:vAlign w:val="center"/>
          </w:tcPr>
          <w:p w14:paraId="656BE712" w14:textId="77777777" w:rsidR="006658BB" w:rsidRDefault="00000000">
            <w:pPr>
              <w:snapToGrid w:val="0"/>
              <w:rPr>
                <w:rFonts w:ascii="宋体" w:hAnsi="宋体"/>
                <w:sz w:val="21"/>
                <w:szCs w:val="21"/>
              </w:rPr>
            </w:pPr>
            <w:r>
              <w:rPr>
                <w:rFonts w:ascii="宋体" w:hAnsi="宋体" w:hint="eastAsia"/>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78C9173" w14:textId="77777777" w:rsidR="006658BB" w:rsidRDefault="00000000">
            <w:pPr>
              <w:snapToGrid w:val="0"/>
              <w:rPr>
                <w:rFonts w:ascii="宋体" w:hAnsi="宋体"/>
                <w:sz w:val="21"/>
                <w:szCs w:val="21"/>
              </w:rPr>
            </w:pPr>
            <w:r>
              <w:rPr>
                <w:rFonts w:ascii="宋体" w:hAnsi="宋体" w:hint="eastAsia"/>
                <w:sz w:val="21"/>
                <w:szCs w:val="21"/>
              </w:rPr>
              <w:t>供应商法定代表人身份证明和法定代表人授权代表委托书。</w:t>
            </w:r>
          </w:p>
        </w:tc>
      </w:tr>
      <w:tr w:rsidR="006658BB" w14:paraId="28656536" w14:textId="77777777">
        <w:trPr>
          <w:cantSplit/>
          <w:trHeight w:val="381"/>
        </w:trPr>
        <w:tc>
          <w:tcPr>
            <w:tcW w:w="817" w:type="dxa"/>
            <w:vMerge/>
            <w:vAlign w:val="center"/>
          </w:tcPr>
          <w:p w14:paraId="4557D722" w14:textId="77777777" w:rsidR="006658BB" w:rsidRDefault="006658BB">
            <w:pPr>
              <w:snapToGrid w:val="0"/>
              <w:jc w:val="center"/>
              <w:rPr>
                <w:rFonts w:ascii="宋体" w:hAnsi="宋体"/>
                <w:sz w:val="21"/>
                <w:szCs w:val="21"/>
              </w:rPr>
            </w:pPr>
          </w:p>
        </w:tc>
        <w:tc>
          <w:tcPr>
            <w:tcW w:w="851" w:type="dxa"/>
            <w:vMerge/>
            <w:vAlign w:val="center"/>
          </w:tcPr>
          <w:p w14:paraId="55E51ECC" w14:textId="77777777" w:rsidR="006658BB" w:rsidRDefault="006658BB">
            <w:pPr>
              <w:snapToGrid w:val="0"/>
              <w:rPr>
                <w:rFonts w:ascii="宋体" w:hAnsi="宋体" w:cs="仿宋_GB2312"/>
                <w:sz w:val="21"/>
                <w:szCs w:val="21"/>
                <w:lang w:val="zh-CN"/>
              </w:rPr>
            </w:pPr>
          </w:p>
        </w:tc>
        <w:tc>
          <w:tcPr>
            <w:tcW w:w="3260" w:type="dxa"/>
            <w:vAlign w:val="center"/>
          </w:tcPr>
          <w:p w14:paraId="51DB6415" w14:textId="77777777" w:rsidR="006658BB" w:rsidRDefault="00000000">
            <w:pPr>
              <w:snapToGrid w:val="0"/>
              <w:rPr>
                <w:rFonts w:ascii="宋体" w:hAnsi="宋体"/>
                <w:sz w:val="21"/>
                <w:szCs w:val="21"/>
              </w:rPr>
            </w:pPr>
            <w:r>
              <w:rPr>
                <w:rFonts w:ascii="宋体" w:hAnsi="宋体" w:cs="仿宋_GB2312" w:hint="eastAsia"/>
                <w:sz w:val="21"/>
                <w:szCs w:val="21"/>
                <w:lang w:val="zh-CN"/>
              </w:rPr>
              <w:t>2.</w:t>
            </w:r>
            <w:r>
              <w:rPr>
                <w:rFonts w:ascii="宋体" w:hAnsi="宋体" w:hint="eastAsia"/>
                <w:sz w:val="21"/>
                <w:szCs w:val="21"/>
              </w:rPr>
              <w:t>具有良好的商业信誉和健全的财务会计制度</w:t>
            </w:r>
          </w:p>
        </w:tc>
        <w:tc>
          <w:tcPr>
            <w:tcW w:w="4740" w:type="dxa"/>
            <w:vMerge w:val="restart"/>
            <w:vAlign w:val="center"/>
          </w:tcPr>
          <w:p w14:paraId="689B49A6" w14:textId="77777777" w:rsidR="006658BB" w:rsidRDefault="00000000">
            <w:pPr>
              <w:snapToGrid w:val="0"/>
              <w:rPr>
                <w:rFonts w:ascii="宋体" w:hAnsi="宋体"/>
                <w:sz w:val="21"/>
                <w:szCs w:val="21"/>
              </w:rPr>
            </w:pPr>
            <w:r>
              <w:rPr>
                <w:rFonts w:ascii="宋体" w:hAnsi="宋体" w:hint="eastAsia"/>
                <w:sz w:val="21"/>
                <w:szCs w:val="21"/>
              </w:rPr>
              <w:t>供应商提供《基本资格条件承诺函》（见格式文件）</w:t>
            </w:r>
          </w:p>
        </w:tc>
      </w:tr>
      <w:tr w:rsidR="006658BB" w14:paraId="18895ABC" w14:textId="77777777">
        <w:trPr>
          <w:cantSplit/>
          <w:trHeight w:val="428"/>
        </w:trPr>
        <w:tc>
          <w:tcPr>
            <w:tcW w:w="817" w:type="dxa"/>
            <w:vMerge/>
            <w:vAlign w:val="center"/>
          </w:tcPr>
          <w:p w14:paraId="54E87E6A" w14:textId="77777777" w:rsidR="006658BB" w:rsidRDefault="006658BB">
            <w:pPr>
              <w:snapToGrid w:val="0"/>
              <w:jc w:val="center"/>
              <w:rPr>
                <w:rFonts w:ascii="宋体" w:hAnsi="宋体"/>
                <w:sz w:val="21"/>
                <w:szCs w:val="21"/>
              </w:rPr>
            </w:pPr>
          </w:p>
        </w:tc>
        <w:tc>
          <w:tcPr>
            <w:tcW w:w="851" w:type="dxa"/>
            <w:vMerge/>
            <w:vAlign w:val="center"/>
          </w:tcPr>
          <w:p w14:paraId="76469261" w14:textId="77777777" w:rsidR="006658BB" w:rsidRDefault="006658BB">
            <w:pPr>
              <w:snapToGrid w:val="0"/>
              <w:rPr>
                <w:rFonts w:ascii="宋体" w:hAnsi="宋体" w:cs="仿宋_GB2312"/>
                <w:sz w:val="21"/>
                <w:szCs w:val="21"/>
                <w:lang w:val="zh-CN"/>
              </w:rPr>
            </w:pPr>
          </w:p>
        </w:tc>
        <w:tc>
          <w:tcPr>
            <w:tcW w:w="3260" w:type="dxa"/>
            <w:vAlign w:val="center"/>
          </w:tcPr>
          <w:p w14:paraId="0C6A8655" w14:textId="77777777" w:rsidR="006658BB" w:rsidRDefault="00000000">
            <w:pPr>
              <w:snapToGrid w:val="0"/>
              <w:rPr>
                <w:rFonts w:ascii="宋体" w:hAnsi="宋体" w:cs="仿宋_GB2312"/>
                <w:sz w:val="21"/>
                <w:szCs w:val="21"/>
                <w:lang w:val="zh-CN"/>
              </w:rPr>
            </w:pPr>
            <w:r>
              <w:rPr>
                <w:rFonts w:ascii="宋体" w:hAnsi="宋体" w:cs="仿宋_GB2312" w:hint="eastAsia"/>
                <w:sz w:val="21"/>
                <w:szCs w:val="21"/>
                <w:lang w:val="zh-CN"/>
              </w:rPr>
              <w:t>3.具有履行合同所必需的设备和专业技术能力</w:t>
            </w:r>
          </w:p>
        </w:tc>
        <w:tc>
          <w:tcPr>
            <w:tcW w:w="4740" w:type="dxa"/>
            <w:vMerge/>
            <w:vAlign w:val="center"/>
          </w:tcPr>
          <w:p w14:paraId="6DB01E5A" w14:textId="77777777" w:rsidR="006658BB" w:rsidRDefault="006658BB">
            <w:pPr>
              <w:snapToGrid w:val="0"/>
              <w:rPr>
                <w:rFonts w:ascii="宋体" w:hAnsi="宋体"/>
                <w:sz w:val="21"/>
                <w:szCs w:val="21"/>
              </w:rPr>
            </w:pPr>
          </w:p>
        </w:tc>
      </w:tr>
      <w:tr w:rsidR="006658BB" w14:paraId="51389DDF" w14:textId="77777777">
        <w:trPr>
          <w:cantSplit/>
          <w:trHeight w:val="378"/>
        </w:trPr>
        <w:tc>
          <w:tcPr>
            <w:tcW w:w="817" w:type="dxa"/>
            <w:vMerge/>
            <w:vAlign w:val="center"/>
          </w:tcPr>
          <w:p w14:paraId="686A9179" w14:textId="77777777" w:rsidR="006658BB" w:rsidRDefault="006658BB">
            <w:pPr>
              <w:snapToGrid w:val="0"/>
              <w:jc w:val="center"/>
              <w:rPr>
                <w:rFonts w:ascii="宋体" w:hAnsi="宋体"/>
                <w:sz w:val="21"/>
                <w:szCs w:val="21"/>
              </w:rPr>
            </w:pPr>
          </w:p>
        </w:tc>
        <w:tc>
          <w:tcPr>
            <w:tcW w:w="851" w:type="dxa"/>
            <w:vMerge/>
            <w:vAlign w:val="center"/>
          </w:tcPr>
          <w:p w14:paraId="5B5BAB1E" w14:textId="77777777" w:rsidR="006658BB" w:rsidRDefault="006658BB">
            <w:pPr>
              <w:snapToGrid w:val="0"/>
              <w:rPr>
                <w:rFonts w:ascii="宋体" w:hAnsi="宋体" w:cs="仿宋_GB2312"/>
                <w:sz w:val="21"/>
                <w:szCs w:val="21"/>
                <w:lang w:val="zh-CN"/>
              </w:rPr>
            </w:pPr>
          </w:p>
        </w:tc>
        <w:tc>
          <w:tcPr>
            <w:tcW w:w="3260" w:type="dxa"/>
            <w:vAlign w:val="center"/>
          </w:tcPr>
          <w:p w14:paraId="66C087C5" w14:textId="77777777" w:rsidR="006658BB" w:rsidRDefault="00000000">
            <w:pPr>
              <w:snapToGrid w:val="0"/>
              <w:rPr>
                <w:rFonts w:ascii="宋体" w:hAnsi="宋体" w:cs="仿宋_GB2312"/>
                <w:sz w:val="21"/>
                <w:szCs w:val="21"/>
                <w:lang w:val="zh-CN"/>
              </w:rPr>
            </w:pPr>
            <w:r>
              <w:rPr>
                <w:rFonts w:ascii="宋体" w:hAnsi="宋体" w:cs="仿宋_GB2312" w:hint="eastAsia"/>
                <w:sz w:val="21"/>
                <w:szCs w:val="21"/>
                <w:lang w:val="zh-CN"/>
              </w:rPr>
              <w:t>4.有依法缴纳税收的良好记录</w:t>
            </w:r>
          </w:p>
        </w:tc>
        <w:tc>
          <w:tcPr>
            <w:tcW w:w="4740" w:type="dxa"/>
            <w:vMerge/>
            <w:vAlign w:val="center"/>
          </w:tcPr>
          <w:p w14:paraId="032583A9" w14:textId="77777777" w:rsidR="006658BB" w:rsidRDefault="006658BB">
            <w:pPr>
              <w:snapToGrid w:val="0"/>
              <w:rPr>
                <w:rFonts w:ascii="宋体" w:hAnsi="宋体"/>
                <w:sz w:val="21"/>
                <w:szCs w:val="21"/>
              </w:rPr>
            </w:pPr>
          </w:p>
        </w:tc>
      </w:tr>
      <w:tr w:rsidR="006658BB" w14:paraId="03CC0EB5" w14:textId="77777777">
        <w:trPr>
          <w:cantSplit/>
          <w:trHeight w:val="868"/>
        </w:trPr>
        <w:tc>
          <w:tcPr>
            <w:tcW w:w="817" w:type="dxa"/>
            <w:vMerge/>
            <w:vAlign w:val="center"/>
          </w:tcPr>
          <w:p w14:paraId="040D45B1" w14:textId="77777777" w:rsidR="006658BB" w:rsidRDefault="006658BB">
            <w:pPr>
              <w:snapToGrid w:val="0"/>
              <w:jc w:val="center"/>
              <w:rPr>
                <w:rFonts w:ascii="宋体" w:hAnsi="宋体"/>
                <w:sz w:val="21"/>
                <w:szCs w:val="21"/>
              </w:rPr>
            </w:pPr>
          </w:p>
        </w:tc>
        <w:tc>
          <w:tcPr>
            <w:tcW w:w="851" w:type="dxa"/>
            <w:vMerge/>
            <w:vAlign w:val="center"/>
          </w:tcPr>
          <w:p w14:paraId="0C373AF8" w14:textId="77777777" w:rsidR="006658BB" w:rsidRDefault="006658BB">
            <w:pPr>
              <w:snapToGrid w:val="0"/>
              <w:rPr>
                <w:rFonts w:ascii="宋体" w:hAnsi="宋体" w:cs="仿宋_GB2312"/>
                <w:sz w:val="21"/>
                <w:szCs w:val="21"/>
                <w:lang w:val="zh-CN"/>
              </w:rPr>
            </w:pPr>
          </w:p>
        </w:tc>
        <w:tc>
          <w:tcPr>
            <w:tcW w:w="3260" w:type="dxa"/>
            <w:vAlign w:val="center"/>
          </w:tcPr>
          <w:p w14:paraId="3DDE0141" w14:textId="77777777" w:rsidR="006658BB" w:rsidRDefault="00000000">
            <w:pPr>
              <w:snapToGrid w:val="0"/>
              <w:rPr>
                <w:rFonts w:ascii="宋体" w:hAnsi="宋体" w:cs="仿宋_GB2312"/>
                <w:sz w:val="21"/>
                <w:szCs w:val="21"/>
                <w:lang w:val="zh-CN"/>
              </w:rPr>
            </w:pPr>
            <w:r>
              <w:rPr>
                <w:rFonts w:ascii="宋体" w:hAnsi="宋体" w:hint="eastAsia"/>
                <w:sz w:val="21"/>
                <w:szCs w:val="21"/>
              </w:rPr>
              <w:t>5.参加政府采购活动前三年内，在经营活动中没有重大违法记录</w:t>
            </w:r>
          </w:p>
        </w:tc>
        <w:tc>
          <w:tcPr>
            <w:tcW w:w="4740" w:type="dxa"/>
            <w:vMerge/>
            <w:vAlign w:val="center"/>
          </w:tcPr>
          <w:p w14:paraId="08E2E732" w14:textId="77777777" w:rsidR="006658BB" w:rsidRDefault="006658BB">
            <w:pPr>
              <w:snapToGrid w:val="0"/>
              <w:rPr>
                <w:rFonts w:ascii="宋体" w:hAnsi="宋体"/>
                <w:b/>
                <w:sz w:val="21"/>
                <w:szCs w:val="21"/>
              </w:rPr>
            </w:pPr>
          </w:p>
        </w:tc>
      </w:tr>
      <w:tr w:rsidR="006658BB" w14:paraId="478C0BFA" w14:textId="77777777">
        <w:trPr>
          <w:cantSplit/>
          <w:trHeight w:val="378"/>
        </w:trPr>
        <w:tc>
          <w:tcPr>
            <w:tcW w:w="817" w:type="dxa"/>
            <w:vMerge/>
            <w:vAlign w:val="center"/>
          </w:tcPr>
          <w:p w14:paraId="465CE94E" w14:textId="77777777" w:rsidR="006658BB" w:rsidRDefault="006658BB">
            <w:pPr>
              <w:snapToGrid w:val="0"/>
              <w:jc w:val="center"/>
              <w:rPr>
                <w:rFonts w:ascii="宋体" w:hAnsi="宋体"/>
                <w:sz w:val="21"/>
                <w:szCs w:val="21"/>
              </w:rPr>
            </w:pPr>
          </w:p>
        </w:tc>
        <w:tc>
          <w:tcPr>
            <w:tcW w:w="851" w:type="dxa"/>
            <w:vMerge/>
            <w:vAlign w:val="center"/>
          </w:tcPr>
          <w:p w14:paraId="756F2DF9" w14:textId="77777777" w:rsidR="006658BB" w:rsidRDefault="006658BB">
            <w:pPr>
              <w:snapToGrid w:val="0"/>
              <w:rPr>
                <w:rFonts w:ascii="宋体" w:hAnsi="宋体" w:cs="仿宋_GB2312"/>
                <w:sz w:val="21"/>
                <w:szCs w:val="21"/>
                <w:lang w:val="zh-CN"/>
              </w:rPr>
            </w:pPr>
          </w:p>
        </w:tc>
        <w:tc>
          <w:tcPr>
            <w:tcW w:w="3260" w:type="dxa"/>
            <w:vAlign w:val="center"/>
          </w:tcPr>
          <w:p w14:paraId="4543A517" w14:textId="77777777" w:rsidR="006658BB" w:rsidRDefault="00000000">
            <w:pPr>
              <w:snapToGrid w:val="0"/>
              <w:rPr>
                <w:rFonts w:ascii="宋体" w:hAnsi="宋体"/>
                <w:sz w:val="21"/>
                <w:szCs w:val="21"/>
              </w:rPr>
            </w:pPr>
            <w:r>
              <w:rPr>
                <w:rFonts w:ascii="宋体" w:hAnsi="宋体" w:hint="eastAsia"/>
                <w:sz w:val="21"/>
                <w:szCs w:val="21"/>
              </w:rPr>
              <w:t>6.法律、行政法规规定的其他条件</w:t>
            </w:r>
          </w:p>
        </w:tc>
        <w:tc>
          <w:tcPr>
            <w:tcW w:w="4740" w:type="dxa"/>
            <w:vAlign w:val="center"/>
          </w:tcPr>
          <w:p w14:paraId="4F21321B" w14:textId="77777777" w:rsidR="006658BB" w:rsidRDefault="006658BB">
            <w:pPr>
              <w:snapToGrid w:val="0"/>
              <w:rPr>
                <w:rFonts w:ascii="宋体" w:hAnsi="宋体"/>
                <w:sz w:val="21"/>
                <w:szCs w:val="21"/>
              </w:rPr>
            </w:pPr>
          </w:p>
        </w:tc>
      </w:tr>
      <w:tr w:rsidR="006658BB" w14:paraId="76EFA623" w14:textId="77777777">
        <w:trPr>
          <w:cantSplit/>
          <w:trHeight w:val="378"/>
        </w:trPr>
        <w:tc>
          <w:tcPr>
            <w:tcW w:w="817" w:type="dxa"/>
            <w:vAlign w:val="center"/>
          </w:tcPr>
          <w:p w14:paraId="62B44B50" w14:textId="77777777" w:rsidR="006658BB" w:rsidRDefault="00000000">
            <w:pPr>
              <w:snapToGrid w:val="0"/>
              <w:jc w:val="center"/>
              <w:rPr>
                <w:rFonts w:ascii="宋体" w:hAnsi="宋体"/>
                <w:sz w:val="21"/>
                <w:szCs w:val="21"/>
              </w:rPr>
            </w:pPr>
            <w:r>
              <w:rPr>
                <w:rFonts w:ascii="宋体" w:hAnsi="宋体" w:hint="eastAsia"/>
                <w:sz w:val="21"/>
                <w:szCs w:val="21"/>
              </w:rPr>
              <w:t>（二）</w:t>
            </w:r>
          </w:p>
        </w:tc>
        <w:tc>
          <w:tcPr>
            <w:tcW w:w="4111" w:type="dxa"/>
            <w:gridSpan w:val="2"/>
            <w:vAlign w:val="center"/>
          </w:tcPr>
          <w:p w14:paraId="39BA1F91" w14:textId="77777777" w:rsidR="006658BB" w:rsidRDefault="00000000">
            <w:pPr>
              <w:snapToGrid w:val="0"/>
              <w:rPr>
                <w:rFonts w:ascii="宋体" w:hAnsi="宋体"/>
                <w:sz w:val="21"/>
                <w:szCs w:val="21"/>
              </w:rPr>
            </w:pPr>
            <w:r>
              <w:rPr>
                <w:rFonts w:ascii="宋体" w:hAnsi="宋体" w:hint="eastAsia"/>
                <w:sz w:val="21"/>
                <w:szCs w:val="21"/>
              </w:rPr>
              <w:t>本项目特定资格条件</w:t>
            </w:r>
          </w:p>
        </w:tc>
        <w:tc>
          <w:tcPr>
            <w:tcW w:w="4740" w:type="dxa"/>
            <w:vAlign w:val="center"/>
          </w:tcPr>
          <w:p w14:paraId="3459DFE8" w14:textId="77777777" w:rsidR="006658BB" w:rsidRDefault="00000000">
            <w:pPr>
              <w:snapToGrid w:val="0"/>
            </w:pPr>
            <w:r>
              <w:rPr>
                <w:rFonts w:ascii="宋体" w:hAnsi="宋体" w:hint="eastAsia"/>
                <w:sz w:val="21"/>
                <w:szCs w:val="21"/>
              </w:rPr>
              <w:t>按第一篇“三、供应商资格要求（二）本项目的特定资格要求”的要求提交（如果有）。</w:t>
            </w:r>
          </w:p>
        </w:tc>
      </w:tr>
      <w:tr w:rsidR="006658BB" w14:paraId="6989199E" w14:textId="77777777">
        <w:trPr>
          <w:cantSplit/>
          <w:trHeight w:val="378"/>
        </w:trPr>
        <w:tc>
          <w:tcPr>
            <w:tcW w:w="817" w:type="dxa"/>
            <w:vAlign w:val="center"/>
          </w:tcPr>
          <w:p w14:paraId="62C58B44" w14:textId="77777777" w:rsidR="006658BB" w:rsidRDefault="00000000">
            <w:pPr>
              <w:snapToGrid w:val="0"/>
              <w:jc w:val="center"/>
              <w:rPr>
                <w:rFonts w:ascii="宋体" w:hAnsi="宋体"/>
                <w:sz w:val="21"/>
                <w:szCs w:val="21"/>
              </w:rPr>
            </w:pPr>
            <w:r>
              <w:rPr>
                <w:rFonts w:ascii="宋体" w:hAnsi="宋体" w:hint="eastAsia"/>
                <w:sz w:val="21"/>
                <w:szCs w:val="21"/>
              </w:rPr>
              <w:t>（三）</w:t>
            </w:r>
          </w:p>
        </w:tc>
        <w:tc>
          <w:tcPr>
            <w:tcW w:w="4111" w:type="dxa"/>
            <w:gridSpan w:val="2"/>
            <w:vAlign w:val="center"/>
          </w:tcPr>
          <w:p w14:paraId="4F7CA7F6" w14:textId="77777777" w:rsidR="006658BB" w:rsidRDefault="00000000">
            <w:pPr>
              <w:snapToGrid w:val="0"/>
              <w:rPr>
                <w:rFonts w:ascii="宋体" w:hAnsi="宋体"/>
                <w:sz w:val="21"/>
                <w:szCs w:val="21"/>
              </w:rPr>
            </w:pPr>
            <w:r>
              <w:rPr>
                <w:rFonts w:ascii="宋体" w:hAnsi="宋体" w:hint="eastAsia"/>
                <w:sz w:val="21"/>
                <w:szCs w:val="21"/>
              </w:rPr>
              <w:t>落实政府采购政策需满足的资格要求：</w:t>
            </w:r>
          </w:p>
        </w:tc>
        <w:tc>
          <w:tcPr>
            <w:tcW w:w="4740" w:type="dxa"/>
            <w:vAlign w:val="center"/>
          </w:tcPr>
          <w:p w14:paraId="7C4476A9" w14:textId="77777777" w:rsidR="006658BB" w:rsidRDefault="00000000">
            <w:pPr>
              <w:snapToGrid w:val="0"/>
            </w:pPr>
            <w:r>
              <w:rPr>
                <w:rFonts w:ascii="宋体" w:hAnsi="宋体" w:hint="eastAsia"/>
                <w:sz w:val="21"/>
                <w:szCs w:val="21"/>
              </w:rPr>
              <w:t>按第一篇“三、供应商资格要求（三）落实政府采购政策需满足的资格要求”的要求提交（如果有）。</w:t>
            </w:r>
          </w:p>
        </w:tc>
      </w:tr>
      <w:tr w:rsidR="006658BB" w14:paraId="0E2975BC" w14:textId="77777777">
        <w:trPr>
          <w:cantSplit/>
          <w:trHeight w:val="352"/>
        </w:trPr>
        <w:tc>
          <w:tcPr>
            <w:tcW w:w="817" w:type="dxa"/>
            <w:vAlign w:val="center"/>
          </w:tcPr>
          <w:p w14:paraId="4BA8B5B6" w14:textId="77777777" w:rsidR="006658BB" w:rsidRDefault="00000000">
            <w:pPr>
              <w:snapToGrid w:val="0"/>
              <w:jc w:val="center"/>
              <w:rPr>
                <w:rFonts w:ascii="宋体" w:hAnsi="宋体"/>
                <w:sz w:val="21"/>
                <w:szCs w:val="21"/>
              </w:rPr>
            </w:pPr>
            <w:r>
              <w:rPr>
                <w:rFonts w:ascii="宋体" w:hAnsi="宋体" w:hint="eastAsia"/>
                <w:sz w:val="21"/>
                <w:szCs w:val="21"/>
              </w:rPr>
              <w:t>（四）</w:t>
            </w:r>
          </w:p>
        </w:tc>
        <w:tc>
          <w:tcPr>
            <w:tcW w:w="4111" w:type="dxa"/>
            <w:gridSpan w:val="2"/>
            <w:vAlign w:val="center"/>
          </w:tcPr>
          <w:p w14:paraId="224FF5DD" w14:textId="77777777" w:rsidR="006658BB" w:rsidRDefault="00000000">
            <w:pPr>
              <w:snapToGrid w:val="0"/>
              <w:rPr>
                <w:rFonts w:ascii="宋体" w:hAnsi="宋体"/>
                <w:sz w:val="21"/>
                <w:szCs w:val="21"/>
              </w:rPr>
            </w:pPr>
            <w:r>
              <w:rPr>
                <w:rFonts w:ascii="宋体" w:hAnsi="宋体" w:hint="eastAsia"/>
                <w:sz w:val="21"/>
                <w:szCs w:val="21"/>
              </w:rPr>
              <w:t>比选保证金</w:t>
            </w:r>
          </w:p>
        </w:tc>
        <w:tc>
          <w:tcPr>
            <w:tcW w:w="4740" w:type="dxa"/>
            <w:vAlign w:val="center"/>
          </w:tcPr>
          <w:p w14:paraId="7097E497" w14:textId="77777777" w:rsidR="006658BB" w:rsidRDefault="00000000">
            <w:pPr>
              <w:snapToGrid w:val="0"/>
              <w:rPr>
                <w:rFonts w:ascii="宋体" w:hAnsi="宋体" w:cs="宋体"/>
                <w:sz w:val="21"/>
                <w:szCs w:val="21"/>
              </w:rPr>
            </w:pPr>
            <w:r>
              <w:rPr>
                <w:rFonts w:ascii="宋体" w:hAnsi="宋体" w:hint="eastAsia"/>
                <w:sz w:val="21"/>
                <w:szCs w:val="21"/>
              </w:rPr>
              <w:t>按照采购文件的规定提交比选保证金。</w:t>
            </w:r>
          </w:p>
        </w:tc>
      </w:tr>
    </w:tbl>
    <w:p w14:paraId="679670F4" w14:textId="77777777" w:rsidR="006658BB" w:rsidRDefault="0000000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注：</w:t>
      </w:r>
    </w:p>
    <w:p w14:paraId="117841AC" w14:textId="77777777" w:rsidR="006658BB" w:rsidRDefault="0000000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D7C0EB8" w14:textId="77777777" w:rsidR="006658BB" w:rsidRDefault="0000000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w:t>
      </w:r>
      <w:r>
        <w:rPr>
          <w:rFonts w:ascii="宋体" w:hAnsi="宋体" w:cs="宋体" w:hint="eastAsia"/>
          <w:kern w:val="0"/>
          <w:sz w:val="24"/>
          <w:szCs w:val="24"/>
        </w:rPr>
        <w:lastRenderedPageBreak/>
        <w:t>数额”的认定标准，以《财政部关于&lt;中华人民共和国政府采购法实施条例&gt;第十九条第一款“较大数额罚款”具体适用问题的意见》（财库〔2022〕3号）规定为准。</w:t>
      </w:r>
    </w:p>
    <w:p w14:paraId="2B4D7B44" w14:textId="77777777" w:rsidR="006658BB" w:rsidRDefault="00000000">
      <w:pPr>
        <w:spacing w:line="360" w:lineRule="auto"/>
        <w:ind w:firstLineChars="200" w:firstLine="480"/>
        <w:rPr>
          <w:rFonts w:ascii="宋体" w:hAnsi="宋体"/>
          <w:kern w:val="0"/>
          <w:sz w:val="24"/>
          <w:szCs w:val="24"/>
        </w:rPr>
      </w:pPr>
      <w:r>
        <w:rPr>
          <w:rFonts w:ascii="宋体" w:hAnsi="宋体" w:hint="eastAsia"/>
          <w:sz w:val="24"/>
          <w:szCs w:val="24"/>
        </w:rPr>
        <w:t>2.</w:t>
      </w:r>
      <w:r>
        <w:rPr>
          <w:rFonts w:ascii="宋体" w:hAnsi="宋体" w:cs="宋体" w:hint="eastAsia"/>
          <w:kern w:val="0"/>
          <w:sz w:val="24"/>
          <w:szCs w:val="24"/>
        </w:rPr>
        <w:t>符合性检查。依据竞争性比选文件的规定，从响应文件的有效性、完整性和对竞争性比选文件的响应程度进行审查，以确定是否对竞争性比选文件的实质性要求作出响应。</w:t>
      </w:r>
      <w:r>
        <w:rPr>
          <w:rFonts w:ascii="宋体" w:hAnsi="宋体" w:hint="eastAsia"/>
          <w:kern w:val="0"/>
          <w:sz w:val="24"/>
          <w:szCs w:val="24"/>
        </w:rPr>
        <w:t>符合性检查资料表如下：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6658BB" w14:paraId="2F5D1F0A" w14:textId="77777777">
        <w:trPr>
          <w:trHeight w:val="355"/>
        </w:trPr>
        <w:tc>
          <w:tcPr>
            <w:tcW w:w="675" w:type="dxa"/>
            <w:vAlign w:val="center"/>
          </w:tcPr>
          <w:p w14:paraId="567EB20C" w14:textId="77777777" w:rsidR="006658BB" w:rsidRDefault="00000000">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69" w:type="dxa"/>
            <w:gridSpan w:val="2"/>
            <w:vAlign w:val="center"/>
          </w:tcPr>
          <w:p w14:paraId="55816819" w14:textId="77777777" w:rsidR="006658BB" w:rsidRDefault="00000000">
            <w:pPr>
              <w:spacing w:line="240" w:lineRule="exact"/>
              <w:jc w:val="center"/>
              <w:rPr>
                <w:rFonts w:ascii="宋体" w:hAnsi="宋体" w:cs="宋体"/>
                <w:b/>
                <w:kern w:val="0"/>
                <w:sz w:val="21"/>
                <w:szCs w:val="21"/>
              </w:rPr>
            </w:pPr>
            <w:r>
              <w:rPr>
                <w:rFonts w:ascii="宋体" w:hAnsi="宋体" w:cs="宋体" w:hint="eastAsia"/>
                <w:b/>
                <w:kern w:val="0"/>
                <w:sz w:val="21"/>
                <w:szCs w:val="21"/>
              </w:rPr>
              <w:t>评审因素</w:t>
            </w:r>
          </w:p>
        </w:tc>
        <w:tc>
          <w:tcPr>
            <w:tcW w:w="5220" w:type="dxa"/>
            <w:vAlign w:val="center"/>
          </w:tcPr>
          <w:p w14:paraId="60837CF1" w14:textId="77777777" w:rsidR="006658BB" w:rsidRDefault="00000000">
            <w:pPr>
              <w:spacing w:line="240" w:lineRule="exact"/>
              <w:jc w:val="center"/>
              <w:rPr>
                <w:rFonts w:ascii="宋体" w:hAnsi="宋体" w:cs="宋体"/>
                <w:b/>
                <w:kern w:val="0"/>
                <w:sz w:val="21"/>
                <w:szCs w:val="21"/>
              </w:rPr>
            </w:pPr>
            <w:r>
              <w:rPr>
                <w:rFonts w:ascii="宋体" w:hAnsi="宋体" w:cs="宋体" w:hint="eastAsia"/>
                <w:b/>
                <w:kern w:val="0"/>
                <w:sz w:val="21"/>
                <w:szCs w:val="21"/>
              </w:rPr>
              <w:t>评审标准</w:t>
            </w:r>
          </w:p>
        </w:tc>
      </w:tr>
      <w:tr w:rsidR="006658BB" w14:paraId="1253F910" w14:textId="77777777">
        <w:trPr>
          <w:trHeight w:val="424"/>
        </w:trPr>
        <w:tc>
          <w:tcPr>
            <w:tcW w:w="675" w:type="dxa"/>
            <w:vMerge w:val="restart"/>
            <w:vAlign w:val="center"/>
          </w:tcPr>
          <w:p w14:paraId="227C9548" w14:textId="77777777" w:rsidR="006658BB" w:rsidRDefault="00000000">
            <w:pPr>
              <w:spacing w:line="240" w:lineRule="exact"/>
              <w:jc w:val="center"/>
              <w:rPr>
                <w:rFonts w:ascii="宋体" w:hAnsi="宋体" w:cs="宋体"/>
                <w:kern w:val="0"/>
                <w:sz w:val="21"/>
                <w:szCs w:val="21"/>
              </w:rPr>
            </w:pPr>
            <w:r>
              <w:rPr>
                <w:rFonts w:ascii="宋体" w:hAnsi="宋体" w:cs="宋体" w:hint="eastAsia"/>
                <w:kern w:val="0"/>
                <w:sz w:val="21"/>
                <w:szCs w:val="21"/>
              </w:rPr>
              <w:t>1</w:t>
            </w:r>
          </w:p>
        </w:tc>
        <w:tc>
          <w:tcPr>
            <w:tcW w:w="1573" w:type="dxa"/>
            <w:vMerge w:val="restart"/>
            <w:vAlign w:val="center"/>
          </w:tcPr>
          <w:p w14:paraId="2077AC0C" w14:textId="77777777" w:rsidR="006658BB" w:rsidRDefault="00000000">
            <w:pPr>
              <w:spacing w:line="240" w:lineRule="exact"/>
              <w:rPr>
                <w:rFonts w:ascii="宋体" w:hAnsi="宋体" w:cs="宋体"/>
                <w:kern w:val="0"/>
                <w:sz w:val="21"/>
                <w:szCs w:val="21"/>
              </w:rPr>
            </w:pPr>
            <w:r>
              <w:rPr>
                <w:rFonts w:ascii="宋体" w:hAnsi="宋体" w:cs="宋体" w:hint="eastAsia"/>
                <w:kern w:val="0"/>
                <w:sz w:val="21"/>
                <w:szCs w:val="21"/>
              </w:rPr>
              <w:t>有效性审查</w:t>
            </w:r>
          </w:p>
        </w:tc>
        <w:tc>
          <w:tcPr>
            <w:tcW w:w="1996" w:type="dxa"/>
            <w:vAlign w:val="center"/>
          </w:tcPr>
          <w:p w14:paraId="2A100760" w14:textId="77777777" w:rsidR="006658BB" w:rsidRDefault="00000000">
            <w:pPr>
              <w:spacing w:line="240" w:lineRule="exact"/>
              <w:rPr>
                <w:rFonts w:ascii="宋体" w:hAnsi="宋体" w:cs="宋体"/>
                <w:kern w:val="0"/>
                <w:sz w:val="21"/>
                <w:szCs w:val="21"/>
              </w:rPr>
            </w:pPr>
            <w:r>
              <w:rPr>
                <w:rFonts w:ascii="宋体" w:hAnsi="宋体" w:hint="eastAsia"/>
                <w:sz w:val="21"/>
                <w:szCs w:val="21"/>
              </w:rPr>
              <w:t>响应文件签署及盖章</w:t>
            </w:r>
          </w:p>
        </w:tc>
        <w:tc>
          <w:tcPr>
            <w:tcW w:w="5220" w:type="dxa"/>
            <w:vAlign w:val="center"/>
          </w:tcPr>
          <w:p w14:paraId="43F7BE7F" w14:textId="77777777" w:rsidR="006658BB" w:rsidRDefault="00000000">
            <w:pPr>
              <w:spacing w:line="240" w:lineRule="exact"/>
              <w:rPr>
                <w:rFonts w:ascii="宋体" w:hAnsi="宋体" w:cs="宋体"/>
                <w:kern w:val="0"/>
                <w:sz w:val="21"/>
                <w:szCs w:val="21"/>
              </w:rPr>
            </w:pPr>
            <w:r>
              <w:rPr>
                <w:rFonts w:ascii="宋体" w:hAnsi="宋体" w:hint="eastAsia"/>
                <w:sz w:val="21"/>
                <w:szCs w:val="21"/>
              </w:rPr>
              <w:t>响应文件按照竞争性比选文件要求签字盖章。</w:t>
            </w:r>
          </w:p>
        </w:tc>
      </w:tr>
      <w:tr w:rsidR="006658BB" w14:paraId="1464E61F" w14:textId="77777777">
        <w:trPr>
          <w:trHeight w:val="366"/>
        </w:trPr>
        <w:tc>
          <w:tcPr>
            <w:tcW w:w="675" w:type="dxa"/>
            <w:vMerge/>
            <w:vAlign w:val="center"/>
          </w:tcPr>
          <w:p w14:paraId="3A869602" w14:textId="77777777" w:rsidR="006658BB" w:rsidRDefault="006658BB">
            <w:pPr>
              <w:spacing w:line="240" w:lineRule="exact"/>
              <w:jc w:val="center"/>
              <w:rPr>
                <w:rFonts w:ascii="宋体" w:hAnsi="宋体" w:cs="宋体"/>
                <w:kern w:val="0"/>
                <w:sz w:val="21"/>
                <w:szCs w:val="21"/>
              </w:rPr>
            </w:pPr>
          </w:p>
        </w:tc>
        <w:tc>
          <w:tcPr>
            <w:tcW w:w="1573" w:type="dxa"/>
            <w:vMerge/>
            <w:vAlign w:val="center"/>
          </w:tcPr>
          <w:p w14:paraId="5835913C" w14:textId="77777777" w:rsidR="006658BB" w:rsidRDefault="006658BB">
            <w:pPr>
              <w:spacing w:line="240" w:lineRule="exact"/>
              <w:rPr>
                <w:rFonts w:ascii="宋体" w:hAnsi="宋体" w:cs="宋体"/>
                <w:kern w:val="0"/>
                <w:sz w:val="21"/>
                <w:szCs w:val="21"/>
              </w:rPr>
            </w:pPr>
          </w:p>
        </w:tc>
        <w:tc>
          <w:tcPr>
            <w:tcW w:w="1996" w:type="dxa"/>
            <w:vAlign w:val="center"/>
          </w:tcPr>
          <w:p w14:paraId="1A1181B7" w14:textId="77777777" w:rsidR="006658BB" w:rsidRDefault="00000000">
            <w:pPr>
              <w:spacing w:line="240" w:lineRule="exact"/>
              <w:rPr>
                <w:rFonts w:ascii="宋体" w:hAnsi="宋体" w:cs="仿宋_GB2312"/>
                <w:sz w:val="21"/>
                <w:szCs w:val="21"/>
                <w:lang w:val="zh-CN"/>
              </w:rPr>
            </w:pPr>
            <w:r>
              <w:rPr>
                <w:rFonts w:ascii="宋体" w:hAnsi="宋体" w:cs="仿宋_GB2312" w:hint="eastAsia"/>
                <w:sz w:val="21"/>
                <w:szCs w:val="21"/>
                <w:lang w:val="zh-CN"/>
              </w:rPr>
              <w:t>比选方案</w:t>
            </w:r>
          </w:p>
        </w:tc>
        <w:tc>
          <w:tcPr>
            <w:tcW w:w="5220" w:type="dxa"/>
            <w:vAlign w:val="center"/>
          </w:tcPr>
          <w:p w14:paraId="2CAA17EF" w14:textId="77777777" w:rsidR="006658BB" w:rsidRDefault="00000000">
            <w:pPr>
              <w:spacing w:line="240" w:lineRule="exact"/>
              <w:rPr>
                <w:rFonts w:ascii="宋体" w:hAnsi="宋体" w:cs="宋体"/>
                <w:kern w:val="0"/>
                <w:sz w:val="21"/>
                <w:szCs w:val="21"/>
              </w:rPr>
            </w:pPr>
            <w:r>
              <w:rPr>
                <w:rFonts w:ascii="宋体" w:hAnsi="宋体" w:cs="仿宋_GB2312" w:hint="eastAsia"/>
                <w:sz w:val="21"/>
                <w:szCs w:val="21"/>
                <w:lang w:val="zh-CN"/>
              </w:rPr>
              <w:t>只能有一个方案参与比选。</w:t>
            </w:r>
          </w:p>
        </w:tc>
      </w:tr>
      <w:tr w:rsidR="006658BB" w14:paraId="626B03C6" w14:textId="77777777">
        <w:trPr>
          <w:trHeight w:val="465"/>
        </w:trPr>
        <w:tc>
          <w:tcPr>
            <w:tcW w:w="675" w:type="dxa"/>
            <w:vMerge/>
            <w:vAlign w:val="center"/>
          </w:tcPr>
          <w:p w14:paraId="7DDCF2DF" w14:textId="77777777" w:rsidR="006658BB" w:rsidRDefault="006658BB">
            <w:pPr>
              <w:spacing w:line="240" w:lineRule="exact"/>
              <w:jc w:val="center"/>
              <w:rPr>
                <w:rFonts w:ascii="宋体" w:hAnsi="宋体" w:cs="宋体"/>
                <w:kern w:val="0"/>
                <w:sz w:val="21"/>
                <w:szCs w:val="21"/>
              </w:rPr>
            </w:pPr>
          </w:p>
        </w:tc>
        <w:tc>
          <w:tcPr>
            <w:tcW w:w="1573" w:type="dxa"/>
            <w:vMerge/>
            <w:vAlign w:val="center"/>
          </w:tcPr>
          <w:p w14:paraId="205E5D62" w14:textId="77777777" w:rsidR="006658BB" w:rsidRDefault="006658BB">
            <w:pPr>
              <w:spacing w:line="240" w:lineRule="exact"/>
              <w:rPr>
                <w:rFonts w:ascii="宋体" w:hAnsi="宋体" w:cs="宋体"/>
                <w:kern w:val="0"/>
                <w:sz w:val="21"/>
                <w:szCs w:val="21"/>
              </w:rPr>
            </w:pPr>
          </w:p>
        </w:tc>
        <w:tc>
          <w:tcPr>
            <w:tcW w:w="1996" w:type="dxa"/>
            <w:vAlign w:val="center"/>
          </w:tcPr>
          <w:p w14:paraId="5F31428E" w14:textId="77777777" w:rsidR="006658BB" w:rsidRDefault="00000000">
            <w:pPr>
              <w:spacing w:line="240" w:lineRule="exact"/>
              <w:rPr>
                <w:rFonts w:ascii="宋体" w:hAnsi="宋体" w:cs="仿宋_GB2312"/>
                <w:sz w:val="21"/>
                <w:szCs w:val="21"/>
                <w:lang w:val="zh-CN"/>
              </w:rPr>
            </w:pPr>
            <w:r>
              <w:rPr>
                <w:rFonts w:ascii="宋体" w:hAnsi="宋体" w:hint="eastAsia"/>
                <w:sz w:val="21"/>
                <w:szCs w:val="21"/>
              </w:rPr>
              <w:t>报价唯一</w:t>
            </w:r>
          </w:p>
        </w:tc>
        <w:tc>
          <w:tcPr>
            <w:tcW w:w="5220" w:type="dxa"/>
            <w:vAlign w:val="center"/>
          </w:tcPr>
          <w:p w14:paraId="7FD32623" w14:textId="77777777" w:rsidR="006658BB" w:rsidRDefault="00000000">
            <w:pPr>
              <w:spacing w:line="240" w:lineRule="exact"/>
              <w:rPr>
                <w:rFonts w:ascii="宋体" w:hAnsi="宋体" w:cs="宋体"/>
                <w:kern w:val="0"/>
                <w:sz w:val="21"/>
                <w:szCs w:val="21"/>
              </w:rPr>
            </w:pPr>
            <w:r>
              <w:rPr>
                <w:rFonts w:ascii="宋体" w:hAnsi="宋体" w:cs="仿宋_GB2312" w:hint="eastAsia"/>
                <w:sz w:val="21"/>
                <w:szCs w:val="21"/>
                <w:lang w:val="zh-CN"/>
              </w:rPr>
              <w:t>只能在采购预算范围内报价，</w:t>
            </w:r>
            <w:r>
              <w:rPr>
                <w:rFonts w:ascii="宋体" w:hAnsi="宋体" w:hint="eastAsia"/>
                <w:sz w:val="21"/>
                <w:szCs w:val="21"/>
              </w:rPr>
              <w:t>只能有一个有效报价，不得提交选择性报价。</w:t>
            </w:r>
          </w:p>
        </w:tc>
      </w:tr>
      <w:tr w:rsidR="006658BB" w14:paraId="1092735A" w14:textId="77777777">
        <w:trPr>
          <w:trHeight w:val="451"/>
        </w:trPr>
        <w:tc>
          <w:tcPr>
            <w:tcW w:w="675" w:type="dxa"/>
            <w:vAlign w:val="center"/>
          </w:tcPr>
          <w:p w14:paraId="3E7CB4E5" w14:textId="77777777" w:rsidR="006658BB" w:rsidRDefault="00000000">
            <w:pPr>
              <w:spacing w:line="240" w:lineRule="exact"/>
              <w:jc w:val="center"/>
              <w:rPr>
                <w:rFonts w:ascii="宋体" w:hAnsi="宋体" w:cs="宋体"/>
                <w:kern w:val="0"/>
                <w:sz w:val="21"/>
                <w:szCs w:val="21"/>
              </w:rPr>
            </w:pPr>
            <w:r>
              <w:rPr>
                <w:rFonts w:ascii="宋体" w:hAnsi="宋体" w:cs="宋体" w:hint="eastAsia"/>
                <w:kern w:val="0"/>
                <w:sz w:val="21"/>
                <w:szCs w:val="21"/>
              </w:rPr>
              <w:t>2</w:t>
            </w:r>
          </w:p>
        </w:tc>
        <w:tc>
          <w:tcPr>
            <w:tcW w:w="1573" w:type="dxa"/>
            <w:vAlign w:val="center"/>
          </w:tcPr>
          <w:p w14:paraId="51349998" w14:textId="77777777" w:rsidR="006658BB" w:rsidRDefault="00000000">
            <w:pPr>
              <w:spacing w:line="240" w:lineRule="exact"/>
              <w:rPr>
                <w:rFonts w:ascii="宋体" w:hAnsi="宋体" w:cs="宋体"/>
                <w:kern w:val="0"/>
                <w:sz w:val="21"/>
                <w:szCs w:val="21"/>
              </w:rPr>
            </w:pPr>
            <w:r>
              <w:rPr>
                <w:rFonts w:ascii="宋体" w:hAnsi="宋体" w:cs="宋体" w:hint="eastAsia"/>
                <w:kern w:val="0"/>
                <w:sz w:val="21"/>
                <w:szCs w:val="21"/>
              </w:rPr>
              <w:t>完整性审查</w:t>
            </w:r>
          </w:p>
        </w:tc>
        <w:tc>
          <w:tcPr>
            <w:tcW w:w="1996" w:type="dxa"/>
            <w:vAlign w:val="center"/>
          </w:tcPr>
          <w:p w14:paraId="69F54557" w14:textId="77777777" w:rsidR="006658BB" w:rsidRDefault="00000000">
            <w:pPr>
              <w:spacing w:line="240" w:lineRule="exact"/>
              <w:rPr>
                <w:rFonts w:ascii="宋体" w:hAnsi="宋体" w:cs="宋体"/>
                <w:kern w:val="0"/>
                <w:sz w:val="21"/>
                <w:szCs w:val="21"/>
              </w:rPr>
            </w:pPr>
            <w:r>
              <w:rPr>
                <w:rFonts w:ascii="宋体" w:hAnsi="宋体" w:cs="仿宋_GB2312" w:hint="eastAsia"/>
                <w:sz w:val="21"/>
                <w:szCs w:val="21"/>
                <w:lang w:val="zh-CN"/>
              </w:rPr>
              <w:t>响应文件份数</w:t>
            </w:r>
          </w:p>
        </w:tc>
        <w:tc>
          <w:tcPr>
            <w:tcW w:w="5220" w:type="dxa"/>
            <w:vAlign w:val="center"/>
          </w:tcPr>
          <w:p w14:paraId="017214BE" w14:textId="77777777" w:rsidR="006658BB" w:rsidRDefault="00000000">
            <w:pPr>
              <w:spacing w:line="240" w:lineRule="exact"/>
              <w:rPr>
                <w:rFonts w:ascii="宋体" w:hAnsi="宋体" w:cs="宋体"/>
                <w:kern w:val="0"/>
                <w:sz w:val="21"/>
                <w:szCs w:val="21"/>
              </w:rPr>
            </w:pPr>
            <w:r>
              <w:rPr>
                <w:rFonts w:ascii="宋体" w:hAnsi="宋体" w:cs="仿宋_GB2312" w:hint="eastAsia"/>
                <w:sz w:val="21"/>
                <w:szCs w:val="21"/>
                <w:lang w:val="zh-CN"/>
              </w:rPr>
              <w:t>响应文件正、副本（含电子文档）数量符合竞争性比选文件要求。</w:t>
            </w:r>
          </w:p>
        </w:tc>
      </w:tr>
      <w:tr w:rsidR="006658BB" w14:paraId="671F5604" w14:textId="77777777">
        <w:trPr>
          <w:trHeight w:val="379"/>
        </w:trPr>
        <w:tc>
          <w:tcPr>
            <w:tcW w:w="675" w:type="dxa"/>
            <w:vMerge w:val="restart"/>
            <w:vAlign w:val="center"/>
          </w:tcPr>
          <w:p w14:paraId="5D5FEB42" w14:textId="77777777" w:rsidR="006658BB" w:rsidRDefault="00000000">
            <w:pPr>
              <w:spacing w:line="240" w:lineRule="exact"/>
              <w:jc w:val="center"/>
              <w:rPr>
                <w:rFonts w:ascii="宋体" w:hAnsi="宋体" w:cs="宋体"/>
                <w:kern w:val="0"/>
                <w:sz w:val="21"/>
                <w:szCs w:val="21"/>
              </w:rPr>
            </w:pPr>
            <w:r>
              <w:rPr>
                <w:rFonts w:ascii="宋体" w:hAnsi="宋体" w:cs="宋体" w:hint="eastAsia"/>
                <w:kern w:val="0"/>
                <w:sz w:val="21"/>
                <w:szCs w:val="21"/>
              </w:rPr>
              <w:t>3</w:t>
            </w:r>
          </w:p>
        </w:tc>
        <w:tc>
          <w:tcPr>
            <w:tcW w:w="1573" w:type="dxa"/>
            <w:vMerge w:val="restart"/>
            <w:vAlign w:val="center"/>
          </w:tcPr>
          <w:p w14:paraId="43D124B8" w14:textId="77777777" w:rsidR="006658BB" w:rsidRDefault="00000000">
            <w:pPr>
              <w:spacing w:line="240" w:lineRule="exact"/>
              <w:rPr>
                <w:rFonts w:ascii="宋体" w:hAnsi="宋体" w:cs="仿宋_GB2312"/>
                <w:sz w:val="21"/>
                <w:szCs w:val="21"/>
                <w:lang w:val="zh-CN"/>
              </w:rPr>
            </w:pPr>
            <w:r>
              <w:rPr>
                <w:rFonts w:ascii="宋体" w:hAnsi="宋体" w:cs="宋体" w:hint="eastAsia"/>
                <w:kern w:val="0"/>
                <w:sz w:val="21"/>
                <w:szCs w:val="21"/>
              </w:rPr>
              <w:t>竞争性比选文件的响应程度审查</w:t>
            </w:r>
          </w:p>
        </w:tc>
        <w:tc>
          <w:tcPr>
            <w:tcW w:w="1996" w:type="dxa"/>
            <w:vAlign w:val="center"/>
          </w:tcPr>
          <w:p w14:paraId="497A91FE" w14:textId="77777777" w:rsidR="006658BB" w:rsidRDefault="00000000">
            <w:pPr>
              <w:spacing w:line="240" w:lineRule="exact"/>
              <w:rPr>
                <w:rFonts w:ascii="宋体" w:hAnsi="宋体" w:cs="宋体"/>
                <w:kern w:val="0"/>
                <w:sz w:val="21"/>
                <w:szCs w:val="21"/>
              </w:rPr>
            </w:pPr>
            <w:r>
              <w:rPr>
                <w:rFonts w:ascii="宋体" w:hAnsi="宋体" w:cs="宋体" w:hint="eastAsia"/>
                <w:kern w:val="0"/>
                <w:sz w:val="21"/>
                <w:szCs w:val="21"/>
              </w:rPr>
              <w:t>响应文件内容</w:t>
            </w:r>
          </w:p>
        </w:tc>
        <w:tc>
          <w:tcPr>
            <w:tcW w:w="5220" w:type="dxa"/>
            <w:vAlign w:val="center"/>
          </w:tcPr>
          <w:p w14:paraId="7E3F8D5E" w14:textId="77777777" w:rsidR="006658BB" w:rsidRDefault="00000000">
            <w:pPr>
              <w:pStyle w:val="af6"/>
              <w:spacing w:line="240" w:lineRule="exact"/>
              <w:rPr>
                <w:rFonts w:ascii="宋体" w:hAnsi="宋体" w:cs="宋体"/>
                <w:kern w:val="0"/>
                <w:sz w:val="21"/>
                <w:szCs w:val="21"/>
              </w:rPr>
            </w:pPr>
            <w:r>
              <w:rPr>
                <w:rFonts w:ascii="宋体" w:hAnsi="宋体" w:cs="仿宋_GB2312" w:hint="eastAsia"/>
                <w:sz w:val="21"/>
                <w:szCs w:val="21"/>
                <w:lang w:val="zh-CN"/>
              </w:rPr>
              <w:t>满足本竞争性比选文件第二篇、第三篇中（※）号标注的部分要求</w:t>
            </w:r>
          </w:p>
        </w:tc>
      </w:tr>
      <w:tr w:rsidR="006658BB" w14:paraId="4857C5FF" w14:textId="77777777">
        <w:trPr>
          <w:trHeight w:val="481"/>
        </w:trPr>
        <w:tc>
          <w:tcPr>
            <w:tcW w:w="675" w:type="dxa"/>
            <w:vMerge/>
            <w:vAlign w:val="center"/>
          </w:tcPr>
          <w:p w14:paraId="3833D5DC" w14:textId="77777777" w:rsidR="006658BB" w:rsidRDefault="006658BB">
            <w:pPr>
              <w:spacing w:line="240" w:lineRule="exact"/>
              <w:jc w:val="center"/>
              <w:rPr>
                <w:rFonts w:ascii="宋体" w:hAnsi="宋体" w:cs="宋体"/>
                <w:kern w:val="0"/>
                <w:sz w:val="21"/>
                <w:szCs w:val="21"/>
              </w:rPr>
            </w:pPr>
          </w:p>
        </w:tc>
        <w:tc>
          <w:tcPr>
            <w:tcW w:w="1573" w:type="dxa"/>
            <w:vMerge/>
            <w:vAlign w:val="center"/>
          </w:tcPr>
          <w:p w14:paraId="37A01CCF" w14:textId="77777777" w:rsidR="006658BB" w:rsidRDefault="006658BB">
            <w:pPr>
              <w:spacing w:line="240" w:lineRule="exact"/>
              <w:rPr>
                <w:rFonts w:ascii="宋体" w:hAnsi="宋体" w:cs="仿宋_GB2312"/>
                <w:sz w:val="21"/>
                <w:szCs w:val="21"/>
                <w:lang w:val="zh-CN"/>
              </w:rPr>
            </w:pPr>
          </w:p>
        </w:tc>
        <w:tc>
          <w:tcPr>
            <w:tcW w:w="1996" w:type="dxa"/>
            <w:vAlign w:val="center"/>
          </w:tcPr>
          <w:p w14:paraId="147DFA68" w14:textId="77777777" w:rsidR="006658BB" w:rsidRDefault="00000000">
            <w:pPr>
              <w:spacing w:line="240" w:lineRule="exact"/>
              <w:rPr>
                <w:rFonts w:ascii="宋体" w:hAnsi="宋体" w:cs="宋体"/>
                <w:kern w:val="0"/>
                <w:sz w:val="21"/>
                <w:szCs w:val="21"/>
              </w:rPr>
            </w:pPr>
            <w:r>
              <w:rPr>
                <w:rFonts w:ascii="宋体" w:hAnsi="宋体" w:cs="宋体" w:hint="eastAsia"/>
                <w:kern w:val="0"/>
                <w:sz w:val="21"/>
                <w:szCs w:val="21"/>
              </w:rPr>
              <w:t>比选有效期</w:t>
            </w:r>
          </w:p>
        </w:tc>
        <w:tc>
          <w:tcPr>
            <w:tcW w:w="5220" w:type="dxa"/>
            <w:vAlign w:val="center"/>
          </w:tcPr>
          <w:p w14:paraId="3FFC2D04" w14:textId="77777777" w:rsidR="006658BB" w:rsidRDefault="00000000">
            <w:pPr>
              <w:spacing w:line="240" w:lineRule="exact"/>
              <w:rPr>
                <w:rFonts w:ascii="宋体" w:hAnsi="宋体" w:cs="宋体"/>
                <w:kern w:val="0"/>
                <w:sz w:val="21"/>
                <w:szCs w:val="21"/>
              </w:rPr>
            </w:pPr>
            <w:r>
              <w:rPr>
                <w:rFonts w:ascii="宋体" w:hAnsi="宋体" w:cs="宋体" w:hint="eastAsia"/>
                <w:kern w:val="0"/>
                <w:sz w:val="21"/>
                <w:szCs w:val="21"/>
              </w:rPr>
              <w:t>满足竞争性比选文件</w:t>
            </w:r>
            <w:r>
              <w:rPr>
                <w:rFonts w:ascii="宋体" w:hAnsi="宋体" w:cs="仿宋_GB2312" w:hint="eastAsia"/>
                <w:sz w:val="21"/>
                <w:szCs w:val="21"/>
                <w:lang w:val="zh-CN"/>
              </w:rPr>
              <w:t>规定。</w:t>
            </w:r>
          </w:p>
        </w:tc>
      </w:tr>
    </w:tbl>
    <w:p w14:paraId="6A53B5C7"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7193F2"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8458009"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5.在比选过程中比选的任何一方不得向他人透露与比选有关的技术资料、价格或其他信息。</w:t>
      </w:r>
    </w:p>
    <w:p w14:paraId="0D4D99F0" w14:textId="77777777" w:rsidR="006658BB" w:rsidRDefault="00000000">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.供应商在比选时作出的所有书面承诺须由法定代表人或其授权代表签字。</w:t>
      </w:r>
    </w:p>
    <w:p w14:paraId="7517364B" w14:textId="77777777" w:rsidR="006658BB" w:rsidRDefault="00000000">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68ADE99" w14:textId="77777777" w:rsidR="006658BB" w:rsidRDefault="00000000">
      <w:pPr>
        <w:spacing w:line="360" w:lineRule="auto"/>
        <w:ind w:firstLineChars="200" w:firstLine="480"/>
        <w:rPr>
          <w:rFonts w:ascii="宋体" w:hAnsi="宋体"/>
          <w:sz w:val="24"/>
          <w:szCs w:val="24"/>
        </w:rPr>
      </w:pPr>
      <w:r>
        <w:rPr>
          <w:rFonts w:ascii="宋体" w:hAnsi="宋体"/>
          <w:sz w:val="24"/>
          <w:szCs w:val="24"/>
        </w:rPr>
        <w:t>8</w:t>
      </w:r>
      <w:r>
        <w:rPr>
          <w:rFonts w:ascii="宋体" w:hAnsi="宋体" w:hint="eastAsia"/>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88A5717" w14:textId="77777777" w:rsidR="006658BB" w:rsidRDefault="00000000">
      <w:pPr>
        <w:pStyle w:val="3"/>
        <w:spacing w:before="0" w:after="0" w:line="440" w:lineRule="exact"/>
        <w:ind w:firstLineChars="200" w:firstLine="482"/>
        <w:rPr>
          <w:rFonts w:ascii="宋体" w:hAnsi="宋体"/>
          <w:sz w:val="24"/>
          <w:szCs w:val="24"/>
        </w:rPr>
      </w:pPr>
      <w:bookmarkStart w:id="81" w:name="_Toc118904356"/>
      <w:r>
        <w:rPr>
          <w:rFonts w:ascii="宋体" w:hAnsi="宋体" w:hint="eastAsia"/>
          <w:sz w:val="24"/>
          <w:szCs w:val="24"/>
        </w:rPr>
        <w:lastRenderedPageBreak/>
        <w:t>二、</w:t>
      </w:r>
      <w:bookmarkStart w:id="82" w:name="_Toc342913394"/>
      <w:bookmarkStart w:id="83" w:name="_Toc102227320"/>
      <w:r>
        <w:rPr>
          <w:rFonts w:ascii="宋体" w:hAnsi="宋体" w:hint="eastAsia"/>
          <w:sz w:val="24"/>
          <w:szCs w:val="24"/>
        </w:rPr>
        <w:t>评审标准</w:t>
      </w:r>
      <w:bookmarkEnd w:id="81"/>
    </w:p>
    <w:tbl>
      <w:tblPr>
        <w:tblpPr w:leftFromText="180" w:rightFromText="180" w:vertAnchor="text" w:horzAnchor="page" w:tblpX="1322" w:tblpY="428"/>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596"/>
        <w:gridCol w:w="5528"/>
        <w:gridCol w:w="1985"/>
      </w:tblGrid>
      <w:tr w:rsidR="006658BB" w14:paraId="59C37D7D" w14:textId="77777777" w:rsidTr="004C79BF">
        <w:trPr>
          <w:trHeight w:val="23"/>
        </w:trPr>
        <w:tc>
          <w:tcPr>
            <w:tcW w:w="534" w:type="dxa"/>
            <w:vAlign w:val="center"/>
          </w:tcPr>
          <w:p w14:paraId="1E3C0073" w14:textId="77777777" w:rsidR="006658BB" w:rsidRDefault="00000000">
            <w:pPr>
              <w:spacing w:line="240" w:lineRule="exact"/>
              <w:jc w:val="center"/>
              <w:rPr>
                <w:rFonts w:ascii="宋体" w:hAnsi="宋体" w:cs="方正仿宋_GBK"/>
                <w:b/>
                <w:bCs/>
                <w:color w:val="000000"/>
                <w:kern w:val="0"/>
                <w:sz w:val="21"/>
                <w:szCs w:val="21"/>
              </w:rPr>
            </w:pPr>
            <w:r>
              <w:rPr>
                <w:rFonts w:ascii="宋体" w:hAnsi="宋体" w:cs="方正仿宋_GBK" w:hint="eastAsia"/>
                <w:b/>
                <w:bCs/>
                <w:color w:val="000000"/>
                <w:kern w:val="0"/>
                <w:sz w:val="21"/>
                <w:szCs w:val="21"/>
              </w:rPr>
              <w:t>序号</w:t>
            </w:r>
          </w:p>
        </w:tc>
        <w:tc>
          <w:tcPr>
            <w:tcW w:w="1275" w:type="dxa"/>
            <w:vAlign w:val="center"/>
          </w:tcPr>
          <w:p w14:paraId="7EE9EF40" w14:textId="77777777" w:rsidR="006658BB" w:rsidRDefault="00000000">
            <w:pPr>
              <w:spacing w:line="240" w:lineRule="exact"/>
              <w:jc w:val="center"/>
              <w:rPr>
                <w:rFonts w:ascii="宋体" w:hAnsi="宋体" w:cs="方正仿宋_GBK"/>
                <w:b/>
                <w:bCs/>
                <w:color w:val="000000"/>
                <w:kern w:val="0"/>
                <w:sz w:val="21"/>
                <w:szCs w:val="21"/>
              </w:rPr>
            </w:pPr>
            <w:r>
              <w:rPr>
                <w:rFonts w:ascii="宋体" w:hAnsi="宋体" w:cs="方正仿宋_GBK" w:hint="eastAsia"/>
                <w:b/>
                <w:bCs/>
                <w:color w:val="000000"/>
                <w:kern w:val="0"/>
                <w:sz w:val="21"/>
                <w:szCs w:val="21"/>
              </w:rPr>
              <w:t>评分因素及权值</w:t>
            </w:r>
          </w:p>
        </w:tc>
        <w:tc>
          <w:tcPr>
            <w:tcW w:w="596" w:type="dxa"/>
            <w:vAlign w:val="center"/>
          </w:tcPr>
          <w:p w14:paraId="6F8C6248" w14:textId="77777777" w:rsidR="006658BB" w:rsidRDefault="00000000">
            <w:pPr>
              <w:spacing w:line="240" w:lineRule="exact"/>
              <w:jc w:val="center"/>
              <w:rPr>
                <w:rFonts w:ascii="宋体" w:hAnsi="宋体" w:cs="方正仿宋_GBK"/>
                <w:b/>
                <w:bCs/>
                <w:color w:val="000000"/>
                <w:kern w:val="0"/>
                <w:sz w:val="21"/>
                <w:szCs w:val="21"/>
              </w:rPr>
            </w:pPr>
            <w:r>
              <w:rPr>
                <w:rFonts w:ascii="宋体" w:hAnsi="宋体" w:cs="方正仿宋_GBK" w:hint="eastAsia"/>
                <w:b/>
                <w:bCs/>
                <w:color w:val="000000"/>
                <w:kern w:val="0"/>
                <w:sz w:val="21"/>
                <w:szCs w:val="21"/>
              </w:rPr>
              <w:t>分值</w:t>
            </w:r>
          </w:p>
        </w:tc>
        <w:tc>
          <w:tcPr>
            <w:tcW w:w="5528" w:type="dxa"/>
            <w:vAlign w:val="center"/>
          </w:tcPr>
          <w:p w14:paraId="77A3640E" w14:textId="77777777" w:rsidR="006658BB" w:rsidRDefault="00000000">
            <w:pPr>
              <w:spacing w:line="240" w:lineRule="exact"/>
              <w:jc w:val="center"/>
              <w:rPr>
                <w:rFonts w:ascii="宋体" w:hAnsi="宋体" w:cs="方正仿宋_GBK"/>
                <w:b/>
                <w:bCs/>
                <w:color w:val="000000"/>
                <w:kern w:val="0"/>
                <w:sz w:val="21"/>
                <w:szCs w:val="21"/>
              </w:rPr>
            </w:pPr>
            <w:r>
              <w:rPr>
                <w:rFonts w:ascii="宋体" w:hAnsi="宋体" w:cs="方正仿宋_GBK" w:hint="eastAsia"/>
                <w:b/>
                <w:bCs/>
                <w:color w:val="000000"/>
                <w:kern w:val="0"/>
                <w:sz w:val="21"/>
                <w:szCs w:val="21"/>
              </w:rPr>
              <w:t>评分标准</w:t>
            </w:r>
          </w:p>
        </w:tc>
        <w:tc>
          <w:tcPr>
            <w:tcW w:w="1985" w:type="dxa"/>
            <w:vAlign w:val="center"/>
          </w:tcPr>
          <w:p w14:paraId="52426FAF" w14:textId="77777777" w:rsidR="006658BB" w:rsidRDefault="00000000">
            <w:pPr>
              <w:spacing w:line="240" w:lineRule="exact"/>
              <w:jc w:val="center"/>
              <w:rPr>
                <w:rFonts w:ascii="宋体" w:hAnsi="宋体" w:cs="方正仿宋_GBK"/>
                <w:b/>
                <w:bCs/>
                <w:color w:val="000000"/>
                <w:kern w:val="0"/>
                <w:sz w:val="21"/>
                <w:szCs w:val="21"/>
              </w:rPr>
            </w:pPr>
            <w:r>
              <w:rPr>
                <w:rFonts w:ascii="宋体" w:hAnsi="宋体" w:cs="方正仿宋_GBK" w:hint="eastAsia"/>
                <w:b/>
                <w:bCs/>
                <w:color w:val="000000"/>
                <w:kern w:val="0"/>
                <w:sz w:val="21"/>
                <w:szCs w:val="21"/>
              </w:rPr>
              <w:t>说明</w:t>
            </w:r>
          </w:p>
        </w:tc>
      </w:tr>
      <w:tr w:rsidR="006658BB" w14:paraId="5D82EAC0" w14:textId="77777777" w:rsidTr="004C79BF">
        <w:trPr>
          <w:trHeight w:val="23"/>
        </w:trPr>
        <w:tc>
          <w:tcPr>
            <w:tcW w:w="534" w:type="dxa"/>
            <w:vAlign w:val="center"/>
          </w:tcPr>
          <w:p w14:paraId="3BB21A59"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1</w:t>
            </w:r>
          </w:p>
        </w:tc>
        <w:tc>
          <w:tcPr>
            <w:tcW w:w="1275" w:type="dxa"/>
            <w:vAlign w:val="center"/>
          </w:tcPr>
          <w:p w14:paraId="3AA99E6D" w14:textId="77777777" w:rsidR="006658BB" w:rsidRDefault="00000000">
            <w:pPr>
              <w:spacing w:line="240" w:lineRule="exact"/>
              <w:ind w:firstLine="28"/>
              <w:jc w:val="center"/>
              <w:rPr>
                <w:rFonts w:ascii="宋体" w:hAnsi="宋体" w:cs="方正仿宋_GBK"/>
                <w:sz w:val="21"/>
                <w:szCs w:val="21"/>
              </w:rPr>
            </w:pPr>
            <w:r>
              <w:rPr>
                <w:rFonts w:ascii="宋体" w:hAnsi="宋体" w:cs="方正仿宋_GBK" w:hint="eastAsia"/>
                <w:sz w:val="21"/>
                <w:szCs w:val="21"/>
              </w:rPr>
              <w:t>比选报价</w:t>
            </w:r>
          </w:p>
          <w:p w14:paraId="182F8A20"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sz w:val="21"/>
                <w:szCs w:val="21"/>
              </w:rPr>
              <w:t>（30%）</w:t>
            </w:r>
          </w:p>
        </w:tc>
        <w:tc>
          <w:tcPr>
            <w:tcW w:w="596" w:type="dxa"/>
            <w:vAlign w:val="center"/>
          </w:tcPr>
          <w:p w14:paraId="72D2AEE3"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sz w:val="21"/>
                <w:szCs w:val="21"/>
              </w:rPr>
              <w:t>30</w:t>
            </w:r>
          </w:p>
        </w:tc>
        <w:tc>
          <w:tcPr>
            <w:tcW w:w="5528" w:type="dxa"/>
            <w:vAlign w:val="center"/>
          </w:tcPr>
          <w:p w14:paraId="178C1C53" w14:textId="77777777" w:rsidR="006658BB" w:rsidRDefault="00000000">
            <w:pPr>
              <w:spacing w:line="240" w:lineRule="exact"/>
              <w:rPr>
                <w:rFonts w:ascii="宋体" w:hAnsi="宋体"/>
                <w:sz w:val="21"/>
                <w:szCs w:val="21"/>
              </w:rPr>
            </w:pPr>
            <w:r>
              <w:rPr>
                <w:rFonts w:ascii="宋体" w:hAnsi="宋体" w:hint="eastAsia"/>
                <w:sz w:val="21"/>
                <w:szCs w:val="21"/>
              </w:rPr>
              <w:t>满足比选文件要求且报价最低的供应商的价格为比选基准价，其价格分为满分。按照下列公式计算每个供应商的比选报价得分。</w:t>
            </w:r>
          </w:p>
          <w:p w14:paraId="75275851" w14:textId="77777777" w:rsidR="006658BB" w:rsidRDefault="00000000">
            <w:pPr>
              <w:spacing w:line="240" w:lineRule="exact"/>
              <w:rPr>
                <w:rFonts w:ascii="宋体" w:hAnsi="宋体" w:cs="方正仿宋_GBK"/>
                <w:color w:val="000000"/>
                <w:kern w:val="0"/>
                <w:sz w:val="21"/>
                <w:szCs w:val="21"/>
              </w:rPr>
            </w:pPr>
            <w:r>
              <w:rPr>
                <w:rFonts w:ascii="宋体" w:hAnsi="宋体" w:hint="eastAsia"/>
                <w:sz w:val="21"/>
                <w:szCs w:val="21"/>
              </w:rPr>
              <w:t>比选报价得分=（比选基准价/比选报价）×价格权值×100</w:t>
            </w:r>
          </w:p>
        </w:tc>
        <w:tc>
          <w:tcPr>
            <w:tcW w:w="1985" w:type="dxa"/>
            <w:vAlign w:val="center"/>
          </w:tcPr>
          <w:p w14:paraId="0174162A" w14:textId="77777777" w:rsidR="006658BB" w:rsidRDefault="00000000">
            <w:pPr>
              <w:spacing w:line="240" w:lineRule="exact"/>
              <w:rPr>
                <w:rFonts w:ascii="宋体" w:hAnsi="宋体" w:cs="方正仿宋_GBK"/>
                <w:color w:val="000000"/>
                <w:kern w:val="0"/>
                <w:sz w:val="21"/>
                <w:szCs w:val="21"/>
              </w:rPr>
            </w:pPr>
            <w:r>
              <w:rPr>
                <w:rFonts w:ascii="宋体" w:hAnsi="宋体" w:hint="eastAsia"/>
                <w:sz w:val="21"/>
                <w:szCs w:val="21"/>
              </w:rPr>
              <w:t>对小微企业的价格用扣除后的价格参与评审，详见“关于小微企业报价扣除比例说明”。</w:t>
            </w:r>
          </w:p>
        </w:tc>
      </w:tr>
      <w:tr w:rsidR="006658BB" w14:paraId="77696BB1" w14:textId="77777777" w:rsidTr="004C79BF">
        <w:trPr>
          <w:trHeight w:val="23"/>
        </w:trPr>
        <w:tc>
          <w:tcPr>
            <w:tcW w:w="534" w:type="dxa"/>
            <w:vMerge w:val="restart"/>
            <w:vAlign w:val="center"/>
          </w:tcPr>
          <w:p w14:paraId="0274A903"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2</w:t>
            </w:r>
          </w:p>
        </w:tc>
        <w:tc>
          <w:tcPr>
            <w:tcW w:w="1275" w:type="dxa"/>
            <w:vMerge w:val="restart"/>
            <w:vAlign w:val="center"/>
          </w:tcPr>
          <w:p w14:paraId="50848E30"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服务部分</w:t>
            </w:r>
          </w:p>
          <w:p w14:paraId="084FA6D4"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（40%）</w:t>
            </w:r>
          </w:p>
        </w:tc>
        <w:tc>
          <w:tcPr>
            <w:tcW w:w="596" w:type="dxa"/>
            <w:vAlign w:val="center"/>
          </w:tcPr>
          <w:p w14:paraId="72BFBFE5"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10</w:t>
            </w:r>
          </w:p>
        </w:tc>
        <w:tc>
          <w:tcPr>
            <w:tcW w:w="5528" w:type="dxa"/>
            <w:vAlign w:val="center"/>
          </w:tcPr>
          <w:p w14:paraId="4131ACD4"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服务方案（1</w:t>
            </w:r>
            <w:r>
              <w:rPr>
                <w:rFonts w:ascii="宋体" w:hAnsi="宋体" w:cs="方正仿宋_GBK"/>
                <w:color w:val="000000"/>
                <w:kern w:val="0"/>
                <w:sz w:val="21"/>
                <w:szCs w:val="21"/>
              </w:rPr>
              <w:t>0</w:t>
            </w:r>
            <w:r>
              <w:rPr>
                <w:rFonts w:ascii="宋体" w:hAnsi="宋体" w:cs="方正仿宋_GBK" w:hint="eastAsia"/>
                <w:color w:val="000000"/>
                <w:kern w:val="0"/>
                <w:sz w:val="21"/>
                <w:szCs w:val="21"/>
              </w:rPr>
              <w:t>分）</w:t>
            </w:r>
          </w:p>
          <w:p w14:paraId="29C00594"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供应商提交的服务方案应当针对性强，对综合性技术支持服务需求理解深刻；测评内容全面，测评方法合理可行。</w:t>
            </w:r>
          </w:p>
          <w:p w14:paraId="46A2B9F5"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内容包括但不限于项目特点分析、项目进度安排、测评流程、测评方法、测评工具、组织架构、应急处置等，为采购人提供合理的测评方案。</w:t>
            </w:r>
          </w:p>
          <w:p w14:paraId="6BC4D8DF"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方案标准性、规范性、适用性、完整性优得10分；方案标准性、规范性、适用性、完整性良得6分；方案标准性、规范性、适用性、完整性一般得3分；差或未提供得0分。</w:t>
            </w:r>
          </w:p>
        </w:tc>
        <w:tc>
          <w:tcPr>
            <w:tcW w:w="1985" w:type="dxa"/>
            <w:vMerge w:val="restart"/>
            <w:vAlign w:val="center"/>
          </w:tcPr>
          <w:p w14:paraId="79C0E04A"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提供服务方案</w:t>
            </w:r>
          </w:p>
        </w:tc>
      </w:tr>
      <w:tr w:rsidR="006658BB" w14:paraId="74831308" w14:textId="77777777" w:rsidTr="004C79BF">
        <w:trPr>
          <w:trHeight w:val="23"/>
        </w:trPr>
        <w:tc>
          <w:tcPr>
            <w:tcW w:w="534" w:type="dxa"/>
            <w:vMerge/>
            <w:vAlign w:val="center"/>
          </w:tcPr>
          <w:p w14:paraId="22556C66" w14:textId="77777777" w:rsidR="006658BB" w:rsidRDefault="006658BB">
            <w:pPr>
              <w:spacing w:line="240" w:lineRule="exact"/>
              <w:jc w:val="center"/>
              <w:rPr>
                <w:rFonts w:ascii="宋体" w:hAnsi="宋体" w:cs="方正仿宋_GBK"/>
                <w:color w:val="000000"/>
                <w:kern w:val="0"/>
                <w:sz w:val="21"/>
                <w:szCs w:val="21"/>
              </w:rPr>
            </w:pPr>
          </w:p>
        </w:tc>
        <w:tc>
          <w:tcPr>
            <w:tcW w:w="1275" w:type="dxa"/>
            <w:vMerge/>
            <w:vAlign w:val="center"/>
          </w:tcPr>
          <w:p w14:paraId="422C4BB6" w14:textId="77777777" w:rsidR="006658BB" w:rsidRDefault="006658BB">
            <w:pPr>
              <w:spacing w:line="240" w:lineRule="exact"/>
              <w:jc w:val="center"/>
              <w:rPr>
                <w:rFonts w:ascii="宋体" w:hAnsi="宋体" w:cs="方正仿宋_GBK"/>
                <w:color w:val="000000"/>
                <w:kern w:val="0"/>
                <w:sz w:val="21"/>
                <w:szCs w:val="21"/>
              </w:rPr>
            </w:pPr>
          </w:p>
        </w:tc>
        <w:tc>
          <w:tcPr>
            <w:tcW w:w="596" w:type="dxa"/>
            <w:vAlign w:val="center"/>
          </w:tcPr>
          <w:p w14:paraId="386169F9"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10</w:t>
            </w:r>
          </w:p>
        </w:tc>
        <w:tc>
          <w:tcPr>
            <w:tcW w:w="5528" w:type="dxa"/>
            <w:vAlign w:val="center"/>
          </w:tcPr>
          <w:p w14:paraId="0C2B3BAB"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质量保障措施（1</w:t>
            </w:r>
            <w:r>
              <w:rPr>
                <w:rFonts w:ascii="宋体" w:hAnsi="宋体" w:cs="方正仿宋_GBK"/>
                <w:color w:val="000000"/>
                <w:kern w:val="0"/>
                <w:sz w:val="21"/>
                <w:szCs w:val="21"/>
              </w:rPr>
              <w:t>0</w:t>
            </w:r>
            <w:r>
              <w:rPr>
                <w:rFonts w:ascii="宋体" w:hAnsi="宋体" w:cs="方正仿宋_GBK" w:hint="eastAsia"/>
                <w:color w:val="000000"/>
                <w:kern w:val="0"/>
                <w:sz w:val="21"/>
                <w:szCs w:val="21"/>
              </w:rPr>
              <w:t>分）</w:t>
            </w:r>
          </w:p>
          <w:p w14:paraId="719CCA29"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供应商提出合理的质量保证措施。措施详尽、全面性优得10分；措施详尽、全面性良得6分；措施详尽、全面性一般得3分；差或未提供得0分。</w:t>
            </w:r>
          </w:p>
        </w:tc>
        <w:tc>
          <w:tcPr>
            <w:tcW w:w="1985" w:type="dxa"/>
            <w:vMerge/>
            <w:vAlign w:val="center"/>
          </w:tcPr>
          <w:p w14:paraId="27048C32" w14:textId="77777777" w:rsidR="006658BB" w:rsidRDefault="006658BB">
            <w:pPr>
              <w:spacing w:line="240" w:lineRule="exact"/>
              <w:rPr>
                <w:rFonts w:ascii="宋体" w:hAnsi="宋体" w:cs="方正仿宋_GBK"/>
                <w:color w:val="000000"/>
                <w:kern w:val="0"/>
                <w:sz w:val="21"/>
                <w:szCs w:val="21"/>
              </w:rPr>
            </w:pPr>
          </w:p>
        </w:tc>
      </w:tr>
      <w:tr w:rsidR="006658BB" w14:paraId="3F88890E" w14:textId="77777777" w:rsidTr="004C79BF">
        <w:trPr>
          <w:trHeight w:val="23"/>
        </w:trPr>
        <w:tc>
          <w:tcPr>
            <w:tcW w:w="534" w:type="dxa"/>
            <w:vMerge/>
            <w:vAlign w:val="center"/>
          </w:tcPr>
          <w:p w14:paraId="637E14F0" w14:textId="77777777" w:rsidR="006658BB" w:rsidRDefault="006658BB">
            <w:pPr>
              <w:spacing w:line="240" w:lineRule="exact"/>
              <w:jc w:val="center"/>
              <w:rPr>
                <w:rFonts w:ascii="宋体" w:hAnsi="宋体" w:cs="方正仿宋_GBK"/>
                <w:color w:val="000000"/>
                <w:kern w:val="0"/>
                <w:sz w:val="21"/>
                <w:szCs w:val="21"/>
              </w:rPr>
            </w:pPr>
          </w:p>
        </w:tc>
        <w:tc>
          <w:tcPr>
            <w:tcW w:w="1275" w:type="dxa"/>
            <w:vMerge/>
            <w:vAlign w:val="center"/>
          </w:tcPr>
          <w:p w14:paraId="76F61EEA" w14:textId="77777777" w:rsidR="006658BB" w:rsidRDefault="006658BB">
            <w:pPr>
              <w:spacing w:line="240" w:lineRule="exact"/>
              <w:jc w:val="center"/>
              <w:rPr>
                <w:rFonts w:ascii="宋体" w:hAnsi="宋体" w:cs="方正仿宋_GBK"/>
                <w:color w:val="000000"/>
                <w:kern w:val="0"/>
                <w:sz w:val="21"/>
                <w:szCs w:val="21"/>
              </w:rPr>
            </w:pPr>
          </w:p>
        </w:tc>
        <w:tc>
          <w:tcPr>
            <w:tcW w:w="596" w:type="dxa"/>
            <w:vAlign w:val="center"/>
          </w:tcPr>
          <w:p w14:paraId="5B0CEE24"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10</w:t>
            </w:r>
          </w:p>
        </w:tc>
        <w:tc>
          <w:tcPr>
            <w:tcW w:w="5528" w:type="dxa"/>
            <w:vAlign w:val="center"/>
          </w:tcPr>
          <w:p w14:paraId="1A18D417"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保密承诺及措施（1</w:t>
            </w:r>
            <w:r>
              <w:rPr>
                <w:rFonts w:ascii="宋体" w:hAnsi="宋体" w:cs="方正仿宋_GBK"/>
                <w:color w:val="000000"/>
                <w:kern w:val="0"/>
                <w:sz w:val="21"/>
                <w:szCs w:val="21"/>
              </w:rPr>
              <w:t>0</w:t>
            </w:r>
            <w:r>
              <w:rPr>
                <w:rFonts w:ascii="宋体" w:hAnsi="宋体" w:cs="方正仿宋_GBK" w:hint="eastAsia"/>
                <w:color w:val="000000"/>
                <w:kern w:val="0"/>
                <w:sz w:val="21"/>
                <w:szCs w:val="21"/>
              </w:rPr>
              <w:t>分）</w:t>
            </w:r>
          </w:p>
          <w:p w14:paraId="458D373E"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供应商应具有全面完善的保密措施，承诺严格保守本次项目内容，并承担相应的保密责任。</w:t>
            </w:r>
          </w:p>
          <w:p w14:paraId="558D2AE7"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保密承诺内容全面、清晰，贴合实际，保密措施详尽、可行得10分，保密承诺内容比较全面清晰，比较贴合实际，保密措施比较详尽、比较可行得6分，保密承诺内容一般，贴合度一般，保密措施详尽、可行性一般得3分，差或未提供得0分。</w:t>
            </w:r>
          </w:p>
        </w:tc>
        <w:tc>
          <w:tcPr>
            <w:tcW w:w="1985" w:type="dxa"/>
            <w:vMerge/>
            <w:vAlign w:val="center"/>
          </w:tcPr>
          <w:p w14:paraId="23B3B08B" w14:textId="77777777" w:rsidR="006658BB" w:rsidRDefault="006658BB">
            <w:pPr>
              <w:spacing w:line="240" w:lineRule="exact"/>
              <w:rPr>
                <w:rFonts w:ascii="宋体" w:hAnsi="宋体" w:cs="方正仿宋_GBK"/>
                <w:color w:val="000000"/>
                <w:kern w:val="0"/>
                <w:sz w:val="21"/>
                <w:szCs w:val="21"/>
              </w:rPr>
            </w:pPr>
          </w:p>
        </w:tc>
      </w:tr>
      <w:tr w:rsidR="006658BB" w14:paraId="5FCC3CD5" w14:textId="77777777" w:rsidTr="004C79BF">
        <w:trPr>
          <w:trHeight w:val="1859"/>
        </w:trPr>
        <w:tc>
          <w:tcPr>
            <w:tcW w:w="534" w:type="dxa"/>
            <w:vMerge/>
            <w:vAlign w:val="center"/>
          </w:tcPr>
          <w:p w14:paraId="73FEBFA4" w14:textId="77777777" w:rsidR="006658BB" w:rsidRDefault="006658BB">
            <w:pPr>
              <w:spacing w:line="240" w:lineRule="exact"/>
              <w:jc w:val="center"/>
              <w:rPr>
                <w:rFonts w:ascii="宋体" w:hAnsi="宋体" w:cs="方正仿宋_GBK"/>
                <w:color w:val="000000"/>
                <w:kern w:val="0"/>
                <w:sz w:val="21"/>
                <w:szCs w:val="21"/>
              </w:rPr>
            </w:pPr>
          </w:p>
        </w:tc>
        <w:tc>
          <w:tcPr>
            <w:tcW w:w="1275" w:type="dxa"/>
            <w:vMerge/>
            <w:vAlign w:val="center"/>
          </w:tcPr>
          <w:p w14:paraId="0F0AE374" w14:textId="77777777" w:rsidR="006658BB" w:rsidRDefault="006658BB">
            <w:pPr>
              <w:spacing w:line="240" w:lineRule="exact"/>
              <w:jc w:val="center"/>
              <w:rPr>
                <w:rFonts w:ascii="宋体" w:hAnsi="宋体" w:cs="方正仿宋_GBK"/>
                <w:color w:val="000000"/>
                <w:kern w:val="0"/>
                <w:sz w:val="21"/>
                <w:szCs w:val="21"/>
              </w:rPr>
            </w:pPr>
          </w:p>
        </w:tc>
        <w:tc>
          <w:tcPr>
            <w:tcW w:w="596" w:type="dxa"/>
            <w:vAlign w:val="center"/>
          </w:tcPr>
          <w:p w14:paraId="2FC489C5"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10</w:t>
            </w:r>
          </w:p>
        </w:tc>
        <w:tc>
          <w:tcPr>
            <w:tcW w:w="5528" w:type="dxa"/>
            <w:vAlign w:val="center"/>
          </w:tcPr>
          <w:p w14:paraId="21E61FFD"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风险管理（1</w:t>
            </w:r>
            <w:r>
              <w:rPr>
                <w:rFonts w:ascii="宋体" w:hAnsi="宋体" w:cs="方正仿宋_GBK"/>
                <w:color w:val="000000"/>
                <w:kern w:val="0"/>
                <w:sz w:val="21"/>
                <w:szCs w:val="21"/>
              </w:rPr>
              <w:t>0</w:t>
            </w:r>
            <w:r>
              <w:rPr>
                <w:rFonts w:ascii="宋体" w:hAnsi="宋体" w:cs="方正仿宋_GBK" w:hint="eastAsia"/>
                <w:color w:val="000000"/>
                <w:kern w:val="0"/>
                <w:sz w:val="21"/>
                <w:szCs w:val="21"/>
              </w:rPr>
              <w:t>分）</w:t>
            </w:r>
          </w:p>
          <w:p w14:paraId="1465E316"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测评风险控制措施（在测评过程中，应充分考虑到相关活动对系统正常运行的不利影响，采取必要措施将相关风险降到最低）。</w:t>
            </w:r>
          </w:p>
          <w:p w14:paraId="23C582FC"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风险管理措施详尽、可行得10分，风险管理措施比较详尽、比较可行得6分，风险管理措施一般得3分，差或未提供得0分。</w:t>
            </w:r>
          </w:p>
        </w:tc>
        <w:tc>
          <w:tcPr>
            <w:tcW w:w="1985" w:type="dxa"/>
            <w:vMerge/>
            <w:vAlign w:val="center"/>
          </w:tcPr>
          <w:p w14:paraId="6B3EB5AA" w14:textId="77777777" w:rsidR="006658BB" w:rsidRDefault="006658BB">
            <w:pPr>
              <w:spacing w:line="240" w:lineRule="exact"/>
              <w:rPr>
                <w:rFonts w:ascii="宋体" w:hAnsi="宋体" w:cs="方正仿宋_GBK"/>
                <w:color w:val="000000"/>
                <w:kern w:val="0"/>
                <w:sz w:val="21"/>
                <w:szCs w:val="21"/>
              </w:rPr>
            </w:pPr>
          </w:p>
        </w:tc>
      </w:tr>
      <w:tr w:rsidR="006658BB" w14:paraId="3372ACE4" w14:textId="77777777" w:rsidTr="004C79BF">
        <w:trPr>
          <w:trHeight w:val="1983"/>
        </w:trPr>
        <w:tc>
          <w:tcPr>
            <w:tcW w:w="534" w:type="dxa"/>
            <w:vMerge w:val="restart"/>
            <w:vAlign w:val="center"/>
          </w:tcPr>
          <w:p w14:paraId="39469DCE"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3</w:t>
            </w:r>
          </w:p>
        </w:tc>
        <w:tc>
          <w:tcPr>
            <w:tcW w:w="1275" w:type="dxa"/>
            <w:vMerge w:val="restart"/>
            <w:vAlign w:val="center"/>
          </w:tcPr>
          <w:p w14:paraId="6520CD49"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商务部分</w:t>
            </w:r>
          </w:p>
          <w:p w14:paraId="3670677A"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（30%）</w:t>
            </w:r>
          </w:p>
        </w:tc>
        <w:tc>
          <w:tcPr>
            <w:tcW w:w="596" w:type="dxa"/>
            <w:vAlign w:val="center"/>
          </w:tcPr>
          <w:p w14:paraId="113E73C3"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color w:val="000000"/>
                <w:kern w:val="0"/>
                <w:sz w:val="21"/>
                <w:szCs w:val="21"/>
              </w:rPr>
              <w:t>9</w:t>
            </w:r>
          </w:p>
        </w:tc>
        <w:tc>
          <w:tcPr>
            <w:tcW w:w="5528" w:type="dxa"/>
            <w:vAlign w:val="center"/>
          </w:tcPr>
          <w:p w14:paraId="23EBBB69"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企业实力（</w:t>
            </w:r>
            <w:r>
              <w:rPr>
                <w:rFonts w:ascii="宋体" w:hAnsi="宋体" w:cs="方正仿宋_GBK"/>
                <w:color w:val="000000"/>
                <w:kern w:val="0"/>
                <w:sz w:val="21"/>
                <w:szCs w:val="21"/>
              </w:rPr>
              <w:t>9</w:t>
            </w:r>
            <w:r>
              <w:rPr>
                <w:rFonts w:ascii="宋体" w:hAnsi="宋体" w:cs="方正仿宋_GBK" w:hint="eastAsia"/>
                <w:color w:val="000000"/>
                <w:kern w:val="0"/>
                <w:sz w:val="21"/>
                <w:szCs w:val="21"/>
              </w:rPr>
              <w:t>分）</w:t>
            </w:r>
          </w:p>
          <w:p w14:paraId="25816E22"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1.供应商具有ISO9001质量管理体系证书、ISO45001职业健康安全管理体系证书、ISO14001环境管理体系认证证书和ISO27001信息安全管理体系认证证书的1项得1.5分，满分</w:t>
            </w:r>
            <w:r>
              <w:rPr>
                <w:rFonts w:ascii="宋体" w:hAnsi="宋体" w:cs="方正仿宋_GBK"/>
                <w:color w:val="000000"/>
                <w:kern w:val="0"/>
                <w:sz w:val="21"/>
                <w:szCs w:val="21"/>
              </w:rPr>
              <w:t>6</w:t>
            </w:r>
            <w:r>
              <w:rPr>
                <w:rFonts w:ascii="宋体" w:hAnsi="宋体" w:cs="方正仿宋_GBK" w:hint="eastAsia"/>
                <w:color w:val="000000"/>
                <w:kern w:val="0"/>
                <w:sz w:val="21"/>
                <w:szCs w:val="21"/>
              </w:rPr>
              <w:t>分。</w:t>
            </w:r>
          </w:p>
          <w:p w14:paraId="29D3DA15" w14:textId="77561688"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2.供应商具有中国网络安全审查技术与认证中心颁发的信息安全服务资质，认证范围包含：信息系统安全运维和信息安全风险评估的得</w:t>
            </w:r>
            <w:r>
              <w:rPr>
                <w:rFonts w:ascii="宋体" w:hAnsi="宋体" w:cs="方正仿宋_GBK"/>
                <w:color w:val="000000"/>
                <w:kern w:val="0"/>
                <w:sz w:val="21"/>
                <w:szCs w:val="21"/>
              </w:rPr>
              <w:t>3</w:t>
            </w:r>
            <w:r>
              <w:rPr>
                <w:rFonts w:ascii="宋体" w:hAnsi="宋体" w:cs="方正仿宋_GBK" w:hint="eastAsia"/>
                <w:color w:val="000000"/>
                <w:kern w:val="0"/>
                <w:sz w:val="21"/>
                <w:szCs w:val="21"/>
              </w:rPr>
              <w:t>分，未提供得0分。</w:t>
            </w:r>
          </w:p>
        </w:tc>
        <w:tc>
          <w:tcPr>
            <w:tcW w:w="1985" w:type="dxa"/>
            <w:vAlign w:val="center"/>
          </w:tcPr>
          <w:p w14:paraId="3F6226AE"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须提供在有效期内的证书或证明材料复印件并加盖供应商公章。</w:t>
            </w:r>
          </w:p>
        </w:tc>
      </w:tr>
      <w:tr w:rsidR="006658BB" w14:paraId="480EA402" w14:textId="77777777" w:rsidTr="004C79BF">
        <w:trPr>
          <w:trHeight w:val="23"/>
        </w:trPr>
        <w:tc>
          <w:tcPr>
            <w:tcW w:w="534" w:type="dxa"/>
            <w:vMerge/>
            <w:vAlign w:val="center"/>
          </w:tcPr>
          <w:p w14:paraId="515F6BD6" w14:textId="77777777" w:rsidR="006658BB" w:rsidRDefault="006658BB">
            <w:pPr>
              <w:spacing w:line="240" w:lineRule="exact"/>
              <w:rPr>
                <w:rFonts w:ascii="宋体" w:hAnsi="宋体" w:cs="方正仿宋_GBK"/>
                <w:color w:val="000000"/>
                <w:kern w:val="0"/>
                <w:sz w:val="21"/>
                <w:szCs w:val="21"/>
              </w:rPr>
            </w:pPr>
          </w:p>
        </w:tc>
        <w:tc>
          <w:tcPr>
            <w:tcW w:w="1275" w:type="dxa"/>
            <w:vMerge/>
            <w:vAlign w:val="center"/>
          </w:tcPr>
          <w:p w14:paraId="54B8D5BF" w14:textId="77777777" w:rsidR="006658BB" w:rsidRDefault="006658BB">
            <w:pPr>
              <w:spacing w:line="240" w:lineRule="exact"/>
              <w:jc w:val="center"/>
              <w:rPr>
                <w:rFonts w:ascii="宋体" w:hAnsi="宋体" w:cs="方正仿宋_GBK"/>
                <w:color w:val="000000"/>
                <w:kern w:val="0"/>
                <w:sz w:val="21"/>
                <w:szCs w:val="21"/>
              </w:rPr>
            </w:pPr>
          </w:p>
        </w:tc>
        <w:tc>
          <w:tcPr>
            <w:tcW w:w="596" w:type="dxa"/>
            <w:vAlign w:val="center"/>
          </w:tcPr>
          <w:p w14:paraId="51ECD488"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15</w:t>
            </w:r>
          </w:p>
        </w:tc>
        <w:tc>
          <w:tcPr>
            <w:tcW w:w="5528" w:type="dxa"/>
            <w:vAlign w:val="center"/>
          </w:tcPr>
          <w:p w14:paraId="05A23E93"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团队人员：</w:t>
            </w:r>
          </w:p>
          <w:p w14:paraId="3C4746B9"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1.项目经理具有信息系统项目管理师（高级）的得</w:t>
            </w:r>
            <w:r>
              <w:rPr>
                <w:rFonts w:ascii="宋体" w:hAnsi="宋体" w:cs="方正仿宋_GBK"/>
                <w:color w:val="000000"/>
                <w:kern w:val="0"/>
                <w:sz w:val="21"/>
                <w:szCs w:val="21"/>
              </w:rPr>
              <w:t>3</w:t>
            </w:r>
            <w:r>
              <w:rPr>
                <w:rFonts w:ascii="宋体" w:hAnsi="宋体" w:cs="方正仿宋_GBK" w:hint="eastAsia"/>
                <w:color w:val="000000"/>
                <w:kern w:val="0"/>
                <w:sz w:val="21"/>
                <w:szCs w:val="21"/>
              </w:rPr>
              <w:t>分。</w:t>
            </w:r>
          </w:p>
          <w:p w14:paraId="1570FF53"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2.项目技术负责人具有商用密码应用安全性评估人员测评能力考核证书、注册信息安全工程师或信息安全（网络安全）等级测评师（高级）证书的，具备一项得2分，最高得6分。</w:t>
            </w:r>
          </w:p>
          <w:p w14:paraId="2AFFDE02"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3.项目组成员（不含项目经理和项目技术负责人）中同时具有商用密码应用安全性评估人员测评能力考核证书或注册信息安全工程师或注册数据安全治理专业人员证书，有1人得2分，最多得6分，未提供的得0分。</w:t>
            </w:r>
          </w:p>
          <w:p w14:paraId="34F4B7D0"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注：同一人员不重复计分。</w:t>
            </w:r>
          </w:p>
        </w:tc>
        <w:tc>
          <w:tcPr>
            <w:tcW w:w="1985" w:type="dxa"/>
            <w:vAlign w:val="center"/>
          </w:tcPr>
          <w:p w14:paraId="2B3C6C2C"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须提供相关人员证书复印件或官网证明截图并加盖供应商公章，以及供应商为其缴纳的社保证明材料。</w:t>
            </w:r>
          </w:p>
        </w:tc>
      </w:tr>
      <w:tr w:rsidR="006658BB" w14:paraId="2384BE87" w14:textId="77777777" w:rsidTr="004C79BF">
        <w:trPr>
          <w:trHeight w:val="23"/>
        </w:trPr>
        <w:tc>
          <w:tcPr>
            <w:tcW w:w="534" w:type="dxa"/>
            <w:vMerge/>
            <w:tcBorders>
              <w:bottom w:val="single" w:sz="4" w:space="0" w:color="auto"/>
            </w:tcBorders>
            <w:vAlign w:val="center"/>
          </w:tcPr>
          <w:p w14:paraId="74B6BA43" w14:textId="77777777" w:rsidR="006658BB" w:rsidRDefault="006658BB">
            <w:pPr>
              <w:spacing w:line="240" w:lineRule="exact"/>
              <w:rPr>
                <w:rFonts w:ascii="宋体" w:hAnsi="宋体" w:cs="方正仿宋_GBK"/>
                <w:color w:val="000000"/>
                <w:kern w:val="0"/>
                <w:sz w:val="21"/>
                <w:szCs w:val="21"/>
              </w:rPr>
            </w:pPr>
          </w:p>
        </w:tc>
        <w:tc>
          <w:tcPr>
            <w:tcW w:w="1275" w:type="dxa"/>
            <w:vMerge/>
            <w:tcBorders>
              <w:bottom w:val="single" w:sz="4" w:space="0" w:color="auto"/>
            </w:tcBorders>
            <w:vAlign w:val="center"/>
          </w:tcPr>
          <w:p w14:paraId="21149EDE" w14:textId="77777777" w:rsidR="006658BB" w:rsidRDefault="006658BB">
            <w:pPr>
              <w:spacing w:line="240" w:lineRule="exact"/>
              <w:jc w:val="center"/>
              <w:rPr>
                <w:rFonts w:ascii="宋体" w:hAnsi="宋体" w:cs="方正仿宋_GBK"/>
                <w:color w:val="000000"/>
                <w:kern w:val="0"/>
                <w:sz w:val="21"/>
                <w:szCs w:val="21"/>
              </w:rPr>
            </w:pPr>
          </w:p>
        </w:tc>
        <w:tc>
          <w:tcPr>
            <w:tcW w:w="596" w:type="dxa"/>
            <w:tcBorders>
              <w:top w:val="single" w:sz="4" w:space="0" w:color="auto"/>
              <w:left w:val="single" w:sz="4" w:space="0" w:color="auto"/>
              <w:bottom w:val="single" w:sz="4" w:space="0" w:color="auto"/>
              <w:right w:val="single" w:sz="4" w:space="0" w:color="auto"/>
            </w:tcBorders>
            <w:vAlign w:val="center"/>
          </w:tcPr>
          <w:p w14:paraId="2F1F6E4F" w14:textId="77777777" w:rsidR="006658BB" w:rsidRDefault="00000000">
            <w:pPr>
              <w:spacing w:line="240" w:lineRule="exact"/>
              <w:jc w:val="center"/>
              <w:rPr>
                <w:rFonts w:ascii="宋体" w:hAnsi="宋体" w:cs="方正仿宋_GBK"/>
                <w:color w:val="000000"/>
                <w:kern w:val="0"/>
                <w:sz w:val="21"/>
                <w:szCs w:val="21"/>
              </w:rPr>
            </w:pPr>
            <w:r>
              <w:rPr>
                <w:rFonts w:ascii="宋体" w:hAnsi="宋体" w:cs="方正仿宋_GBK" w:hint="eastAsia"/>
                <w:color w:val="000000"/>
                <w:kern w:val="0"/>
                <w:sz w:val="21"/>
                <w:szCs w:val="21"/>
              </w:rPr>
              <w:t>6</w:t>
            </w:r>
          </w:p>
        </w:tc>
        <w:tc>
          <w:tcPr>
            <w:tcW w:w="5528" w:type="dxa"/>
            <w:tcBorders>
              <w:top w:val="single" w:sz="4" w:space="0" w:color="auto"/>
              <w:left w:val="single" w:sz="4" w:space="0" w:color="auto"/>
              <w:bottom w:val="single" w:sz="4" w:space="0" w:color="auto"/>
              <w:right w:val="single" w:sz="4" w:space="0" w:color="auto"/>
            </w:tcBorders>
            <w:vAlign w:val="center"/>
          </w:tcPr>
          <w:p w14:paraId="63D7A75C"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业绩（6分）</w:t>
            </w:r>
          </w:p>
          <w:p w14:paraId="633C6C61"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自2019年1月1（含）日至响应文件递交截止时间，供应商具备三级及以上系统测评或等级保护测评或密码应用安全性评估案例的，每提供一个得2分，最多得6分，未提供的得0分。</w:t>
            </w:r>
          </w:p>
        </w:tc>
        <w:tc>
          <w:tcPr>
            <w:tcW w:w="1985" w:type="dxa"/>
            <w:tcBorders>
              <w:top w:val="single" w:sz="4" w:space="0" w:color="auto"/>
              <w:left w:val="single" w:sz="4" w:space="0" w:color="auto"/>
              <w:bottom w:val="single" w:sz="4" w:space="0" w:color="auto"/>
              <w:right w:val="single" w:sz="4" w:space="0" w:color="auto"/>
            </w:tcBorders>
            <w:vAlign w:val="center"/>
          </w:tcPr>
          <w:p w14:paraId="2016BE06" w14:textId="77777777" w:rsidR="006658BB" w:rsidRDefault="00000000">
            <w:pPr>
              <w:spacing w:line="240" w:lineRule="exact"/>
              <w:rPr>
                <w:rFonts w:ascii="宋体" w:hAnsi="宋体" w:cs="方正仿宋_GBK"/>
                <w:color w:val="000000"/>
                <w:kern w:val="0"/>
                <w:sz w:val="21"/>
                <w:szCs w:val="21"/>
              </w:rPr>
            </w:pPr>
            <w:r>
              <w:rPr>
                <w:rFonts w:ascii="宋体" w:hAnsi="宋体" w:cs="方正仿宋_GBK" w:hint="eastAsia"/>
                <w:color w:val="000000"/>
                <w:kern w:val="0"/>
                <w:sz w:val="21"/>
                <w:szCs w:val="21"/>
              </w:rPr>
              <w:t>提供合同复印件加盖供应商公章（合同需包含项目名称，双方签章清晰等，系统等级）因合同信息不全或不清晰导致无法判定的不得分。</w:t>
            </w:r>
          </w:p>
        </w:tc>
      </w:tr>
    </w:tbl>
    <w:p w14:paraId="368E0C6C" w14:textId="77777777" w:rsidR="006658BB" w:rsidRDefault="00000000">
      <w:pPr>
        <w:snapToGrid w:val="0"/>
        <w:spacing w:line="360" w:lineRule="auto"/>
        <w:ind w:firstLine="465"/>
        <w:rPr>
          <w:rFonts w:ascii="宋体" w:hAnsi="宋体"/>
          <w:b/>
          <w:sz w:val="24"/>
          <w:szCs w:val="24"/>
        </w:rPr>
      </w:pPr>
      <w:r>
        <w:rPr>
          <w:rFonts w:ascii="宋体" w:hAnsi="宋体" w:hint="eastAsia"/>
          <w:b/>
          <w:sz w:val="24"/>
          <w:szCs w:val="24"/>
        </w:rPr>
        <w:t>说明：</w:t>
      </w:r>
    </w:p>
    <w:p w14:paraId="027F5ABD"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AC8AD6B"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（二）关于小微企业报价扣除比例说明</w:t>
      </w:r>
    </w:p>
    <w:p w14:paraId="2FB1DAE2"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526E7FE"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09ED796"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（2）在工程采购项目中，工程由中小企业承建，即工程施工单位为中小企业；</w:t>
      </w:r>
    </w:p>
    <w:p w14:paraId="78C166F0"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（3）在服务采购项目中，服务由中小企业承接，即提供服务的人员为中小企业依照《中华人民共和国劳动合同法》订立劳动合同的从业人员。</w:t>
      </w:r>
    </w:p>
    <w:p w14:paraId="2E96F009"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2.对小微型企业给予</w:t>
      </w:r>
      <w:r>
        <w:rPr>
          <w:rFonts w:ascii="Times New Roman" w:hAnsi="Times New Roman"/>
          <w:sz w:val="24"/>
          <w:szCs w:val="24"/>
          <w:u w:val="single"/>
        </w:rPr>
        <w:t xml:space="preserve"> 10</w:t>
      </w:r>
      <w:r>
        <w:rPr>
          <w:rFonts w:ascii="Times New Roman" w:hAnsi="Times New Roman"/>
          <w:b/>
          <w:bCs/>
          <w:sz w:val="24"/>
          <w:szCs w:val="24"/>
          <w:u w:val="single"/>
        </w:rPr>
        <w:t xml:space="preserve"> </w:t>
      </w:r>
      <w:r>
        <w:rPr>
          <w:rFonts w:ascii="宋体" w:hAnsi="宋体" w:hint="eastAsia"/>
          <w:b/>
          <w:bCs/>
          <w:sz w:val="24"/>
          <w:szCs w:val="24"/>
          <w:u w:val="single"/>
        </w:rPr>
        <w:t>%</w:t>
      </w:r>
      <w:r>
        <w:rPr>
          <w:rFonts w:ascii="宋体" w:hAnsi="宋体" w:hint="eastAsia"/>
          <w:sz w:val="24"/>
          <w:szCs w:val="24"/>
        </w:rPr>
        <w:t>的扣除，以扣除后的报价参与评审。</w:t>
      </w:r>
    </w:p>
    <w:p w14:paraId="6F836401"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3.监狱企业、残疾人福利性单位视同小型、微型企业。</w:t>
      </w:r>
    </w:p>
    <w:p w14:paraId="0D5A00B3" w14:textId="77777777" w:rsidR="006658BB" w:rsidRDefault="00000000">
      <w:pPr>
        <w:pStyle w:val="3"/>
        <w:spacing w:before="0" w:after="0" w:line="360" w:lineRule="auto"/>
        <w:ind w:firstLineChars="200" w:firstLine="482"/>
        <w:rPr>
          <w:rFonts w:ascii="宋体" w:hAnsi="宋体"/>
          <w:sz w:val="24"/>
          <w:szCs w:val="24"/>
        </w:rPr>
      </w:pPr>
      <w:bookmarkStart w:id="84" w:name="_Toc118904357"/>
      <w:r>
        <w:rPr>
          <w:rFonts w:ascii="宋体" w:hAnsi="宋体" w:hint="eastAsia"/>
          <w:sz w:val="24"/>
          <w:szCs w:val="24"/>
        </w:rPr>
        <w:t>三、无效响应</w:t>
      </w:r>
      <w:bookmarkEnd w:id="84"/>
    </w:p>
    <w:p w14:paraId="50D98D52"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供应商发生以下条款情况之一者，视为无效响应：</w:t>
      </w:r>
    </w:p>
    <w:p w14:paraId="450F68C4"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（一）供应商不符合规定的基本资格条件或特定资格条件的；</w:t>
      </w:r>
    </w:p>
    <w:p w14:paraId="7B330935"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（二）供应商的法定代表人或其授权代表未参加比选；</w:t>
      </w:r>
    </w:p>
    <w:p w14:paraId="6FF52692"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（三）供应商未按照竞争性比选文件的要求缴纳比选保证金；</w:t>
      </w:r>
    </w:p>
    <w:p w14:paraId="2AD593AB"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（四）供应商所提交的响应文件不按第七篇“响应文件编制要求”规定签字、盖章；</w:t>
      </w:r>
    </w:p>
    <w:p w14:paraId="5E8EDEDC"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（五）供应商的报价超过采购预算金额或最高限价的；</w:t>
      </w:r>
    </w:p>
    <w:p w14:paraId="2A0892A9"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（六）单位负责人为同一人或者存在直接控股、管理关系的不同供应商，参加同一合同项下的政府采购活动的；</w:t>
      </w:r>
    </w:p>
    <w:p w14:paraId="25EF371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lastRenderedPageBreak/>
        <w:t>（七）</w:t>
      </w:r>
      <w:r>
        <w:rPr>
          <w:rFonts w:ascii="宋体" w:hAnsi="宋体"/>
          <w:sz w:val="24"/>
          <w:szCs w:val="24"/>
        </w:rPr>
        <w:t>为采购项目提供整体设计、规范编制或者项目管理、监理、检测等服务的供应商，再参加</w:t>
      </w:r>
      <w:r>
        <w:rPr>
          <w:rFonts w:ascii="宋体" w:hAnsi="宋体" w:hint="eastAsia"/>
          <w:sz w:val="24"/>
          <w:szCs w:val="24"/>
        </w:rPr>
        <w:t>该采购</w:t>
      </w:r>
      <w:r>
        <w:rPr>
          <w:rFonts w:ascii="宋体" w:hAnsi="宋体"/>
          <w:sz w:val="24"/>
          <w:szCs w:val="24"/>
        </w:rPr>
        <w:t>项目的</w:t>
      </w:r>
      <w:r>
        <w:rPr>
          <w:rFonts w:ascii="宋体" w:hAnsi="宋体" w:hint="eastAsia"/>
          <w:sz w:val="24"/>
          <w:szCs w:val="24"/>
        </w:rPr>
        <w:t>其他</w:t>
      </w:r>
      <w:r>
        <w:rPr>
          <w:rFonts w:ascii="宋体" w:hAnsi="宋体"/>
          <w:sz w:val="24"/>
          <w:szCs w:val="24"/>
        </w:rPr>
        <w:t>采购活动</w:t>
      </w:r>
      <w:r>
        <w:rPr>
          <w:rFonts w:ascii="宋体" w:hAnsi="宋体" w:hint="eastAsia"/>
          <w:sz w:val="24"/>
          <w:szCs w:val="24"/>
        </w:rPr>
        <w:t>；</w:t>
      </w:r>
    </w:p>
    <w:p w14:paraId="65210ABA"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（八）所提供的产品不符合必须强制执行的国家标准的；</w:t>
      </w:r>
    </w:p>
    <w:p w14:paraId="3FA56334"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（九）供应商的服务时间、服务质保期及比选有效期不满足竞争性比选文件要求的；</w:t>
      </w:r>
    </w:p>
    <w:p w14:paraId="46DB8F5E"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（十）供应商响应文件内容有与国家现行法律法规相违背的内容，或附有采购人无法接受的条件。</w:t>
      </w:r>
    </w:p>
    <w:p w14:paraId="7017DBF1" w14:textId="77777777" w:rsidR="006658BB" w:rsidRDefault="00000000">
      <w:pPr>
        <w:pStyle w:val="3"/>
        <w:spacing w:before="0" w:after="0" w:line="360" w:lineRule="auto"/>
        <w:ind w:firstLineChars="200" w:firstLine="482"/>
        <w:rPr>
          <w:rFonts w:ascii="宋体" w:hAnsi="宋体"/>
          <w:sz w:val="24"/>
          <w:szCs w:val="24"/>
        </w:rPr>
      </w:pPr>
      <w:bookmarkStart w:id="85" w:name="_Toc118904358"/>
      <w:r>
        <w:rPr>
          <w:rFonts w:ascii="宋体" w:hAnsi="宋体" w:hint="eastAsia"/>
          <w:sz w:val="24"/>
          <w:szCs w:val="24"/>
        </w:rPr>
        <w:t>四、</w:t>
      </w:r>
      <w:bookmarkEnd w:id="82"/>
      <w:bookmarkEnd w:id="83"/>
      <w:r>
        <w:rPr>
          <w:rFonts w:ascii="宋体" w:hAnsi="宋体" w:hint="eastAsia"/>
          <w:sz w:val="24"/>
          <w:szCs w:val="24"/>
        </w:rPr>
        <w:t>采购终止</w:t>
      </w:r>
      <w:bookmarkEnd w:id="85"/>
    </w:p>
    <w:p w14:paraId="5E5DA1BD"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出现下列情形之一的，采购人或者采购代理机构应当终止竞争性比选采购活动，发布项目终止公告并说明原因，重新开展采购活动：</w:t>
      </w:r>
    </w:p>
    <w:p w14:paraId="4912ACCC" w14:textId="77777777" w:rsidR="006658BB" w:rsidRDefault="00000000">
      <w:pPr>
        <w:snapToGrid w:val="0"/>
        <w:spacing w:line="360" w:lineRule="auto"/>
        <w:ind w:firstLine="465"/>
        <w:rPr>
          <w:rFonts w:ascii="宋体" w:hAnsi="宋体"/>
          <w:sz w:val="24"/>
          <w:szCs w:val="24"/>
        </w:rPr>
      </w:pPr>
      <w:r>
        <w:rPr>
          <w:rFonts w:ascii="宋体" w:hAnsi="宋体" w:hint="eastAsia"/>
          <w:sz w:val="24"/>
          <w:szCs w:val="24"/>
        </w:rPr>
        <w:t>（一）因情况变化，不再符合规定的竞争性比选采购人式适用情形的；</w:t>
      </w:r>
    </w:p>
    <w:p w14:paraId="6C7BDF7B" w14:textId="77777777" w:rsidR="006658BB" w:rsidRDefault="00000000">
      <w:pPr>
        <w:snapToGrid w:val="0"/>
        <w:spacing w:line="360" w:lineRule="auto"/>
        <w:ind w:firstLine="465"/>
        <w:rPr>
          <w:rFonts w:ascii="宋体" w:hAnsi="宋体"/>
          <w:sz w:val="24"/>
          <w:szCs w:val="24"/>
        </w:rPr>
        <w:sectPr w:rsidR="006658BB">
          <w:footerReference w:type="even" r:id="rId13"/>
          <w:footerReference w:type="default" r:id="rId14"/>
          <w:pgSz w:w="11907" w:h="16840"/>
          <w:pgMar w:top="1134" w:right="1191" w:bottom="1134" w:left="1191" w:header="964" w:footer="992" w:gutter="0"/>
          <w:pgNumType w:fmt="numberInDash"/>
          <w:cols w:space="720"/>
          <w:docGrid w:linePitch="312"/>
        </w:sectPr>
      </w:pPr>
      <w:r>
        <w:rPr>
          <w:rFonts w:ascii="宋体" w:hAnsi="宋体" w:hint="eastAsia"/>
          <w:sz w:val="24"/>
          <w:szCs w:val="24"/>
        </w:rPr>
        <w:t>（二）出现影响采购公正的违法、违规行为的。</w:t>
      </w:r>
    </w:p>
    <w:p w14:paraId="67395590" w14:textId="77777777" w:rsidR="006658BB" w:rsidRDefault="00000000">
      <w:pPr>
        <w:pStyle w:val="23"/>
        <w:spacing w:line="360" w:lineRule="auto"/>
        <w:jc w:val="center"/>
        <w:rPr>
          <w:rFonts w:ascii="宋体" w:eastAsia="宋体" w:hAnsi="宋体"/>
          <w:sz w:val="36"/>
          <w:szCs w:val="30"/>
        </w:rPr>
      </w:pPr>
      <w:bookmarkStart w:id="86" w:name="_Toc102227313"/>
      <w:bookmarkStart w:id="87" w:name="_Toc118904359"/>
      <w:r>
        <w:rPr>
          <w:rFonts w:ascii="宋体" w:eastAsia="宋体" w:hAnsi="宋体" w:hint="eastAsia"/>
          <w:sz w:val="36"/>
          <w:szCs w:val="30"/>
        </w:rPr>
        <w:lastRenderedPageBreak/>
        <w:t>第五篇  供应商须知</w:t>
      </w:r>
      <w:bookmarkEnd w:id="86"/>
      <w:bookmarkEnd w:id="87"/>
    </w:p>
    <w:p w14:paraId="1D945419" w14:textId="77777777" w:rsidR="006658BB" w:rsidRDefault="00000000">
      <w:pPr>
        <w:pStyle w:val="3"/>
        <w:spacing w:before="0" w:after="0" w:line="360" w:lineRule="auto"/>
        <w:ind w:firstLineChars="200" w:firstLine="482"/>
        <w:rPr>
          <w:rFonts w:ascii="宋体" w:hAnsi="宋体"/>
          <w:sz w:val="24"/>
          <w:szCs w:val="24"/>
        </w:rPr>
      </w:pPr>
      <w:bookmarkStart w:id="88" w:name="_Toc342913389"/>
      <w:bookmarkStart w:id="89" w:name="_Toc118904360"/>
      <w:r>
        <w:rPr>
          <w:rFonts w:ascii="宋体" w:hAnsi="宋体" w:hint="eastAsia"/>
          <w:sz w:val="24"/>
          <w:szCs w:val="24"/>
        </w:rPr>
        <w:t>一、比选费用</w:t>
      </w:r>
      <w:bookmarkEnd w:id="88"/>
      <w:bookmarkEnd w:id="89"/>
    </w:p>
    <w:p w14:paraId="5E6B144E" w14:textId="77777777" w:rsidR="006658BB" w:rsidRDefault="00000000">
      <w:pPr>
        <w:pStyle w:val="18"/>
        <w:spacing w:line="360" w:lineRule="auto"/>
        <w:ind w:firstLineChars="200" w:firstLine="480"/>
        <w:rPr>
          <w:rFonts w:hAnsi="宋体"/>
          <w:sz w:val="24"/>
          <w:szCs w:val="24"/>
        </w:rPr>
      </w:pPr>
      <w:r>
        <w:rPr>
          <w:rFonts w:hAnsi="宋体" w:hint="eastAsia"/>
          <w:sz w:val="24"/>
          <w:szCs w:val="24"/>
        </w:rPr>
        <w:t>参与比选的供应商应承担其编制响应文件与递交响应文件所涉及的一切费用，不论比选结果如何，采购人和采购代理机构在任何情况下无义务也无责任承担这些费用。</w:t>
      </w:r>
    </w:p>
    <w:p w14:paraId="4CF6CA47" w14:textId="77777777" w:rsidR="006658BB" w:rsidRDefault="00000000">
      <w:pPr>
        <w:pStyle w:val="3"/>
        <w:tabs>
          <w:tab w:val="left" w:pos="2640"/>
        </w:tabs>
        <w:spacing w:before="0" w:after="0" w:line="360" w:lineRule="auto"/>
        <w:ind w:firstLineChars="200" w:firstLine="482"/>
        <w:rPr>
          <w:rFonts w:ascii="宋体" w:hAnsi="宋体"/>
          <w:sz w:val="24"/>
          <w:szCs w:val="24"/>
        </w:rPr>
      </w:pPr>
      <w:bookmarkStart w:id="90" w:name="_Toc342913391"/>
      <w:bookmarkStart w:id="91" w:name="_Toc118904361"/>
      <w:r>
        <w:rPr>
          <w:rFonts w:ascii="宋体" w:hAnsi="宋体" w:hint="eastAsia"/>
          <w:sz w:val="24"/>
          <w:szCs w:val="24"/>
        </w:rPr>
        <w:t>二、竞争性比选文件</w:t>
      </w:r>
      <w:bookmarkEnd w:id="90"/>
      <w:bookmarkEnd w:id="91"/>
    </w:p>
    <w:p w14:paraId="32BAECBF"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（一）竞争性比选文件由采购邀请书；采购服务需求；采购商务需求；比选程序及方法、评审标准、无效响应和采购终止；供应商须知；合同草案条款；响应文件编制要求共七部分组成。</w:t>
      </w:r>
    </w:p>
    <w:p w14:paraId="481924E4"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（二）采购人（或采购代理机构）所作的一切有效的书面通知、修改及补充，都是竞争性比选文件不可分割的部分。</w:t>
      </w:r>
    </w:p>
    <w:p w14:paraId="07A91FF0"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（三）竞争性比选文件的解释</w:t>
      </w:r>
    </w:p>
    <w:p w14:paraId="7E3AFD3F"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59160"/>
      <w:bookmarkStart w:id="93" w:name="_Toc318159349"/>
      <w:bookmarkStart w:id="94" w:name="_Toc318166429"/>
      <w:bookmarkStart w:id="95" w:name="_Toc318159780"/>
    </w:p>
    <w:p w14:paraId="38124988"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（四）评审的依据为竞争性比选文件和响应文件（含有效的书面承诺）。评审委员会判断响应文件对竞争性比选文件的响应，仅基于响应文件本身而不靠外部证据。</w:t>
      </w:r>
    </w:p>
    <w:p w14:paraId="309BB2C2" w14:textId="77777777" w:rsidR="006658BB" w:rsidRDefault="00000000">
      <w:pPr>
        <w:pStyle w:val="3"/>
        <w:spacing w:before="0" w:after="0" w:line="360" w:lineRule="auto"/>
        <w:ind w:firstLineChars="200" w:firstLine="482"/>
        <w:rPr>
          <w:rFonts w:ascii="宋体" w:hAnsi="宋体"/>
          <w:sz w:val="24"/>
          <w:szCs w:val="24"/>
        </w:rPr>
      </w:pPr>
      <w:bookmarkStart w:id="96" w:name="_Toc102227318"/>
      <w:bookmarkStart w:id="97" w:name="_Toc179714297"/>
      <w:bookmarkStart w:id="98" w:name="_Toc118904362"/>
      <w:bookmarkStart w:id="99" w:name="_Toc342913392"/>
      <w:bookmarkEnd w:id="92"/>
      <w:bookmarkEnd w:id="93"/>
      <w:bookmarkEnd w:id="94"/>
      <w:bookmarkEnd w:id="95"/>
      <w:r>
        <w:rPr>
          <w:rFonts w:ascii="宋体" w:hAnsi="宋体" w:hint="eastAsia"/>
          <w:sz w:val="24"/>
          <w:szCs w:val="24"/>
        </w:rPr>
        <w:t>三、比选要求</w:t>
      </w:r>
      <w:bookmarkEnd w:id="96"/>
      <w:bookmarkEnd w:id="97"/>
      <w:bookmarkEnd w:id="98"/>
      <w:bookmarkEnd w:id="99"/>
    </w:p>
    <w:p w14:paraId="602599D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（一）响应文件</w:t>
      </w:r>
    </w:p>
    <w:p w14:paraId="1D8B8D0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1.供应商应当按照竞争性比选文件的要求编制响应文件，并对竞争性比选文件提出的要求和条件作出实质性响应，响应文件原则上采用软面订本，同时应编制完整的页码、目录。</w:t>
      </w:r>
    </w:p>
    <w:p w14:paraId="0DADD05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2.响应文件组成</w:t>
      </w:r>
    </w:p>
    <w:p w14:paraId="601E2CB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0A6282C"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（二）联合体</w:t>
      </w:r>
    </w:p>
    <w:p w14:paraId="015FE29A"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本项目不接受联合体比选。</w:t>
      </w:r>
    </w:p>
    <w:p w14:paraId="5684CD6A"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（三）比选有效期：响应文件及有关承诺文件有效期为提交响应文件截止时间起90天。</w:t>
      </w:r>
    </w:p>
    <w:p w14:paraId="3FC94BF0"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lastRenderedPageBreak/>
        <w:t>（四）比选保证金：</w:t>
      </w:r>
    </w:p>
    <w:p w14:paraId="2872FB0C"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1.供应商提交保证金金额和方式详见本文件第一篇“五、比选保证金”；</w:t>
      </w:r>
    </w:p>
    <w:p w14:paraId="5E15D26D"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2.发生以下情况之一者，比选保证金不予退还：</w:t>
      </w:r>
    </w:p>
    <w:p w14:paraId="06367BFD"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2.1 供应商在提交响应文件截止时间后撤回响应文件的；</w:t>
      </w:r>
    </w:p>
    <w:p w14:paraId="733F4AF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2.2 供应商在响应文件中提供虚假材料的；</w:t>
      </w:r>
    </w:p>
    <w:p w14:paraId="5E2BA618"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2.3 除因不可抗力或竞争性比选文件认可的情形以外，成交供应商不与采购人签订合同的；</w:t>
      </w:r>
    </w:p>
    <w:p w14:paraId="4B8FC1C2"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2.4 供应商与采购人、其他供应商或者采购代理机构恶意串通的；</w:t>
      </w:r>
    </w:p>
    <w:p w14:paraId="6508FD8D"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2.5 成交供应商不按规定的时间或拒绝按成交状态签订合同。</w:t>
      </w:r>
    </w:p>
    <w:p w14:paraId="24F3EE67"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（四）修正错误</w:t>
      </w:r>
    </w:p>
    <w:p w14:paraId="3D0DB9A3"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1.若供应商所递交的响应文件或报价中的价格出现大写金额和小写金额不一致的错误，以大写金额修正为准。</w:t>
      </w:r>
    </w:p>
    <w:p w14:paraId="52978259"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19706BE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（五）提交响应文件的份数和签署</w:t>
      </w:r>
    </w:p>
    <w:p w14:paraId="08E808AF"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1.响应文件一式四份，其中正本一份，副本二份，电子文档一份；副本可为正本的复印件，应与正本一致，如出现不一致情况以正本为准。</w:t>
      </w:r>
    </w:p>
    <w:p w14:paraId="48A1E8E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rPr>
        <w:t>在响应文件正本中，竞争性比选文件第七篇响应文件编制要求中规定签字、盖章的地方必须按其规定签字、盖章。</w:t>
      </w:r>
    </w:p>
    <w:p w14:paraId="0670E321"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（六）响应文件的递交</w:t>
      </w:r>
    </w:p>
    <w:p w14:paraId="33C60A1C"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1.响应文件的密封与标记</w:t>
      </w:r>
    </w:p>
    <w:p w14:paraId="4F7E929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45CA6A1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响应文件的装订形式为</w:t>
      </w:r>
      <w:r>
        <w:rPr>
          <w:rFonts w:ascii="宋体" w:hAnsi="宋体" w:hint="eastAsia"/>
          <w:b/>
          <w:sz w:val="24"/>
          <w:szCs w:val="24"/>
        </w:rPr>
        <w:t>胶装</w:t>
      </w:r>
      <w:r>
        <w:rPr>
          <w:rFonts w:ascii="宋体" w:hAnsi="宋体" w:hint="eastAsia"/>
          <w:sz w:val="24"/>
          <w:szCs w:val="24"/>
        </w:rPr>
        <w:t>。</w:t>
      </w:r>
    </w:p>
    <w:p w14:paraId="01550040"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2.响应文件递交截止时间：参阅采购邀请书。</w:t>
      </w:r>
    </w:p>
    <w:p w14:paraId="34F74F72"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3.响应文件语言：简体中文</w:t>
      </w:r>
    </w:p>
    <w:p w14:paraId="0EAFAB19"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（七）供应商参与人员</w:t>
      </w:r>
    </w:p>
    <w:p w14:paraId="0443A588"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各个供应商可派1-2名代表参与比选，至少1人应为法定代表人或具有法定代表人授权</w:t>
      </w:r>
      <w:r>
        <w:rPr>
          <w:rFonts w:ascii="宋体" w:hAnsi="宋体" w:hint="eastAsia"/>
          <w:sz w:val="24"/>
          <w:szCs w:val="24"/>
        </w:rPr>
        <w:lastRenderedPageBreak/>
        <w:t>委托书的授权代表。</w:t>
      </w:r>
    </w:p>
    <w:p w14:paraId="3231FA28" w14:textId="77777777" w:rsidR="006658BB" w:rsidRDefault="00000000">
      <w:pPr>
        <w:pStyle w:val="3"/>
        <w:spacing w:before="0" w:after="0" w:line="360" w:lineRule="auto"/>
        <w:ind w:firstLineChars="200" w:firstLine="482"/>
        <w:rPr>
          <w:rFonts w:ascii="宋体" w:hAnsi="宋体"/>
          <w:sz w:val="24"/>
          <w:szCs w:val="24"/>
        </w:rPr>
      </w:pPr>
      <w:bookmarkStart w:id="100" w:name="_Toc118904363"/>
      <w:r>
        <w:rPr>
          <w:rFonts w:ascii="宋体" w:hAnsi="宋体" w:hint="eastAsia"/>
          <w:sz w:val="24"/>
          <w:szCs w:val="24"/>
        </w:rPr>
        <w:t>四、成交供应商的确认和变更</w:t>
      </w:r>
      <w:bookmarkEnd w:id="100"/>
    </w:p>
    <w:p w14:paraId="4256A503"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（一）成交供应商的确认</w:t>
      </w:r>
    </w:p>
    <w:p w14:paraId="1105496F" w14:textId="77777777" w:rsidR="006658BB" w:rsidRDefault="00000000">
      <w:pPr>
        <w:snapToGrid w:val="0"/>
        <w:spacing w:line="360" w:lineRule="auto"/>
        <w:ind w:firstLineChars="200" w:firstLine="48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ascii="宋体" w:hAnsi="宋体" w:hint="eastAsia"/>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12DEE152"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（二）成交供应商的变更</w:t>
      </w:r>
    </w:p>
    <w:p w14:paraId="0B76D0E6"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838AD51"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2.成交供应商无充分理由放弃成交的，采购人将会同采购代理机构把相关情况报财政部门，财政部门将根据相关法律法规的规定对违规供应商进行处罚。</w:t>
      </w:r>
    </w:p>
    <w:p w14:paraId="615DEB3E" w14:textId="77777777" w:rsidR="006658BB" w:rsidRDefault="00000000">
      <w:pPr>
        <w:pStyle w:val="3"/>
        <w:spacing w:before="0" w:after="0" w:line="360" w:lineRule="auto"/>
        <w:ind w:firstLineChars="200" w:firstLine="482"/>
        <w:rPr>
          <w:rFonts w:ascii="宋体" w:hAnsi="宋体"/>
          <w:sz w:val="24"/>
          <w:szCs w:val="24"/>
        </w:rPr>
      </w:pPr>
      <w:bookmarkStart w:id="101" w:name="_Toc102227321"/>
      <w:bookmarkStart w:id="102" w:name="_Toc342913395"/>
      <w:bookmarkStart w:id="103" w:name="_Toc118904364"/>
      <w:r>
        <w:rPr>
          <w:rFonts w:ascii="宋体" w:hAnsi="宋体" w:hint="eastAsia"/>
          <w:sz w:val="24"/>
          <w:szCs w:val="24"/>
        </w:rPr>
        <w:t>五、成交通知</w:t>
      </w:r>
      <w:bookmarkEnd w:id="101"/>
      <w:bookmarkEnd w:id="102"/>
      <w:bookmarkEnd w:id="103"/>
    </w:p>
    <w:p w14:paraId="6B169C29"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（一）成交供应商确定后，采购代理机构将在重庆市人民政府口岸和物流办公室官网（http://zfkawlb.cq.gov.cn/）发布成交结果公告。</w:t>
      </w:r>
    </w:p>
    <w:p w14:paraId="5D71CDA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（二）结果公告期结束后，采购代理机构将以书面形式发出《成交通知书》。《成交通知书》一经发出即发生法律效力。</w:t>
      </w:r>
    </w:p>
    <w:p w14:paraId="71EB43C6"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（三）《成交通知书》将作为签订合同的依据。</w:t>
      </w:r>
    </w:p>
    <w:p w14:paraId="69940767" w14:textId="77777777" w:rsidR="006658BB" w:rsidRDefault="00000000">
      <w:pPr>
        <w:spacing w:line="360" w:lineRule="auto"/>
        <w:ind w:firstLineChars="200" w:firstLine="480"/>
        <w:rPr>
          <w:rFonts w:ascii="宋体" w:hAnsi="宋体"/>
        </w:rPr>
      </w:pPr>
      <w:r>
        <w:rPr>
          <w:rFonts w:ascii="宋体" w:hAnsi="宋体" w:hint="eastAsia"/>
          <w:sz w:val="24"/>
          <w:szCs w:val="24"/>
        </w:rPr>
        <w:t>（四）如有供应商对成交结果提出质疑的，在质疑处理完毕后发出成交通知书。</w:t>
      </w:r>
    </w:p>
    <w:p w14:paraId="6EECD9A6" w14:textId="77777777" w:rsidR="006658BB" w:rsidRDefault="00000000">
      <w:pPr>
        <w:pStyle w:val="3"/>
        <w:spacing w:before="0" w:after="0" w:line="360" w:lineRule="auto"/>
        <w:ind w:firstLineChars="200" w:firstLine="482"/>
        <w:rPr>
          <w:rFonts w:ascii="宋体" w:hAnsi="宋体"/>
          <w:sz w:val="24"/>
          <w:szCs w:val="24"/>
        </w:rPr>
      </w:pPr>
      <w:bookmarkStart w:id="104" w:name="_Toc118904365"/>
      <w:r>
        <w:rPr>
          <w:rFonts w:ascii="宋体" w:hAnsi="宋体" w:hint="eastAsia"/>
          <w:sz w:val="24"/>
          <w:szCs w:val="24"/>
        </w:rPr>
        <w:t>六、关于质疑和投诉</w:t>
      </w:r>
      <w:bookmarkEnd w:id="104"/>
    </w:p>
    <w:p w14:paraId="0F66B057"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（一）质疑</w:t>
      </w:r>
    </w:p>
    <w:p w14:paraId="7187B6F8" w14:textId="77777777" w:rsidR="006658BB" w:rsidRDefault="00000000">
      <w:pPr>
        <w:spacing w:line="360" w:lineRule="auto"/>
        <w:ind w:firstLine="570"/>
        <w:rPr>
          <w:rFonts w:ascii="宋体" w:hAnsi="宋体"/>
          <w:sz w:val="24"/>
          <w:szCs w:val="24"/>
        </w:rPr>
      </w:pPr>
      <w:r>
        <w:rPr>
          <w:rFonts w:ascii="宋体" w:hAnsi="宋体" w:hint="eastAsia"/>
          <w:sz w:val="24"/>
          <w:szCs w:val="24"/>
        </w:rPr>
        <w:t>供应商认为比选文件、采购过程和成交结果使自己的权益收到伤害的，可向采购人或采购代理机构以书面形式提出质疑。</w:t>
      </w:r>
    </w:p>
    <w:p w14:paraId="7E833F3A" w14:textId="77777777" w:rsidR="006658BB" w:rsidRDefault="00000000">
      <w:pPr>
        <w:spacing w:line="360" w:lineRule="auto"/>
        <w:ind w:firstLine="570"/>
        <w:rPr>
          <w:rFonts w:ascii="宋体" w:hAnsi="宋体"/>
          <w:sz w:val="24"/>
          <w:szCs w:val="24"/>
        </w:rPr>
      </w:pPr>
      <w:r>
        <w:rPr>
          <w:rFonts w:ascii="宋体" w:hAnsi="宋体" w:hint="eastAsia"/>
          <w:sz w:val="24"/>
          <w:szCs w:val="24"/>
        </w:rPr>
        <w:t>提出质疑的应当是参与所质疑项目采购活动的供应商。</w:t>
      </w:r>
    </w:p>
    <w:p w14:paraId="0C1D8D15" w14:textId="77777777" w:rsidR="006658BB" w:rsidRDefault="00000000">
      <w:pPr>
        <w:spacing w:line="360" w:lineRule="auto"/>
        <w:ind w:firstLine="570"/>
        <w:rPr>
          <w:rFonts w:ascii="宋体" w:hAnsi="宋体"/>
          <w:sz w:val="24"/>
          <w:szCs w:val="24"/>
        </w:rPr>
      </w:pPr>
      <w:r>
        <w:rPr>
          <w:rFonts w:ascii="宋体" w:hAnsi="宋体" w:hint="eastAsia"/>
          <w:sz w:val="24"/>
          <w:szCs w:val="24"/>
        </w:rPr>
        <w:t>1.质疑内容、时限</w:t>
      </w:r>
    </w:p>
    <w:p w14:paraId="64BA1F97" w14:textId="77777777" w:rsidR="006658BB" w:rsidRDefault="00000000">
      <w:pPr>
        <w:spacing w:line="360" w:lineRule="auto"/>
        <w:ind w:firstLine="570"/>
        <w:rPr>
          <w:rFonts w:ascii="宋体" w:hAnsi="宋体"/>
          <w:sz w:val="24"/>
          <w:szCs w:val="24"/>
        </w:rPr>
      </w:pPr>
      <w:r>
        <w:rPr>
          <w:rFonts w:ascii="宋体" w:hAnsi="宋体" w:hint="eastAsia"/>
          <w:sz w:val="24"/>
          <w:szCs w:val="24"/>
        </w:rPr>
        <w:t>1.1供应商认为比选文件、采购过程、成交结果使自己的权益受到损害的，可以在知道或者应知其权益受到损害之日起7个工作日内，以书面形式向采购人、采购代理机构提出质疑。</w:t>
      </w:r>
    </w:p>
    <w:p w14:paraId="535AD033" w14:textId="77777777" w:rsidR="006658BB" w:rsidRDefault="00000000">
      <w:pPr>
        <w:spacing w:line="360" w:lineRule="auto"/>
        <w:ind w:firstLine="570"/>
        <w:rPr>
          <w:rFonts w:ascii="宋体" w:hAnsi="宋体"/>
          <w:sz w:val="24"/>
          <w:szCs w:val="24"/>
        </w:rPr>
      </w:pPr>
      <w:r>
        <w:rPr>
          <w:rFonts w:ascii="宋体" w:hAnsi="宋体" w:hint="eastAsia"/>
          <w:sz w:val="24"/>
          <w:szCs w:val="24"/>
        </w:rPr>
        <w:t>1.2 供应商提出质疑应当提交质疑函和必要的证明材料，质疑函应当包括下列内容：</w:t>
      </w:r>
    </w:p>
    <w:p w14:paraId="5DF22764" w14:textId="77777777" w:rsidR="006658BB" w:rsidRDefault="00000000">
      <w:pPr>
        <w:spacing w:line="360" w:lineRule="auto"/>
        <w:ind w:firstLine="570"/>
        <w:rPr>
          <w:rFonts w:ascii="宋体" w:hAnsi="宋体"/>
          <w:sz w:val="24"/>
          <w:szCs w:val="24"/>
        </w:rPr>
      </w:pPr>
      <w:r>
        <w:rPr>
          <w:rFonts w:ascii="宋体" w:hAnsi="宋体" w:hint="eastAsia"/>
          <w:sz w:val="24"/>
          <w:szCs w:val="24"/>
        </w:rPr>
        <w:lastRenderedPageBreak/>
        <w:t>（1）供应商的姓名或者名称、地址、邮编、联系人及联系电话；</w:t>
      </w:r>
    </w:p>
    <w:p w14:paraId="2DDE12A0" w14:textId="77777777" w:rsidR="006658BB" w:rsidRDefault="00000000">
      <w:pPr>
        <w:spacing w:line="360" w:lineRule="auto"/>
        <w:ind w:firstLine="570"/>
        <w:rPr>
          <w:rFonts w:ascii="宋体" w:hAnsi="宋体"/>
          <w:sz w:val="24"/>
          <w:szCs w:val="24"/>
        </w:rPr>
      </w:pPr>
      <w:r>
        <w:rPr>
          <w:rFonts w:ascii="宋体" w:hAnsi="宋体" w:hint="eastAsia"/>
          <w:sz w:val="24"/>
          <w:szCs w:val="24"/>
        </w:rPr>
        <w:t>（2）质疑项目的名称、项目号以及招标项目编号；</w:t>
      </w:r>
    </w:p>
    <w:p w14:paraId="3B7D6229" w14:textId="77777777" w:rsidR="006658BB" w:rsidRDefault="00000000">
      <w:pPr>
        <w:spacing w:line="360" w:lineRule="auto"/>
        <w:ind w:firstLine="570"/>
        <w:rPr>
          <w:rFonts w:ascii="宋体" w:hAnsi="宋体"/>
          <w:sz w:val="24"/>
          <w:szCs w:val="24"/>
        </w:rPr>
      </w:pPr>
      <w:r>
        <w:rPr>
          <w:rFonts w:ascii="宋体" w:hAnsi="宋体" w:hint="eastAsia"/>
          <w:sz w:val="24"/>
          <w:szCs w:val="24"/>
        </w:rPr>
        <w:t>（3）具体、明确的质疑事项和与质疑事项相关的请求；</w:t>
      </w:r>
    </w:p>
    <w:p w14:paraId="542B9729" w14:textId="77777777" w:rsidR="006658BB" w:rsidRDefault="00000000">
      <w:pPr>
        <w:spacing w:line="360" w:lineRule="auto"/>
        <w:ind w:firstLine="570"/>
        <w:rPr>
          <w:rFonts w:ascii="宋体" w:hAnsi="宋体"/>
          <w:sz w:val="24"/>
          <w:szCs w:val="24"/>
        </w:rPr>
      </w:pPr>
      <w:r>
        <w:rPr>
          <w:rFonts w:ascii="宋体" w:hAnsi="宋体" w:hint="eastAsia"/>
          <w:sz w:val="24"/>
          <w:szCs w:val="24"/>
        </w:rPr>
        <w:t>（4）事实依据；</w:t>
      </w:r>
    </w:p>
    <w:p w14:paraId="2752D8B0" w14:textId="77777777" w:rsidR="006658BB" w:rsidRDefault="00000000">
      <w:pPr>
        <w:spacing w:line="360" w:lineRule="auto"/>
        <w:ind w:firstLine="570"/>
        <w:rPr>
          <w:rFonts w:ascii="宋体" w:hAnsi="宋体"/>
          <w:sz w:val="24"/>
          <w:szCs w:val="24"/>
        </w:rPr>
      </w:pPr>
      <w:r>
        <w:rPr>
          <w:rFonts w:ascii="宋体" w:hAnsi="宋体" w:hint="eastAsia"/>
          <w:sz w:val="24"/>
          <w:szCs w:val="24"/>
        </w:rPr>
        <w:t>（5）必要的法律依据；</w:t>
      </w:r>
    </w:p>
    <w:p w14:paraId="304F94C8" w14:textId="77777777" w:rsidR="006658BB" w:rsidRDefault="00000000">
      <w:pPr>
        <w:spacing w:line="360" w:lineRule="auto"/>
        <w:ind w:firstLine="570"/>
        <w:rPr>
          <w:rFonts w:ascii="宋体" w:hAnsi="宋体"/>
          <w:sz w:val="24"/>
          <w:szCs w:val="24"/>
        </w:rPr>
      </w:pPr>
      <w:r>
        <w:rPr>
          <w:rFonts w:ascii="宋体" w:hAnsi="宋体" w:hint="eastAsia"/>
          <w:sz w:val="24"/>
          <w:szCs w:val="24"/>
        </w:rPr>
        <w:t>（6）提出质疑的日期；</w:t>
      </w:r>
    </w:p>
    <w:p w14:paraId="780B8303" w14:textId="77777777" w:rsidR="006658BB" w:rsidRDefault="00000000">
      <w:pPr>
        <w:spacing w:line="360" w:lineRule="auto"/>
        <w:ind w:firstLine="570"/>
        <w:rPr>
          <w:rFonts w:ascii="宋体" w:hAnsi="宋体"/>
          <w:sz w:val="24"/>
          <w:szCs w:val="24"/>
        </w:rPr>
      </w:pPr>
      <w:r>
        <w:rPr>
          <w:rFonts w:ascii="宋体" w:hAnsi="宋体" w:hint="eastAsia"/>
          <w:sz w:val="24"/>
          <w:szCs w:val="24"/>
        </w:rPr>
        <w:t>（7）营业执照（或事业单位法人证书，或个体工商户营业执照或有效的自然人身份证明、组织机构代码证）复印件；</w:t>
      </w:r>
    </w:p>
    <w:p w14:paraId="6CADF96E" w14:textId="77777777" w:rsidR="006658BB" w:rsidRDefault="00000000">
      <w:pPr>
        <w:spacing w:line="360" w:lineRule="auto"/>
        <w:ind w:firstLine="570"/>
        <w:rPr>
          <w:rFonts w:ascii="宋体" w:hAnsi="宋体"/>
          <w:sz w:val="24"/>
          <w:szCs w:val="24"/>
        </w:rPr>
      </w:pPr>
      <w:r>
        <w:rPr>
          <w:rFonts w:ascii="宋体" w:hAnsi="宋体" w:hint="eastAsia"/>
          <w:sz w:val="24"/>
          <w:szCs w:val="24"/>
        </w:rPr>
        <w:t>（8）法定代表人授权委托书原件、法定代表人身份证复印件和其授权代表的身份证复印件（供应商为自然人的提供自然人身份证复印件）；</w:t>
      </w:r>
    </w:p>
    <w:p w14:paraId="6946EE2A" w14:textId="77777777" w:rsidR="006658BB" w:rsidRDefault="00000000">
      <w:pPr>
        <w:spacing w:line="360" w:lineRule="auto"/>
        <w:ind w:firstLine="570"/>
        <w:rPr>
          <w:rFonts w:ascii="宋体" w:hAnsi="宋体"/>
          <w:sz w:val="24"/>
          <w:szCs w:val="24"/>
        </w:rPr>
      </w:pPr>
      <w:r>
        <w:rPr>
          <w:rFonts w:ascii="宋体" w:hAnsi="宋体" w:hint="eastAsia"/>
          <w:sz w:val="24"/>
          <w:szCs w:val="24"/>
        </w:rPr>
        <w:t>1.3 供应商为自然人的，质疑函应当由本人签字；供应商为法人或者其他组织的，质疑函应当由法定代表人、主要负责人，或者其授权代表签字或者盖章，并加盖公章。</w:t>
      </w:r>
    </w:p>
    <w:p w14:paraId="612BAF2D" w14:textId="77777777" w:rsidR="006658BB" w:rsidRDefault="00000000">
      <w:pPr>
        <w:spacing w:line="360" w:lineRule="auto"/>
        <w:ind w:firstLine="570"/>
        <w:rPr>
          <w:rFonts w:ascii="宋体" w:hAnsi="宋体"/>
          <w:sz w:val="24"/>
          <w:szCs w:val="24"/>
        </w:rPr>
      </w:pPr>
      <w:r>
        <w:rPr>
          <w:rFonts w:ascii="宋体" w:hAnsi="宋体" w:hint="eastAsia"/>
          <w:sz w:val="24"/>
          <w:szCs w:val="24"/>
        </w:rPr>
        <w:t>2.质疑答复</w:t>
      </w:r>
    </w:p>
    <w:p w14:paraId="63EC3D18" w14:textId="77777777" w:rsidR="006658BB" w:rsidRDefault="00000000">
      <w:pPr>
        <w:spacing w:line="360" w:lineRule="auto"/>
        <w:ind w:firstLine="570"/>
        <w:rPr>
          <w:rFonts w:ascii="宋体" w:hAnsi="宋体"/>
          <w:sz w:val="24"/>
          <w:szCs w:val="24"/>
        </w:rPr>
      </w:pPr>
      <w:r>
        <w:rPr>
          <w:rFonts w:ascii="宋体" w:hAnsi="宋体" w:hint="eastAsia"/>
          <w:sz w:val="24"/>
          <w:szCs w:val="24"/>
        </w:rPr>
        <w:t>采购人、采购代理机构应当在收到供应商的书面质疑后七个工作日内作出答复，并以书面形式通知质疑供应商和其他有关供应商。</w:t>
      </w:r>
    </w:p>
    <w:p w14:paraId="78F0A333" w14:textId="77777777" w:rsidR="006658BB" w:rsidRDefault="00000000">
      <w:pPr>
        <w:spacing w:line="360" w:lineRule="auto"/>
        <w:ind w:firstLine="570"/>
        <w:rPr>
          <w:rFonts w:ascii="宋体" w:hAnsi="宋体"/>
          <w:sz w:val="24"/>
          <w:szCs w:val="24"/>
        </w:rPr>
      </w:pPr>
      <w:r>
        <w:rPr>
          <w:rFonts w:ascii="宋体" w:hAnsi="宋体" w:hint="eastAsia"/>
          <w:sz w:val="24"/>
          <w:szCs w:val="24"/>
        </w:rPr>
        <w:t>3.其他</w:t>
      </w:r>
    </w:p>
    <w:p w14:paraId="42B1C16E" w14:textId="77777777" w:rsidR="006658BB" w:rsidRDefault="00000000">
      <w:pPr>
        <w:spacing w:line="360" w:lineRule="auto"/>
        <w:ind w:firstLine="570"/>
        <w:rPr>
          <w:rFonts w:ascii="宋体" w:hAnsi="宋体"/>
          <w:sz w:val="24"/>
          <w:szCs w:val="24"/>
        </w:rPr>
      </w:pPr>
      <w:r>
        <w:rPr>
          <w:rFonts w:ascii="宋体" w:hAnsi="宋体" w:hint="eastAsia"/>
          <w:sz w:val="24"/>
          <w:szCs w:val="24"/>
        </w:rPr>
        <w:t>3.1 供应商应按照《政府采购质疑和投诉办法》（财政部令第94号）及相关法律法规要求，在法定质疑期内一次性提出针对同一采购程序环节的质疑。</w:t>
      </w:r>
    </w:p>
    <w:p w14:paraId="38567400" w14:textId="77777777" w:rsidR="006658BB" w:rsidRDefault="00000000">
      <w:pPr>
        <w:spacing w:line="360" w:lineRule="auto"/>
        <w:ind w:firstLine="570"/>
        <w:rPr>
          <w:rFonts w:ascii="宋体" w:hAnsi="宋体"/>
          <w:sz w:val="24"/>
          <w:szCs w:val="24"/>
        </w:rPr>
      </w:pPr>
      <w:r>
        <w:rPr>
          <w:rFonts w:ascii="宋体" w:hAnsi="宋体" w:hint="eastAsia"/>
          <w:sz w:val="24"/>
          <w:szCs w:val="24"/>
        </w:rPr>
        <w:t>3.2 质疑函范本可在财政部门户网站和中国政府采购网下载。</w:t>
      </w:r>
    </w:p>
    <w:p w14:paraId="67ACF213" w14:textId="77777777" w:rsidR="006658BB" w:rsidRDefault="00000000">
      <w:pPr>
        <w:spacing w:line="360" w:lineRule="auto"/>
        <w:ind w:firstLine="570"/>
        <w:rPr>
          <w:rFonts w:ascii="宋体" w:hAnsi="宋体"/>
          <w:sz w:val="24"/>
          <w:szCs w:val="24"/>
        </w:rPr>
      </w:pPr>
      <w:r>
        <w:rPr>
          <w:rFonts w:ascii="宋体" w:hAnsi="宋体" w:hint="eastAsia"/>
          <w:sz w:val="24"/>
          <w:szCs w:val="24"/>
        </w:rPr>
        <w:t>（二）投诉</w:t>
      </w:r>
    </w:p>
    <w:p w14:paraId="70CFA714" w14:textId="77777777" w:rsidR="006658BB" w:rsidRDefault="00000000">
      <w:pPr>
        <w:spacing w:line="360" w:lineRule="auto"/>
        <w:ind w:firstLine="570"/>
        <w:rPr>
          <w:rFonts w:ascii="宋体" w:hAnsi="宋体"/>
          <w:sz w:val="24"/>
          <w:szCs w:val="24"/>
        </w:rPr>
      </w:pPr>
      <w:r>
        <w:rPr>
          <w:rFonts w:ascii="宋体" w:hAnsi="宋体"/>
          <w:sz w:val="24"/>
          <w:szCs w:val="24"/>
        </w:rPr>
        <w:t>1.</w:t>
      </w:r>
      <w:r>
        <w:rPr>
          <w:rFonts w:ascii="宋体" w:hAnsi="宋体" w:hint="eastAsia"/>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ascii="宋体" w:hAnsi="宋体" w:hint="eastAsia"/>
          <w:sz w:val="24"/>
          <w:szCs w:val="24"/>
        </w:rPr>
        <w:t>个工作日内按照相关法律法规向财政部门提起投诉。</w:t>
      </w:r>
    </w:p>
    <w:p w14:paraId="6949A4D9" w14:textId="77777777" w:rsidR="006658BB" w:rsidRDefault="00000000">
      <w:pPr>
        <w:spacing w:line="360" w:lineRule="auto"/>
        <w:ind w:firstLine="570"/>
        <w:rPr>
          <w:rFonts w:ascii="宋体" w:hAnsi="宋体"/>
          <w:sz w:val="24"/>
          <w:szCs w:val="24"/>
        </w:rPr>
      </w:pPr>
      <w:r>
        <w:rPr>
          <w:rFonts w:ascii="宋体" w:hAnsi="宋体"/>
          <w:sz w:val="24"/>
          <w:szCs w:val="24"/>
        </w:rPr>
        <w:t>2.</w:t>
      </w:r>
      <w:r>
        <w:rPr>
          <w:rFonts w:ascii="宋体" w:hAnsi="宋体" w:hint="eastAsia"/>
          <w:sz w:val="24"/>
          <w:szCs w:val="24"/>
        </w:rPr>
        <w:t>供应商应按照《政府采购质疑和投诉办法》（财政部令第</w:t>
      </w:r>
      <w:r>
        <w:rPr>
          <w:rFonts w:ascii="宋体" w:hAnsi="宋体"/>
          <w:sz w:val="24"/>
          <w:szCs w:val="24"/>
        </w:rPr>
        <w:t>94</w:t>
      </w:r>
      <w:r>
        <w:rPr>
          <w:rFonts w:ascii="宋体" w:hAnsi="宋体" w:hint="eastAsia"/>
          <w:sz w:val="24"/>
          <w:szCs w:val="24"/>
        </w:rPr>
        <w:t>号）及相关法律法规要求递交投诉书和必要的证明材料。投诉书范本可在财政部门户网站和中国政府采购网下载。</w:t>
      </w:r>
    </w:p>
    <w:p w14:paraId="4945F8F7" w14:textId="77777777" w:rsidR="006658BB" w:rsidRDefault="00000000">
      <w:pPr>
        <w:spacing w:line="360" w:lineRule="auto"/>
        <w:ind w:firstLine="570"/>
        <w:rPr>
          <w:rFonts w:ascii="宋体" w:hAnsi="宋体"/>
          <w:sz w:val="24"/>
          <w:szCs w:val="24"/>
        </w:rPr>
      </w:pPr>
      <w:r>
        <w:rPr>
          <w:rFonts w:ascii="宋体" w:hAnsi="宋体"/>
          <w:sz w:val="24"/>
          <w:szCs w:val="24"/>
        </w:rPr>
        <w:t>3.</w:t>
      </w:r>
      <w:r>
        <w:rPr>
          <w:rFonts w:ascii="宋体" w:hAnsi="宋体" w:hint="eastAsia"/>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Pr>
          <w:rFonts w:ascii="宋体" w:hAnsi="宋体" w:hint="eastAsia"/>
          <w:sz w:val="24"/>
          <w:szCs w:val="24"/>
        </w:rPr>
        <w:lastRenderedPageBreak/>
        <w:t>相关的证明手续。</w:t>
      </w:r>
    </w:p>
    <w:p w14:paraId="1C6CF74C" w14:textId="77777777" w:rsidR="006658BB" w:rsidRDefault="00000000">
      <w:pPr>
        <w:spacing w:line="360" w:lineRule="auto"/>
        <w:ind w:firstLine="570"/>
        <w:rPr>
          <w:rFonts w:ascii="宋体" w:hAnsi="宋体"/>
          <w:sz w:val="24"/>
          <w:szCs w:val="24"/>
        </w:rPr>
      </w:pPr>
      <w:r>
        <w:rPr>
          <w:rFonts w:ascii="宋体" w:hAnsi="宋体"/>
          <w:sz w:val="24"/>
          <w:szCs w:val="24"/>
        </w:rPr>
        <w:t>4.</w:t>
      </w:r>
      <w:r>
        <w:rPr>
          <w:rFonts w:ascii="宋体" w:hAnsi="宋体" w:hint="eastAsia"/>
          <w:sz w:val="24"/>
          <w:szCs w:val="24"/>
        </w:rPr>
        <w:t>在确定受理投诉后，财政部门自受理投诉之日起</w:t>
      </w:r>
      <w:r>
        <w:rPr>
          <w:rFonts w:ascii="宋体" w:hAnsi="宋体"/>
          <w:sz w:val="24"/>
          <w:szCs w:val="24"/>
        </w:rPr>
        <w:t>30</w:t>
      </w:r>
      <w:r>
        <w:rPr>
          <w:rFonts w:ascii="宋体" w:hAnsi="宋体" w:hint="eastAsia"/>
          <w:sz w:val="24"/>
          <w:szCs w:val="24"/>
        </w:rPr>
        <w:t>个工作日内（需要检验、检测、鉴定、专家评审以及需要投诉人补正材料的，所需时间不计算在投诉处理期限内）对投诉事项做出处理决定。</w:t>
      </w:r>
    </w:p>
    <w:p w14:paraId="1B57D0BD" w14:textId="77777777" w:rsidR="006658BB" w:rsidRDefault="00000000">
      <w:pPr>
        <w:pStyle w:val="3"/>
        <w:spacing w:before="0" w:after="0" w:line="360" w:lineRule="auto"/>
        <w:ind w:firstLineChars="200" w:firstLine="482"/>
        <w:rPr>
          <w:rFonts w:ascii="宋体" w:hAnsi="宋体"/>
          <w:sz w:val="24"/>
          <w:szCs w:val="24"/>
        </w:rPr>
      </w:pPr>
      <w:bookmarkStart w:id="105" w:name="_Toc118904366"/>
      <w:r>
        <w:rPr>
          <w:rFonts w:ascii="宋体" w:hAnsi="宋体" w:hint="eastAsia"/>
          <w:sz w:val="24"/>
          <w:szCs w:val="24"/>
        </w:rPr>
        <w:t>七、采购代理服务费</w:t>
      </w:r>
      <w:bookmarkEnd w:id="105"/>
    </w:p>
    <w:p w14:paraId="12EFA9FF" w14:textId="77777777" w:rsidR="006658BB" w:rsidRDefault="00000000">
      <w:pPr>
        <w:spacing w:line="360" w:lineRule="auto"/>
        <w:ind w:firstLineChars="200" w:firstLine="480"/>
        <w:rPr>
          <w:rFonts w:ascii="宋体" w:hAnsi="宋体"/>
          <w:sz w:val="24"/>
        </w:rPr>
      </w:pPr>
      <w:r>
        <w:rPr>
          <w:rFonts w:ascii="宋体" w:hAnsi="宋体" w:hint="eastAsia"/>
          <w:sz w:val="24"/>
        </w:rPr>
        <w:t>（一）采购代理服务费标准</w:t>
      </w:r>
    </w:p>
    <w:p w14:paraId="0F594C1E" w14:textId="77777777" w:rsidR="006658BB" w:rsidRDefault="00000000">
      <w:pPr>
        <w:spacing w:line="360" w:lineRule="auto"/>
        <w:ind w:firstLineChars="200" w:firstLine="480"/>
        <w:rPr>
          <w:rFonts w:ascii="宋体" w:hAnsi="宋体"/>
          <w:sz w:val="24"/>
        </w:rPr>
      </w:pPr>
      <w:r>
        <w:rPr>
          <w:rFonts w:ascii="宋体" w:hAnsi="宋体" w:hint="eastAsia"/>
          <w:sz w:val="24"/>
        </w:rPr>
        <w:t>供应商中标后向采购代理机构缴纳采购代理服务费，采购代理服务费的收取标准按照以下标准执行: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6658BB" w14:paraId="39F29C1A" w14:textId="77777777">
        <w:trPr>
          <w:trHeight w:val="636"/>
        </w:trPr>
        <w:tc>
          <w:tcPr>
            <w:tcW w:w="2810" w:type="dxa"/>
            <w:tcBorders>
              <w:tl2br w:val="single" w:sz="4" w:space="0" w:color="auto"/>
            </w:tcBorders>
          </w:tcPr>
          <w:p w14:paraId="6FC9E261" w14:textId="77777777" w:rsidR="006658BB" w:rsidRDefault="00000000">
            <w:pPr>
              <w:spacing w:line="240" w:lineRule="atLeast"/>
              <w:jc w:val="right"/>
              <w:rPr>
                <w:rFonts w:ascii="宋体" w:hAnsi="宋体"/>
                <w:sz w:val="21"/>
                <w:szCs w:val="21"/>
              </w:rPr>
            </w:pPr>
            <w:r>
              <w:rPr>
                <w:rFonts w:ascii="宋体" w:hAnsi="宋体" w:hint="eastAsia"/>
                <w:noProof/>
                <w:sz w:val="21"/>
                <w:szCs w:val="21"/>
              </w:rPr>
              <mc:AlternateContent>
                <mc:Choice Requires="wps">
                  <w:drawing>
                    <wp:anchor distT="0" distB="0" distL="114300" distR="114300" simplePos="0" relativeHeight="251659264" behindDoc="0" locked="0" layoutInCell="0" allowOverlap="1" wp14:anchorId="1790F320" wp14:editId="2ECBCF18">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ascii="宋体" w:hAnsi="宋体" w:hint="eastAsia"/>
                <w:sz w:val="21"/>
                <w:szCs w:val="21"/>
              </w:rPr>
              <w:t>招标类型</w:t>
            </w:r>
          </w:p>
          <w:p w14:paraId="2EFE8805" w14:textId="77777777" w:rsidR="006658BB" w:rsidRDefault="00000000">
            <w:pPr>
              <w:spacing w:line="240" w:lineRule="atLeast"/>
              <w:rPr>
                <w:rFonts w:ascii="宋体" w:hAnsi="宋体"/>
                <w:sz w:val="21"/>
                <w:szCs w:val="21"/>
              </w:rPr>
            </w:pPr>
            <w:r>
              <w:rPr>
                <w:rFonts w:ascii="宋体" w:hAnsi="宋体" w:hint="eastAsia"/>
                <w:sz w:val="21"/>
                <w:szCs w:val="21"/>
              </w:rPr>
              <w:t>中标金额（万元）</w:t>
            </w:r>
          </w:p>
        </w:tc>
        <w:tc>
          <w:tcPr>
            <w:tcW w:w="2273" w:type="dxa"/>
            <w:vAlign w:val="center"/>
          </w:tcPr>
          <w:p w14:paraId="75B4E721" w14:textId="77777777" w:rsidR="006658BB" w:rsidRDefault="00000000">
            <w:pPr>
              <w:spacing w:line="240" w:lineRule="atLeast"/>
              <w:jc w:val="center"/>
              <w:rPr>
                <w:rFonts w:ascii="宋体" w:hAnsi="宋体"/>
                <w:sz w:val="21"/>
                <w:szCs w:val="21"/>
              </w:rPr>
            </w:pPr>
            <w:r>
              <w:rPr>
                <w:rFonts w:ascii="宋体" w:hAnsi="宋体" w:hint="eastAsia"/>
                <w:sz w:val="21"/>
                <w:szCs w:val="21"/>
              </w:rPr>
              <w:t>货物招标</w:t>
            </w:r>
          </w:p>
        </w:tc>
        <w:tc>
          <w:tcPr>
            <w:tcW w:w="2273" w:type="dxa"/>
            <w:vAlign w:val="center"/>
          </w:tcPr>
          <w:p w14:paraId="3813C97C" w14:textId="77777777" w:rsidR="006658BB" w:rsidRDefault="00000000">
            <w:pPr>
              <w:spacing w:line="240" w:lineRule="atLeast"/>
              <w:jc w:val="center"/>
              <w:rPr>
                <w:rFonts w:ascii="宋体" w:hAnsi="宋体"/>
                <w:sz w:val="21"/>
                <w:szCs w:val="21"/>
              </w:rPr>
            </w:pPr>
            <w:r>
              <w:rPr>
                <w:rFonts w:ascii="宋体" w:hAnsi="宋体" w:hint="eastAsia"/>
                <w:sz w:val="21"/>
                <w:szCs w:val="21"/>
              </w:rPr>
              <w:t>服务招标</w:t>
            </w:r>
          </w:p>
        </w:tc>
        <w:tc>
          <w:tcPr>
            <w:tcW w:w="2272" w:type="dxa"/>
            <w:vAlign w:val="center"/>
          </w:tcPr>
          <w:p w14:paraId="6A25747C" w14:textId="77777777" w:rsidR="006658BB" w:rsidRDefault="00000000">
            <w:pPr>
              <w:pStyle w:val="xl40"/>
              <w:widowControl w:val="0"/>
              <w:pBdr>
                <w:left w:val="none" w:sz="0" w:space="0" w:color="auto"/>
                <w:right w:val="none" w:sz="0" w:space="0" w:color="auto"/>
              </w:pBdr>
              <w:spacing w:before="0" w:beforeAutospacing="0" w:after="0" w:afterAutospacing="0" w:line="240" w:lineRule="atLeast"/>
              <w:rPr>
                <w:kern w:val="2"/>
                <w:sz w:val="21"/>
                <w:szCs w:val="21"/>
              </w:rPr>
            </w:pPr>
            <w:r>
              <w:rPr>
                <w:rFonts w:hint="eastAsia"/>
                <w:kern w:val="2"/>
                <w:sz w:val="21"/>
                <w:szCs w:val="21"/>
              </w:rPr>
              <w:t>工程招标</w:t>
            </w:r>
          </w:p>
        </w:tc>
      </w:tr>
      <w:tr w:rsidR="006658BB" w14:paraId="693BAA85" w14:textId="77777777">
        <w:trPr>
          <w:trHeight w:val="397"/>
        </w:trPr>
        <w:tc>
          <w:tcPr>
            <w:tcW w:w="2810" w:type="dxa"/>
            <w:vAlign w:val="center"/>
          </w:tcPr>
          <w:p w14:paraId="2B5B703B" w14:textId="77777777" w:rsidR="006658BB" w:rsidRDefault="00000000">
            <w:pPr>
              <w:spacing w:line="240" w:lineRule="atLeast"/>
              <w:jc w:val="center"/>
              <w:rPr>
                <w:rFonts w:ascii="宋体" w:hAnsi="宋体"/>
                <w:sz w:val="21"/>
                <w:szCs w:val="21"/>
              </w:rPr>
            </w:pPr>
            <w:r>
              <w:rPr>
                <w:rFonts w:ascii="宋体" w:hAnsi="宋体" w:hint="eastAsia"/>
                <w:sz w:val="21"/>
                <w:szCs w:val="21"/>
              </w:rPr>
              <w:t>100（含）以下</w:t>
            </w:r>
          </w:p>
        </w:tc>
        <w:tc>
          <w:tcPr>
            <w:tcW w:w="2273" w:type="dxa"/>
            <w:vAlign w:val="center"/>
          </w:tcPr>
          <w:p w14:paraId="6DED58A7" w14:textId="77777777" w:rsidR="006658BB" w:rsidRDefault="00000000">
            <w:pPr>
              <w:spacing w:line="240" w:lineRule="atLeast"/>
              <w:jc w:val="center"/>
              <w:rPr>
                <w:rFonts w:ascii="宋体" w:hAnsi="宋体"/>
                <w:sz w:val="21"/>
                <w:szCs w:val="21"/>
              </w:rPr>
            </w:pPr>
            <w:r>
              <w:rPr>
                <w:rFonts w:ascii="宋体" w:hAnsi="宋体" w:hint="eastAsia"/>
                <w:sz w:val="21"/>
                <w:szCs w:val="21"/>
              </w:rPr>
              <w:t>1.5%</w:t>
            </w:r>
          </w:p>
        </w:tc>
        <w:tc>
          <w:tcPr>
            <w:tcW w:w="2273" w:type="dxa"/>
            <w:vAlign w:val="center"/>
          </w:tcPr>
          <w:p w14:paraId="456EFAF9" w14:textId="77777777" w:rsidR="006658BB" w:rsidRDefault="00000000">
            <w:pPr>
              <w:spacing w:line="240" w:lineRule="atLeast"/>
              <w:jc w:val="center"/>
              <w:rPr>
                <w:rFonts w:ascii="宋体" w:hAnsi="宋体"/>
                <w:sz w:val="21"/>
                <w:szCs w:val="21"/>
              </w:rPr>
            </w:pPr>
            <w:r>
              <w:rPr>
                <w:rFonts w:ascii="宋体" w:hAnsi="宋体" w:hint="eastAsia"/>
                <w:sz w:val="21"/>
                <w:szCs w:val="21"/>
              </w:rPr>
              <w:t>1.5%</w:t>
            </w:r>
          </w:p>
        </w:tc>
        <w:tc>
          <w:tcPr>
            <w:tcW w:w="2272" w:type="dxa"/>
            <w:vAlign w:val="center"/>
          </w:tcPr>
          <w:p w14:paraId="4D9F097C" w14:textId="77777777" w:rsidR="006658BB" w:rsidRDefault="00000000">
            <w:pPr>
              <w:spacing w:line="240" w:lineRule="atLeast"/>
              <w:jc w:val="center"/>
              <w:rPr>
                <w:rFonts w:ascii="宋体" w:hAnsi="宋体"/>
                <w:sz w:val="21"/>
                <w:szCs w:val="21"/>
              </w:rPr>
            </w:pPr>
            <w:r>
              <w:rPr>
                <w:rFonts w:ascii="宋体" w:hAnsi="宋体" w:hint="eastAsia"/>
                <w:sz w:val="21"/>
                <w:szCs w:val="21"/>
              </w:rPr>
              <w:t>1.0%</w:t>
            </w:r>
          </w:p>
        </w:tc>
      </w:tr>
      <w:tr w:rsidR="006658BB" w14:paraId="2F1786DA" w14:textId="77777777">
        <w:trPr>
          <w:trHeight w:val="397"/>
        </w:trPr>
        <w:tc>
          <w:tcPr>
            <w:tcW w:w="2810" w:type="dxa"/>
            <w:vAlign w:val="center"/>
          </w:tcPr>
          <w:p w14:paraId="31098D4E" w14:textId="77777777" w:rsidR="006658BB" w:rsidRDefault="00000000">
            <w:pPr>
              <w:spacing w:line="240" w:lineRule="atLeast"/>
              <w:jc w:val="center"/>
              <w:rPr>
                <w:rFonts w:ascii="宋体" w:hAnsi="宋体"/>
                <w:sz w:val="21"/>
                <w:szCs w:val="21"/>
              </w:rPr>
            </w:pPr>
            <w:r>
              <w:rPr>
                <w:rFonts w:ascii="宋体" w:hAnsi="宋体" w:hint="eastAsia"/>
                <w:sz w:val="21"/>
                <w:szCs w:val="21"/>
              </w:rPr>
              <w:t>100以上-500</w:t>
            </w:r>
          </w:p>
        </w:tc>
        <w:tc>
          <w:tcPr>
            <w:tcW w:w="2273" w:type="dxa"/>
            <w:vAlign w:val="center"/>
          </w:tcPr>
          <w:p w14:paraId="567EACC5" w14:textId="77777777" w:rsidR="006658BB" w:rsidRDefault="00000000">
            <w:pPr>
              <w:spacing w:line="240" w:lineRule="atLeast"/>
              <w:jc w:val="center"/>
              <w:rPr>
                <w:rFonts w:ascii="宋体" w:hAnsi="宋体"/>
                <w:sz w:val="21"/>
                <w:szCs w:val="21"/>
              </w:rPr>
            </w:pPr>
            <w:r>
              <w:rPr>
                <w:rFonts w:ascii="宋体" w:hAnsi="宋体" w:hint="eastAsia"/>
                <w:sz w:val="21"/>
                <w:szCs w:val="21"/>
              </w:rPr>
              <w:t>1.1%</w:t>
            </w:r>
          </w:p>
        </w:tc>
        <w:tc>
          <w:tcPr>
            <w:tcW w:w="2273" w:type="dxa"/>
            <w:vAlign w:val="center"/>
          </w:tcPr>
          <w:p w14:paraId="54B6EDB0" w14:textId="77777777" w:rsidR="006658BB" w:rsidRDefault="00000000">
            <w:pPr>
              <w:spacing w:line="240" w:lineRule="atLeast"/>
              <w:jc w:val="center"/>
              <w:rPr>
                <w:rFonts w:ascii="宋体" w:hAnsi="宋体"/>
                <w:sz w:val="21"/>
                <w:szCs w:val="21"/>
              </w:rPr>
            </w:pPr>
            <w:r>
              <w:rPr>
                <w:rFonts w:ascii="宋体" w:hAnsi="宋体" w:hint="eastAsia"/>
                <w:sz w:val="21"/>
                <w:szCs w:val="21"/>
              </w:rPr>
              <w:t>0.8%</w:t>
            </w:r>
          </w:p>
        </w:tc>
        <w:tc>
          <w:tcPr>
            <w:tcW w:w="2272" w:type="dxa"/>
            <w:vAlign w:val="center"/>
          </w:tcPr>
          <w:p w14:paraId="08C956E7" w14:textId="77777777" w:rsidR="006658BB" w:rsidRDefault="00000000">
            <w:pPr>
              <w:spacing w:line="240" w:lineRule="atLeast"/>
              <w:jc w:val="center"/>
              <w:rPr>
                <w:rFonts w:ascii="宋体" w:hAnsi="宋体"/>
                <w:sz w:val="21"/>
                <w:szCs w:val="21"/>
              </w:rPr>
            </w:pPr>
            <w:r>
              <w:rPr>
                <w:rFonts w:ascii="宋体" w:hAnsi="宋体" w:hint="eastAsia"/>
                <w:sz w:val="21"/>
                <w:szCs w:val="21"/>
              </w:rPr>
              <w:t>0.7%</w:t>
            </w:r>
          </w:p>
        </w:tc>
      </w:tr>
      <w:tr w:rsidR="006658BB" w14:paraId="2196162D" w14:textId="77777777">
        <w:trPr>
          <w:trHeight w:val="397"/>
        </w:trPr>
        <w:tc>
          <w:tcPr>
            <w:tcW w:w="2810" w:type="dxa"/>
            <w:vAlign w:val="center"/>
          </w:tcPr>
          <w:p w14:paraId="349D361B" w14:textId="77777777" w:rsidR="006658BB" w:rsidRDefault="00000000">
            <w:pPr>
              <w:spacing w:line="240" w:lineRule="atLeast"/>
              <w:jc w:val="center"/>
              <w:rPr>
                <w:rFonts w:ascii="宋体" w:hAnsi="宋体"/>
                <w:sz w:val="21"/>
                <w:szCs w:val="21"/>
              </w:rPr>
            </w:pPr>
            <w:r>
              <w:rPr>
                <w:rFonts w:ascii="宋体" w:hAnsi="宋体" w:hint="eastAsia"/>
                <w:sz w:val="21"/>
                <w:szCs w:val="21"/>
              </w:rPr>
              <w:t>500以上-1000</w:t>
            </w:r>
          </w:p>
        </w:tc>
        <w:tc>
          <w:tcPr>
            <w:tcW w:w="2273" w:type="dxa"/>
            <w:vAlign w:val="center"/>
          </w:tcPr>
          <w:p w14:paraId="0E318CA4" w14:textId="77777777" w:rsidR="006658BB" w:rsidRDefault="00000000">
            <w:pPr>
              <w:spacing w:line="240" w:lineRule="atLeast"/>
              <w:jc w:val="center"/>
              <w:rPr>
                <w:rFonts w:ascii="宋体" w:hAnsi="宋体"/>
                <w:sz w:val="21"/>
                <w:szCs w:val="21"/>
              </w:rPr>
            </w:pPr>
            <w:r>
              <w:rPr>
                <w:rFonts w:ascii="宋体" w:hAnsi="宋体" w:hint="eastAsia"/>
                <w:sz w:val="21"/>
                <w:szCs w:val="21"/>
              </w:rPr>
              <w:t>0.8%</w:t>
            </w:r>
          </w:p>
        </w:tc>
        <w:tc>
          <w:tcPr>
            <w:tcW w:w="2273" w:type="dxa"/>
            <w:vAlign w:val="center"/>
          </w:tcPr>
          <w:p w14:paraId="1DED3976" w14:textId="77777777" w:rsidR="006658BB" w:rsidRDefault="00000000">
            <w:pPr>
              <w:spacing w:line="240" w:lineRule="atLeast"/>
              <w:jc w:val="center"/>
              <w:rPr>
                <w:rFonts w:ascii="宋体" w:hAnsi="宋体"/>
                <w:sz w:val="21"/>
                <w:szCs w:val="21"/>
              </w:rPr>
            </w:pPr>
            <w:r>
              <w:rPr>
                <w:rFonts w:ascii="宋体" w:hAnsi="宋体" w:hint="eastAsia"/>
                <w:sz w:val="21"/>
                <w:szCs w:val="21"/>
              </w:rPr>
              <w:t>0.45%</w:t>
            </w:r>
          </w:p>
        </w:tc>
        <w:tc>
          <w:tcPr>
            <w:tcW w:w="2272" w:type="dxa"/>
            <w:vAlign w:val="center"/>
          </w:tcPr>
          <w:p w14:paraId="30C21B17" w14:textId="77777777" w:rsidR="006658BB" w:rsidRDefault="00000000">
            <w:pPr>
              <w:spacing w:line="240" w:lineRule="atLeast"/>
              <w:jc w:val="center"/>
              <w:rPr>
                <w:rFonts w:ascii="宋体" w:hAnsi="宋体"/>
                <w:sz w:val="21"/>
                <w:szCs w:val="21"/>
              </w:rPr>
            </w:pPr>
            <w:r>
              <w:rPr>
                <w:rFonts w:ascii="宋体" w:hAnsi="宋体" w:hint="eastAsia"/>
                <w:sz w:val="21"/>
                <w:szCs w:val="21"/>
              </w:rPr>
              <w:t>0.55%</w:t>
            </w:r>
          </w:p>
        </w:tc>
      </w:tr>
    </w:tbl>
    <w:p w14:paraId="15DD8781" w14:textId="77777777" w:rsidR="006658BB" w:rsidRDefault="00000000">
      <w:pPr>
        <w:snapToGrid w:val="0"/>
        <w:spacing w:line="360" w:lineRule="auto"/>
        <w:ind w:firstLineChars="200" w:firstLine="480"/>
        <w:rPr>
          <w:rFonts w:ascii="宋体" w:hAnsi="宋体"/>
          <w:sz w:val="24"/>
        </w:rPr>
      </w:pPr>
      <w:r>
        <w:rPr>
          <w:rFonts w:ascii="宋体" w:hAnsi="宋体" w:hint="eastAsia"/>
          <w:sz w:val="24"/>
        </w:rPr>
        <w:t>注：采购代理服务收费按差额定率累进法计算。采购代理服务费按上表计算出不足3</w:t>
      </w:r>
      <w:r>
        <w:rPr>
          <w:rFonts w:ascii="宋体" w:hAnsi="宋体"/>
          <w:sz w:val="24"/>
        </w:rPr>
        <w:t>5</w:t>
      </w:r>
      <w:r>
        <w:rPr>
          <w:rFonts w:ascii="宋体" w:hAnsi="宋体" w:hint="eastAsia"/>
          <w:sz w:val="24"/>
        </w:rPr>
        <w:t>00元的，按3</w:t>
      </w:r>
      <w:r>
        <w:rPr>
          <w:rFonts w:ascii="宋体" w:hAnsi="宋体"/>
          <w:sz w:val="24"/>
        </w:rPr>
        <w:t>5</w:t>
      </w:r>
      <w:r>
        <w:rPr>
          <w:rFonts w:ascii="宋体" w:hAnsi="宋体" w:hint="eastAsia"/>
          <w:sz w:val="24"/>
        </w:rPr>
        <w:t>00元记取。</w:t>
      </w:r>
    </w:p>
    <w:p w14:paraId="6EA41A74"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（二）采购代理服务费缴纳账户信息：</w:t>
      </w:r>
    </w:p>
    <w:p w14:paraId="2897D5FE" w14:textId="77777777" w:rsidR="006658BB" w:rsidRDefault="00000000">
      <w:pPr>
        <w:snapToGrid w:val="0"/>
        <w:spacing w:line="360" w:lineRule="auto"/>
        <w:ind w:firstLineChars="200" w:firstLine="482"/>
        <w:rPr>
          <w:rFonts w:ascii="宋体" w:hAnsi="宋体"/>
          <w:b/>
          <w:sz w:val="24"/>
          <w:szCs w:val="24"/>
        </w:rPr>
      </w:pPr>
      <w:r>
        <w:rPr>
          <w:rFonts w:ascii="宋体" w:hAnsi="宋体" w:hint="eastAsia"/>
          <w:b/>
          <w:sz w:val="24"/>
          <w:szCs w:val="24"/>
        </w:rPr>
        <w:t>户  名：重庆市中基致信招标代理有限公司</w:t>
      </w:r>
    </w:p>
    <w:p w14:paraId="63F942DE" w14:textId="77777777" w:rsidR="006658BB" w:rsidRDefault="00000000">
      <w:pPr>
        <w:snapToGrid w:val="0"/>
        <w:spacing w:line="360" w:lineRule="auto"/>
        <w:ind w:firstLineChars="200" w:firstLine="482"/>
        <w:rPr>
          <w:rFonts w:ascii="宋体" w:hAnsi="宋体"/>
          <w:b/>
          <w:sz w:val="24"/>
          <w:szCs w:val="24"/>
        </w:rPr>
      </w:pPr>
      <w:r>
        <w:rPr>
          <w:rFonts w:ascii="宋体" w:hAnsi="宋体" w:hint="eastAsia"/>
          <w:b/>
          <w:sz w:val="24"/>
          <w:szCs w:val="24"/>
        </w:rPr>
        <w:t>开户行：中国银行重庆江北支行</w:t>
      </w:r>
    </w:p>
    <w:p w14:paraId="6C87376E" w14:textId="77777777" w:rsidR="006658BB" w:rsidRDefault="00000000">
      <w:pPr>
        <w:snapToGrid w:val="0"/>
        <w:spacing w:line="360" w:lineRule="auto"/>
        <w:ind w:firstLineChars="200" w:firstLine="482"/>
        <w:rPr>
          <w:rFonts w:ascii="宋体" w:hAnsi="宋体"/>
          <w:b/>
          <w:sz w:val="24"/>
          <w:szCs w:val="24"/>
        </w:rPr>
      </w:pPr>
      <w:r>
        <w:rPr>
          <w:rFonts w:ascii="宋体" w:hAnsi="宋体" w:hint="eastAsia"/>
          <w:b/>
          <w:sz w:val="24"/>
          <w:szCs w:val="24"/>
        </w:rPr>
        <w:t>账  号：1144 6718 4234</w:t>
      </w:r>
    </w:p>
    <w:p w14:paraId="1A666FAC" w14:textId="77777777" w:rsidR="006658BB" w:rsidRDefault="00000000">
      <w:pPr>
        <w:pStyle w:val="3"/>
        <w:spacing w:before="0" w:after="0" w:line="360" w:lineRule="auto"/>
        <w:ind w:firstLineChars="200" w:firstLine="482"/>
        <w:rPr>
          <w:rFonts w:ascii="宋体" w:hAnsi="宋体"/>
          <w:sz w:val="24"/>
          <w:szCs w:val="24"/>
        </w:rPr>
      </w:pPr>
      <w:bookmarkStart w:id="106" w:name="_Toc102227322"/>
      <w:bookmarkStart w:id="107" w:name="_Toc342913396"/>
      <w:bookmarkStart w:id="108" w:name="_Toc118904367"/>
      <w:bookmarkStart w:id="109" w:name="_Toc12789059"/>
      <w:bookmarkStart w:id="110" w:name="_Toc11641055"/>
      <w:r>
        <w:rPr>
          <w:rFonts w:ascii="宋体" w:hAnsi="宋体" w:hint="eastAsia"/>
          <w:sz w:val="24"/>
          <w:szCs w:val="24"/>
        </w:rPr>
        <w:t>八、签订</w:t>
      </w:r>
      <w:bookmarkEnd w:id="106"/>
      <w:r>
        <w:rPr>
          <w:rFonts w:ascii="宋体" w:hAnsi="宋体" w:hint="eastAsia"/>
          <w:sz w:val="24"/>
          <w:szCs w:val="24"/>
        </w:rPr>
        <w:t>合同</w:t>
      </w:r>
      <w:bookmarkEnd w:id="107"/>
      <w:bookmarkEnd w:id="108"/>
    </w:p>
    <w:p w14:paraId="66D6E4EF"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（一）采购人与成交供应商应当在成交通知书发出之日起20日内，按照比选文件确定的合同文本以及技术和服务要求等事项签订政府采购合同。</w:t>
      </w:r>
    </w:p>
    <w:p w14:paraId="5D19A1A7"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（二）竞争性比选文件、成交供应商的响应文件及有效承诺文件等，均为签订合同的依据。</w:t>
      </w:r>
    </w:p>
    <w:p w14:paraId="3B5B7509"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（三）如成交供应商放弃成交项目或在签订合同时擅自改变成交状态的，采购人将按照相关法律法规处理。</w:t>
      </w:r>
    </w:p>
    <w:p w14:paraId="3EA5AD4A"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74F5D39C"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（五）除不可抗力等因素外，成交通知书发出后，采购人改变成交结果，或者成交供应商拒绝签订政府采购合同的，应当承担相应的法律责任。</w:t>
      </w:r>
    </w:p>
    <w:p w14:paraId="15C3FED0" w14:textId="77777777" w:rsidR="006658BB" w:rsidRDefault="00000000">
      <w:pPr>
        <w:pStyle w:val="23"/>
        <w:pageBreakBefore/>
        <w:spacing w:line="360" w:lineRule="auto"/>
        <w:jc w:val="center"/>
        <w:rPr>
          <w:rFonts w:ascii="宋体" w:eastAsia="宋体" w:hAnsi="宋体"/>
          <w:sz w:val="36"/>
          <w:szCs w:val="30"/>
        </w:rPr>
      </w:pPr>
      <w:bookmarkStart w:id="111" w:name="_Toc118904368"/>
      <w:r>
        <w:rPr>
          <w:rFonts w:ascii="宋体" w:eastAsia="宋体" w:hAnsi="宋体" w:hint="eastAsia"/>
          <w:sz w:val="36"/>
          <w:szCs w:val="30"/>
        </w:rPr>
        <w:lastRenderedPageBreak/>
        <w:t xml:space="preserve">第六篇  </w:t>
      </w:r>
      <w:bookmarkEnd w:id="109"/>
      <w:bookmarkEnd w:id="110"/>
      <w:r>
        <w:rPr>
          <w:rFonts w:ascii="宋体" w:eastAsia="宋体" w:hAnsi="宋体" w:hint="eastAsia"/>
          <w:sz w:val="36"/>
          <w:szCs w:val="30"/>
        </w:rPr>
        <w:t>合同草案条款</w:t>
      </w:r>
      <w:bookmarkEnd w:id="111"/>
    </w:p>
    <w:p w14:paraId="1B131DD9" w14:textId="77777777" w:rsidR="006658BB" w:rsidRDefault="00000000">
      <w:pPr>
        <w:pStyle w:val="3"/>
        <w:spacing w:before="0" w:after="0" w:line="360" w:lineRule="auto"/>
        <w:ind w:firstLineChars="200" w:firstLine="482"/>
        <w:rPr>
          <w:rFonts w:ascii="宋体" w:hAnsi="宋体"/>
          <w:sz w:val="24"/>
          <w:szCs w:val="24"/>
        </w:rPr>
      </w:pPr>
      <w:bookmarkStart w:id="112" w:name="_Hlt41879464"/>
      <w:bookmarkStart w:id="113" w:name="_Toc508007737"/>
      <w:bookmarkStart w:id="114" w:name="_Toc277084870"/>
      <w:bookmarkStart w:id="115" w:name="_Toc78194465"/>
      <w:bookmarkStart w:id="116" w:name="_Toc118904369"/>
      <w:bookmarkStart w:id="117" w:name="_Toc285722712"/>
      <w:bookmarkStart w:id="118" w:name="_Toc12789072"/>
      <w:bookmarkEnd w:id="112"/>
      <w:r>
        <w:rPr>
          <w:rFonts w:ascii="宋体" w:hAnsi="宋体" w:hint="eastAsia"/>
          <w:sz w:val="24"/>
          <w:szCs w:val="24"/>
        </w:rPr>
        <w:t>一、合同主要条款</w:t>
      </w:r>
      <w:bookmarkEnd w:id="113"/>
      <w:bookmarkEnd w:id="114"/>
      <w:bookmarkEnd w:id="115"/>
      <w:bookmarkEnd w:id="116"/>
      <w:bookmarkEnd w:id="117"/>
    </w:p>
    <w:p w14:paraId="476CCEB8"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（一）定义</w:t>
      </w:r>
    </w:p>
    <w:p w14:paraId="34434E39"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1.甲方（需方）即采购人，是指通过招标采购，接受服务的各级国家机关、事业单位和团体组织。</w:t>
      </w:r>
    </w:p>
    <w:p w14:paraId="151CB155"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2.乙方（供方）即成交供应商，是指中标后提供服务的自然人、法人及其他组织。</w:t>
      </w:r>
    </w:p>
    <w:p w14:paraId="08CBCE71"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3.合同是指由甲乙双方按照采购文件和投标文件的实质性内容，通过协商一致达成的书面协议。</w:t>
      </w:r>
    </w:p>
    <w:p w14:paraId="0DBB803F"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4.合同价格指以中标价格为依据，在供方全面履行合同义务后，需方（或财政部门）应支付给供方的金额。</w:t>
      </w:r>
    </w:p>
    <w:p w14:paraId="6D33B764"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（二）服务内容</w:t>
      </w:r>
    </w:p>
    <w:p w14:paraId="740F749B"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 xml:space="preserve">合同包括以下服务内容： </w:t>
      </w:r>
    </w:p>
    <w:p w14:paraId="0FF95320"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（三）合同价格</w:t>
      </w:r>
    </w:p>
    <w:p w14:paraId="6AF6ACFE"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1.合同价格即合同总价。</w:t>
      </w:r>
    </w:p>
    <w:p w14:paraId="14577939"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2.合同价格</w:t>
      </w:r>
      <w:r>
        <w:rPr>
          <w:rFonts w:ascii="宋体" w:hAnsi="宋体" w:hint="eastAsia"/>
          <w:sz w:val="24"/>
          <w:szCs w:val="24"/>
        </w:rPr>
        <w:t>包括（但不限于）服务费、咨询费、文件编制费、利润、税金等所有费用。因乙方供应商自身原因造成漏报、少报皆由其自行承担责任，甲方不再补偿。</w:t>
      </w:r>
    </w:p>
    <w:p w14:paraId="7AD23760"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3.合同价为不变价。</w:t>
      </w:r>
    </w:p>
    <w:p w14:paraId="6DA35C80"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（四）转包和分包</w:t>
      </w:r>
    </w:p>
    <w:p w14:paraId="2F2099CE"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1.本合同范围的所有服务工作，应由乙方直接提供，不得转让他人提供。</w:t>
      </w:r>
    </w:p>
    <w:p w14:paraId="10B93EB1"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2.非经甲方书面同意，乙方不得将本合同范围的服务工作全部或部分转包给他人提供。</w:t>
      </w:r>
    </w:p>
    <w:p w14:paraId="2DA6D163"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3.如有转包和未经甲方同意的分包行为，甲方有权解除合同，没收履约保证金并追究乙方的违约责任。</w:t>
      </w:r>
    </w:p>
    <w:p w14:paraId="73BB8892"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bCs/>
          <w:sz w:val="24"/>
        </w:rPr>
        <w:t>（五）质量保证及售后服务</w:t>
      </w:r>
    </w:p>
    <w:p w14:paraId="7C733F6C"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1.乙方应按采购文件规定要求向甲方提供服务。</w:t>
      </w:r>
    </w:p>
    <w:p w14:paraId="6C551222"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2.在服务期内，乙方应对服务质量负责。</w:t>
      </w:r>
    </w:p>
    <w:p w14:paraId="16A5A4F4"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3.如甲方要求乙方提供履约保证金的，履约保证金的收取和退还应按本项目采购文件第三篇“项目商务要求”的要求处理。</w:t>
      </w:r>
    </w:p>
    <w:p w14:paraId="6BB5EF31"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（六）付款</w:t>
      </w:r>
    </w:p>
    <w:p w14:paraId="3DA620BD"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1.本合同使用货币币制如未作特别说明均为人民币。</w:t>
      </w:r>
    </w:p>
    <w:p w14:paraId="2942C8E8"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lastRenderedPageBreak/>
        <w:t>2.付款方式：银行转账、现金支票。</w:t>
      </w:r>
    </w:p>
    <w:p w14:paraId="02222262"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3.付款方法：参照本项目采购文件第三篇“项目商务要求”中关于付款方式的约定。</w:t>
      </w:r>
    </w:p>
    <w:p w14:paraId="728DC29F"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（七）检查验收</w:t>
      </w:r>
    </w:p>
    <w:p w14:paraId="4370305F"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（八）索赔</w:t>
      </w:r>
    </w:p>
    <w:p w14:paraId="41FC7890"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供方对服务与合同要求不符负有责任，并且需方已于规定服务内和质量保证期内提出索赔，供方应按需方同意的下述一种或多种方法解决索赔事宜。</w:t>
      </w:r>
    </w:p>
    <w:p w14:paraId="0DAA142B" w14:textId="77777777" w:rsidR="006658BB" w:rsidRDefault="00000000">
      <w:pPr>
        <w:adjustRightInd w:val="0"/>
        <w:snapToGrid w:val="0"/>
        <w:spacing w:line="360" w:lineRule="auto"/>
        <w:ind w:firstLineChars="200" w:firstLine="480"/>
        <w:rPr>
          <w:rFonts w:ascii="宋体" w:hAnsi="宋体"/>
          <w:sz w:val="24"/>
        </w:rPr>
      </w:pPr>
      <w:r>
        <w:rPr>
          <w:rFonts w:ascii="宋体" w:hAnsi="宋体" w:hint="eastAsia"/>
          <w:sz w:val="24"/>
        </w:rPr>
        <w:t>（九）知识产权</w:t>
      </w:r>
    </w:p>
    <w:p w14:paraId="50D45FA8" w14:textId="77777777" w:rsidR="006658BB" w:rsidRDefault="00000000">
      <w:pPr>
        <w:adjustRightInd w:val="0"/>
        <w:snapToGrid w:val="0"/>
        <w:spacing w:line="360" w:lineRule="auto"/>
        <w:ind w:firstLineChars="200" w:firstLine="480"/>
        <w:rPr>
          <w:rFonts w:ascii="宋体" w:hAnsi="宋体"/>
          <w:sz w:val="24"/>
        </w:rPr>
      </w:pPr>
      <w:r>
        <w:rPr>
          <w:rFonts w:ascii="宋体" w:hAnsi="宋体" w:cs="宋体" w:hint="eastAsia"/>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7E66860C"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（十）合同争议的解决</w:t>
      </w:r>
    </w:p>
    <w:p w14:paraId="3E316848"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1.当事人友好协商达成一致；</w:t>
      </w:r>
    </w:p>
    <w:p w14:paraId="087A579E"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2.在60天内当事人协商不能达成协议的，可向需方所在人民法院提请诉讼。</w:t>
      </w:r>
    </w:p>
    <w:p w14:paraId="58800A7C"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（十一）违约责任</w:t>
      </w:r>
    </w:p>
    <w:p w14:paraId="431F18D4"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按《中华人民共和国民法典》、《中华人民共和国政府采购法》有关条款，或由供需双方约定。</w:t>
      </w:r>
    </w:p>
    <w:p w14:paraId="1B08586E"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（十二）合同生效及其它</w:t>
      </w:r>
    </w:p>
    <w:p w14:paraId="2A353E84"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1.合同生效及其效力应符合《中华人民共和国民法典》有关规定。</w:t>
      </w:r>
    </w:p>
    <w:p w14:paraId="57AC1D87"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2.合同应经当事人法定代表人或委托代理人签字，加盖双方合同专用章或公章。</w:t>
      </w:r>
    </w:p>
    <w:p w14:paraId="00F59A24"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3.合同所包括附件，是合同不可分割的一部分，具有同等法法律效力。</w:t>
      </w:r>
    </w:p>
    <w:p w14:paraId="6926FF3D" w14:textId="77777777" w:rsidR="006658BB" w:rsidRDefault="00000000">
      <w:pPr>
        <w:snapToGrid w:val="0"/>
        <w:spacing w:line="360" w:lineRule="auto"/>
        <w:ind w:firstLineChars="200" w:firstLine="480"/>
        <w:outlineLvl w:val="0"/>
        <w:rPr>
          <w:rFonts w:ascii="宋体" w:hAnsi="宋体"/>
          <w:bCs/>
          <w:sz w:val="24"/>
        </w:rPr>
      </w:pPr>
      <w:r>
        <w:rPr>
          <w:rFonts w:ascii="宋体" w:hAnsi="宋体" w:hint="eastAsia"/>
          <w:bCs/>
          <w:sz w:val="24"/>
        </w:rPr>
        <w:t>4.本合同条件未尽事宜依照《中华人民共和国民法典》，由供需双方共同协商确定。</w:t>
      </w:r>
    </w:p>
    <w:p w14:paraId="181AAECA" w14:textId="77777777" w:rsidR="006658BB" w:rsidRDefault="006658BB">
      <w:pPr>
        <w:snapToGrid w:val="0"/>
        <w:spacing w:line="360" w:lineRule="auto"/>
        <w:jc w:val="center"/>
        <w:outlineLvl w:val="0"/>
        <w:rPr>
          <w:rFonts w:ascii="宋体" w:hAnsi="宋体"/>
          <w:sz w:val="44"/>
        </w:rPr>
        <w:sectPr w:rsidR="006658BB">
          <w:pgSz w:w="11907" w:h="16840"/>
          <w:pgMar w:top="1134" w:right="1191" w:bottom="1134" w:left="1191" w:header="964" w:footer="992" w:gutter="0"/>
          <w:pgNumType w:fmt="numberInDash"/>
          <w:cols w:space="720"/>
          <w:docGrid w:linePitch="312"/>
        </w:sectPr>
      </w:pPr>
    </w:p>
    <w:p w14:paraId="52B04257" w14:textId="77777777" w:rsidR="006658BB" w:rsidRDefault="00000000">
      <w:pPr>
        <w:pStyle w:val="3"/>
        <w:spacing w:before="0" w:after="0" w:line="360" w:lineRule="auto"/>
        <w:ind w:firstLineChars="200" w:firstLine="482"/>
        <w:rPr>
          <w:rFonts w:ascii="宋体" w:hAnsi="宋体"/>
          <w:sz w:val="24"/>
          <w:szCs w:val="24"/>
        </w:rPr>
      </w:pPr>
      <w:bookmarkStart w:id="119" w:name="_Toc118904370"/>
      <w:bookmarkStart w:id="120" w:name="_Toc277084871"/>
      <w:bookmarkStart w:id="121" w:name="_Toc285722713"/>
      <w:bookmarkStart w:id="122" w:name="_Toc508178250"/>
      <w:r>
        <w:rPr>
          <w:rFonts w:ascii="宋体" w:hAnsi="宋体" w:hint="eastAsia"/>
          <w:sz w:val="24"/>
          <w:szCs w:val="24"/>
        </w:rPr>
        <w:lastRenderedPageBreak/>
        <w:t>二、政府采购合同（格式）</w:t>
      </w:r>
      <w:bookmarkEnd w:id="119"/>
      <w:bookmarkEnd w:id="120"/>
      <w:bookmarkEnd w:id="121"/>
      <w:bookmarkEnd w:id="122"/>
    </w:p>
    <w:p w14:paraId="4EEDDDF8" w14:textId="77777777" w:rsidR="006658BB" w:rsidRDefault="006658BB">
      <w:pPr>
        <w:spacing w:line="500" w:lineRule="exact"/>
        <w:jc w:val="center"/>
        <w:rPr>
          <w:rFonts w:ascii="宋体" w:hAnsi="宋体"/>
          <w:b/>
          <w:sz w:val="44"/>
        </w:rPr>
      </w:pPr>
    </w:p>
    <w:p w14:paraId="16694F2F" w14:textId="77777777" w:rsidR="006658BB" w:rsidRDefault="00000000">
      <w:pPr>
        <w:spacing w:line="360" w:lineRule="auto"/>
        <w:jc w:val="center"/>
        <w:rPr>
          <w:rFonts w:ascii="宋体" w:hAnsi="宋体"/>
          <w:b/>
          <w:sz w:val="44"/>
        </w:rPr>
      </w:pPr>
      <w:bookmarkStart w:id="123" w:name="_Toc23764521"/>
      <w:bookmarkEnd w:id="118"/>
      <w:r>
        <w:rPr>
          <w:rFonts w:ascii="宋体" w:hAnsi="宋体"/>
          <w:b/>
          <w:sz w:val="44"/>
        </w:rPr>
        <w:t>重庆市政府采购合同</w:t>
      </w:r>
    </w:p>
    <w:p w14:paraId="610F7A9D" w14:textId="77777777" w:rsidR="006658BB" w:rsidRDefault="00000000">
      <w:pPr>
        <w:spacing w:line="360" w:lineRule="auto"/>
        <w:jc w:val="center"/>
        <w:rPr>
          <w:rFonts w:ascii="宋体" w:hAnsi="宋体"/>
        </w:rPr>
      </w:pPr>
      <w:r>
        <w:rPr>
          <w:rFonts w:ascii="宋体" w:hAnsi="宋体"/>
        </w:rPr>
        <w:t>（项目编号：     ）</w:t>
      </w:r>
    </w:p>
    <w:p w14:paraId="29DFD03F" w14:textId="77777777" w:rsidR="006658BB" w:rsidRDefault="00000000">
      <w:pPr>
        <w:spacing w:line="360" w:lineRule="auto"/>
        <w:rPr>
          <w:rFonts w:ascii="宋体" w:hAnsi="宋体"/>
          <w:sz w:val="24"/>
        </w:rPr>
      </w:pPr>
      <w:r>
        <w:rPr>
          <w:rFonts w:ascii="宋体" w:hAnsi="宋体"/>
          <w:sz w:val="24"/>
        </w:rPr>
        <w:t>甲方（需方）：___________________________      计价单位：____________</w:t>
      </w:r>
    </w:p>
    <w:p w14:paraId="0A44DA5B" w14:textId="77777777" w:rsidR="006658BB" w:rsidRDefault="00000000">
      <w:pPr>
        <w:spacing w:line="360" w:lineRule="auto"/>
        <w:rPr>
          <w:rFonts w:ascii="宋体" w:hAnsi="宋体"/>
          <w:sz w:val="24"/>
        </w:rPr>
      </w:pPr>
      <w:r>
        <w:rPr>
          <w:rFonts w:ascii="宋体" w:hAnsi="宋体"/>
          <w:sz w:val="24"/>
        </w:rPr>
        <w:t>乙方（供方）：___________________________      计量单位：_____________</w:t>
      </w:r>
    </w:p>
    <w:p w14:paraId="0E7983E4" w14:textId="77777777" w:rsidR="006658BB" w:rsidRDefault="006658BB">
      <w:pPr>
        <w:spacing w:line="360" w:lineRule="auto"/>
        <w:rPr>
          <w:rFonts w:ascii="宋体" w:hAnsi="宋体"/>
          <w:sz w:val="24"/>
        </w:rPr>
      </w:pPr>
    </w:p>
    <w:p w14:paraId="66C58975" w14:textId="77777777" w:rsidR="006658BB" w:rsidRDefault="00000000">
      <w:pPr>
        <w:spacing w:line="360" w:lineRule="auto"/>
        <w:rPr>
          <w:rFonts w:ascii="宋体" w:hAnsi="宋体"/>
          <w:sz w:val="24"/>
        </w:rPr>
      </w:pPr>
      <w:r>
        <w:rPr>
          <w:rFonts w:ascii="宋体" w:hAnsi="宋体"/>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67"/>
        <w:gridCol w:w="15"/>
      </w:tblGrid>
      <w:tr w:rsidR="006658BB" w14:paraId="3BCE931F" w14:textId="77777777">
        <w:trPr>
          <w:gridAfter w:val="1"/>
          <w:wAfter w:w="15" w:type="dxa"/>
          <w:trHeight w:val="452"/>
        </w:trPr>
        <w:tc>
          <w:tcPr>
            <w:tcW w:w="3071" w:type="dxa"/>
            <w:vAlign w:val="center"/>
          </w:tcPr>
          <w:p w14:paraId="43374038" w14:textId="77777777" w:rsidR="006658BB" w:rsidRDefault="00000000">
            <w:pPr>
              <w:spacing w:line="360" w:lineRule="auto"/>
              <w:jc w:val="center"/>
              <w:rPr>
                <w:rFonts w:ascii="宋体" w:hAnsi="宋体"/>
                <w:sz w:val="21"/>
                <w:szCs w:val="21"/>
              </w:rPr>
            </w:pPr>
            <w:r>
              <w:rPr>
                <w:rFonts w:ascii="宋体" w:hAnsi="宋体" w:hint="eastAsia"/>
                <w:sz w:val="21"/>
                <w:szCs w:val="21"/>
              </w:rPr>
              <w:t>项目类别</w:t>
            </w:r>
          </w:p>
        </w:tc>
        <w:tc>
          <w:tcPr>
            <w:tcW w:w="984" w:type="dxa"/>
            <w:vAlign w:val="center"/>
          </w:tcPr>
          <w:p w14:paraId="39A781B5" w14:textId="77777777" w:rsidR="006658BB" w:rsidRDefault="00000000">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6A27BCAA" w14:textId="77777777" w:rsidR="006658BB" w:rsidRDefault="00000000">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117DC3A4" w14:textId="77777777" w:rsidR="006658BB" w:rsidRDefault="00000000">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20C7240D" w14:textId="77777777" w:rsidR="006658BB" w:rsidRDefault="00000000">
            <w:pPr>
              <w:spacing w:line="360" w:lineRule="auto"/>
              <w:jc w:val="center"/>
              <w:rPr>
                <w:rFonts w:ascii="宋体" w:hAnsi="宋体"/>
                <w:sz w:val="21"/>
                <w:szCs w:val="21"/>
              </w:rPr>
            </w:pPr>
            <w:r>
              <w:rPr>
                <w:rFonts w:ascii="宋体" w:hAnsi="宋体" w:hint="eastAsia"/>
                <w:sz w:val="21"/>
                <w:szCs w:val="21"/>
              </w:rPr>
              <w:t>服务</w:t>
            </w:r>
            <w:r>
              <w:rPr>
                <w:rFonts w:ascii="宋体" w:hAnsi="宋体"/>
                <w:sz w:val="21"/>
                <w:szCs w:val="21"/>
              </w:rPr>
              <w:t>时间</w:t>
            </w:r>
          </w:p>
        </w:tc>
        <w:tc>
          <w:tcPr>
            <w:tcW w:w="1567" w:type="dxa"/>
            <w:vAlign w:val="center"/>
          </w:tcPr>
          <w:p w14:paraId="12BEC66A" w14:textId="77777777" w:rsidR="006658BB" w:rsidRDefault="00000000">
            <w:pPr>
              <w:spacing w:line="360" w:lineRule="auto"/>
              <w:jc w:val="center"/>
              <w:rPr>
                <w:rFonts w:ascii="宋体" w:hAnsi="宋体"/>
                <w:sz w:val="21"/>
                <w:szCs w:val="21"/>
              </w:rPr>
            </w:pPr>
            <w:r>
              <w:rPr>
                <w:rFonts w:ascii="宋体" w:hAnsi="宋体" w:hint="eastAsia"/>
                <w:sz w:val="21"/>
                <w:szCs w:val="21"/>
              </w:rPr>
              <w:t>服务</w:t>
            </w:r>
            <w:r>
              <w:rPr>
                <w:rFonts w:ascii="宋体" w:hAnsi="宋体"/>
                <w:sz w:val="21"/>
                <w:szCs w:val="21"/>
              </w:rPr>
              <w:t>地点</w:t>
            </w:r>
          </w:p>
        </w:tc>
      </w:tr>
      <w:tr w:rsidR="006658BB" w14:paraId="179B0EEB" w14:textId="77777777">
        <w:trPr>
          <w:gridAfter w:val="1"/>
          <w:wAfter w:w="15" w:type="dxa"/>
        </w:trPr>
        <w:tc>
          <w:tcPr>
            <w:tcW w:w="3071" w:type="dxa"/>
            <w:vAlign w:val="center"/>
          </w:tcPr>
          <w:p w14:paraId="7EEED217" w14:textId="77777777" w:rsidR="006658BB" w:rsidRDefault="006658BB">
            <w:pPr>
              <w:spacing w:line="360" w:lineRule="auto"/>
              <w:jc w:val="center"/>
              <w:rPr>
                <w:rFonts w:ascii="宋体" w:hAnsi="宋体"/>
                <w:sz w:val="21"/>
                <w:szCs w:val="21"/>
              </w:rPr>
            </w:pPr>
          </w:p>
        </w:tc>
        <w:tc>
          <w:tcPr>
            <w:tcW w:w="984" w:type="dxa"/>
            <w:vAlign w:val="center"/>
          </w:tcPr>
          <w:p w14:paraId="2AFEC7A6" w14:textId="77777777" w:rsidR="006658BB" w:rsidRDefault="006658BB">
            <w:pPr>
              <w:spacing w:line="360" w:lineRule="auto"/>
              <w:jc w:val="center"/>
              <w:rPr>
                <w:rFonts w:ascii="宋体" w:hAnsi="宋体"/>
                <w:sz w:val="21"/>
                <w:szCs w:val="21"/>
              </w:rPr>
            </w:pPr>
          </w:p>
        </w:tc>
        <w:tc>
          <w:tcPr>
            <w:tcW w:w="1298" w:type="dxa"/>
            <w:gridSpan w:val="2"/>
            <w:vAlign w:val="center"/>
          </w:tcPr>
          <w:p w14:paraId="0B3DF88F" w14:textId="77777777" w:rsidR="006658BB" w:rsidRDefault="006658BB">
            <w:pPr>
              <w:spacing w:line="360" w:lineRule="auto"/>
              <w:jc w:val="center"/>
              <w:rPr>
                <w:rFonts w:ascii="宋体" w:hAnsi="宋体"/>
                <w:sz w:val="21"/>
                <w:szCs w:val="21"/>
              </w:rPr>
            </w:pPr>
          </w:p>
        </w:tc>
        <w:tc>
          <w:tcPr>
            <w:tcW w:w="1134" w:type="dxa"/>
            <w:vAlign w:val="center"/>
          </w:tcPr>
          <w:p w14:paraId="637543D7" w14:textId="77777777" w:rsidR="006658BB" w:rsidRDefault="006658BB">
            <w:pPr>
              <w:spacing w:line="360" w:lineRule="auto"/>
              <w:jc w:val="center"/>
              <w:rPr>
                <w:rFonts w:ascii="宋体" w:hAnsi="宋体"/>
                <w:sz w:val="21"/>
                <w:szCs w:val="21"/>
              </w:rPr>
            </w:pPr>
          </w:p>
        </w:tc>
        <w:tc>
          <w:tcPr>
            <w:tcW w:w="1559" w:type="dxa"/>
            <w:vAlign w:val="center"/>
          </w:tcPr>
          <w:p w14:paraId="24B86A4C" w14:textId="77777777" w:rsidR="006658BB" w:rsidRDefault="006658BB">
            <w:pPr>
              <w:spacing w:line="360" w:lineRule="auto"/>
              <w:jc w:val="center"/>
              <w:rPr>
                <w:rFonts w:ascii="宋体" w:hAnsi="宋体"/>
                <w:sz w:val="21"/>
                <w:szCs w:val="21"/>
              </w:rPr>
            </w:pPr>
          </w:p>
        </w:tc>
        <w:tc>
          <w:tcPr>
            <w:tcW w:w="1567" w:type="dxa"/>
            <w:vAlign w:val="center"/>
          </w:tcPr>
          <w:p w14:paraId="51D29B42" w14:textId="77777777" w:rsidR="006658BB" w:rsidRDefault="006658BB">
            <w:pPr>
              <w:spacing w:line="360" w:lineRule="auto"/>
              <w:jc w:val="center"/>
              <w:rPr>
                <w:rFonts w:ascii="宋体" w:hAnsi="宋体"/>
                <w:sz w:val="21"/>
                <w:szCs w:val="21"/>
              </w:rPr>
            </w:pPr>
          </w:p>
        </w:tc>
      </w:tr>
      <w:tr w:rsidR="006658BB" w14:paraId="39D3A366" w14:textId="77777777">
        <w:trPr>
          <w:gridAfter w:val="1"/>
          <w:wAfter w:w="15" w:type="dxa"/>
        </w:trPr>
        <w:tc>
          <w:tcPr>
            <w:tcW w:w="3071" w:type="dxa"/>
            <w:vAlign w:val="center"/>
          </w:tcPr>
          <w:p w14:paraId="3297FBFA" w14:textId="77777777" w:rsidR="006658BB" w:rsidRDefault="006658BB">
            <w:pPr>
              <w:spacing w:line="360" w:lineRule="auto"/>
              <w:jc w:val="center"/>
              <w:rPr>
                <w:rFonts w:ascii="宋体" w:hAnsi="宋体"/>
                <w:sz w:val="21"/>
                <w:szCs w:val="21"/>
              </w:rPr>
            </w:pPr>
          </w:p>
        </w:tc>
        <w:tc>
          <w:tcPr>
            <w:tcW w:w="984" w:type="dxa"/>
            <w:vAlign w:val="center"/>
          </w:tcPr>
          <w:p w14:paraId="0BAA7EEA" w14:textId="77777777" w:rsidR="006658BB" w:rsidRDefault="006658BB">
            <w:pPr>
              <w:spacing w:line="360" w:lineRule="auto"/>
              <w:jc w:val="center"/>
              <w:rPr>
                <w:rFonts w:ascii="宋体" w:hAnsi="宋体"/>
                <w:sz w:val="21"/>
                <w:szCs w:val="21"/>
              </w:rPr>
            </w:pPr>
          </w:p>
        </w:tc>
        <w:tc>
          <w:tcPr>
            <w:tcW w:w="1298" w:type="dxa"/>
            <w:gridSpan w:val="2"/>
            <w:vAlign w:val="center"/>
          </w:tcPr>
          <w:p w14:paraId="26D3895D" w14:textId="77777777" w:rsidR="006658BB" w:rsidRDefault="006658BB">
            <w:pPr>
              <w:spacing w:line="360" w:lineRule="auto"/>
              <w:jc w:val="center"/>
              <w:rPr>
                <w:rFonts w:ascii="宋体" w:hAnsi="宋体"/>
                <w:sz w:val="21"/>
                <w:szCs w:val="21"/>
              </w:rPr>
            </w:pPr>
          </w:p>
        </w:tc>
        <w:tc>
          <w:tcPr>
            <w:tcW w:w="1134" w:type="dxa"/>
            <w:vAlign w:val="center"/>
          </w:tcPr>
          <w:p w14:paraId="1C496AA9" w14:textId="77777777" w:rsidR="006658BB" w:rsidRDefault="006658BB">
            <w:pPr>
              <w:spacing w:line="360" w:lineRule="auto"/>
              <w:jc w:val="center"/>
              <w:rPr>
                <w:rFonts w:ascii="宋体" w:hAnsi="宋体"/>
                <w:sz w:val="21"/>
                <w:szCs w:val="21"/>
              </w:rPr>
            </w:pPr>
          </w:p>
        </w:tc>
        <w:tc>
          <w:tcPr>
            <w:tcW w:w="1559" w:type="dxa"/>
            <w:vAlign w:val="center"/>
          </w:tcPr>
          <w:p w14:paraId="478D9FE0" w14:textId="77777777" w:rsidR="006658BB" w:rsidRDefault="006658BB">
            <w:pPr>
              <w:spacing w:line="360" w:lineRule="auto"/>
              <w:jc w:val="center"/>
              <w:rPr>
                <w:rFonts w:ascii="宋体" w:hAnsi="宋体"/>
                <w:sz w:val="21"/>
                <w:szCs w:val="21"/>
              </w:rPr>
            </w:pPr>
          </w:p>
        </w:tc>
        <w:tc>
          <w:tcPr>
            <w:tcW w:w="1567" w:type="dxa"/>
            <w:vAlign w:val="center"/>
          </w:tcPr>
          <w:p w14:paraId="1F3B1CFC" w14:textId="77777777" w:rsidR="006658BB" w:rsidRDefault="006658BB">
            <w:pPr>
              <w:spacing w:line="360" w:lineRule="auto"/>
              <w:jc w:val="center"/>
              <w:rPr>
                <w:rFonts w:ascii="宋体" w:hAnsi="宋体"/>
                <w:sz w:val="21"/>
                <w:szCs w:val="21"/>
              </w:rPr>
            </w:pPr>
          </w:p>
        </w:tc>
      </w:tr>
      <w:tr w:rsidR="006658BB" w14:paraId="57E9C783" w14:textId="77777777">
        <w:trPr>
          <w:gridAfter w:val="1"/>
          <w:wAfter w:w="15" w:type="dxa"/>
        </w:trPr>
        <w:tc>
          <w:tcPr>
            <w:tcW w:w="3071" w:type="dxa"/>
            <w:vAlign w:val="center"/>
          </w:tcPr>
          <w:p w14:paraId="07304E35" w14:textId="77777777" w:rsidR="006658BB" w:rsidRDefault="006658BB">
            <w:pPr>
              <w:spacing w:line="360" w:lineRule="auto"/>
              <w:jc w:val="center"/>
              <w:rPr>
                <w:rFonts w:ascii="宋体" w:hAnsi="宋体"/>
                <w:sz w:val="21"/>
                <w:szCs w:val="21"/>
              </w:rPr>
            </w:pPr>
          </w:p>
        </w:tc>
        <w:tc>
          <w:tcPr>
            <w:tcW w:w="984" w:type="dxa"/>
            <w:vAlign w:val="center"/>
          </w:tcPr>
          <w:p w14:paraId="63350C09" w14:textId="77777777" w:rsidR="006658BB" w:rsidRDefault="006658BB">
            <w:pPr>
              <w:spacing w:line="360" w:lineRule="auto"/>
              <w:jc w:val="center"/>
              <w:rPr>
                <w:rFonts w:ascii="宋体" w:hAnsi="宋体"/>
                <w:sz w:val="21"/>
                <w:szCs w:val="21"/>
              </w:rPr>
            </w:pPr>
          </w:p>
        </w:tc>
        <w:tc>
          <w:tcPr>
            <w:tcW w:w="1298" w:type="dxa"/>
            <w:gridSpan w:val="2"/>
            <w:vAlign w:val="center"/>
          </w:tcPr>
          <w:p w14:paraId="051BABBC" w14:textId="77777777" w:rsidR="006658BB" w:rsidRDefault="006658BB">
            <w:pPr>
              <w:spacing w:line="360" w:lineRule="auto"/>
              <w:jc w:val="center"/>
              <w:rPr>
                <w:rFonts w:ascii="宋体" w:hAnsi="宋体"/>
                <w:sz w:val="21"/>
                <w:szCs w:val="21"/>
              </w:rPr>
            </w:pPr>
          </w:p>
        </w:tc>
        <w:tc>
          <w:tcPr>
            <w:tcW w:w="1134" w:type="dxa"/>
            <w:vAlign w:val="center"/>
          </w:tcPr>
          <w:p w14:paraId="11980572" w14:textId="77777777" w:rsidR="006658BB" w:rsidRDefault="006658BB">
            <w:pPr>
              <w:spacing w:line="360" w:lineRule="auto"/>
              <w:jc w:val="center"/>
              <w:rPr>
                <w:rFonts w:ascii="宋体" w:hAnsi="宋体"/>
                <w:sz w:val="21"/>
                <w:szCs w:val="21"/>
              </w:rPr>
            </w:pPr>
          </w:p>
        </w:tc>
        <w:tc>
          <w:tcPr>
            <w:tcW w:w="1559" w:type="dxa"/>
            <w:vAlign w:val="center"/>
          </w:tcPr>
          <w:p w14:paraId="10159818" w14:textId="77777777" w:rsidR="006658BB" w:rsidRDefault="006658BB">
            <w:pPr>
              <w:spacing w:line="360" w:lineRule="auto"/>
              <w:jc w:val="center"/>
              <w:rPr>
                <w:rFonts w:ascii="宋体" w:hAnsi="宋体"/>
                <w:sz w:val="21"/>
                <w:szCs w:val="21"/>
              </w:rPr>
            </w:pPr>
          </w:p>
        </w:tc>
        <w:tc>
          <w:tcPr>
            <w:tcW w:w="1567" w:type="dxa"/>
            <w:vAlign w:val="center"/>
          </w:tcPr>
          <w:p w14:paraId="2778949B" w14:textId="77777777" w:rsidR="006658BB" w:rsidRDefault="006658BB">
            <w:pPr>
              <w:spacing w:line="360" w:lineRule="auto"/>
              <w:jc w:val="center"/>
              <w:rPr>
                <w:rFonts w:ascii="宋体" w:hAnsi="宋体"/>
                <w:sz w:val="21"/>
                <w:szCs w:val="21"/>
              </w:rPr>
            </w:pPr>
          </w:p>
        </w:tc>
      </w:tr>
      <w:tr w:rsidR="006658BB" w14:paraId="4B3AAD98" w14:textId="77777777">
        <w:trPr>
          <w:gridAfter w:val="1"/>
          <w:wAfter w:w="15" w:type="dxa"/>
        </w:trPr>
        <w:tc>
          <w:tcPr>
            <w:tcW w:w="3071" w:type="dxa"/>
            <w:vAlign w:val="center"/>
          </w:tcPr>
          <w:p w14:paraId="3E97D830" w14:textId="77777777" w:rsidR="006658BB" w:rsidRDefault="006658BB">
            <w:pPr>
              <w:spacing w:line="360" w:lineRule="auto"/>
              <w:jc w:val="center"/>
              <w:rPr>
                <w:rFonts w:ascii="宋体" w:hAnsi="宋体"/>
                <w:sz w:val="21"/>
                <w:szCs w:val="21"/>
              </w:rPr>
            </w:pPr>
          </w:p>
        </w:tc>
        <w:tc>
          <w:tcPr>
            <w:tcW w:w="984" w:type="dxa"/>
            <w:vAlign w:val="center"/>
          </w:tcPr>
          <w:p w14:paraId="624D7CFB" w14:textId="77777777" w:rsidR="006658BB" w:rsidRDefault="006658BB">
            <w:pPr>
              <w:spacing w:line="360" w:lineRule="auto"/>
              <w:jc w:val="center"/>
              <w:rPr>
                <w:rFonts w:ascii="宋体" w:hAnsi="宋体"/>
                <w:sz w:val="21"/>
                <w:szCs w:val="21"/>
              </w:rPr>
            </w:pPr>
          </w:p>
        </w:tc>
        <w:tc>
          <w:tcPr>
            <w:tcW w:w="1298" w:type="dxa"/>
            <w:gridSpan w:val="2"/>
            <w:vAlign w:val="center"/>
          </w:tcPr>
          <w:p w14:paraId="51C09754" w14:textId="77777777" w:rsidR="006658BB" w:rsidRDefault="006658BB">
            <w:pPr>
              <w:spacing w:line="360" w:lineRule="auto"/>
              <w:jc w:val="center"/>
              <w:rPr>
                <w:rFonts w:ascii="宋体" w:hAnsi="宋体"/>
                <w:sz w:val="21"/>
                <w:szCs w:val="21"/>
              </w:rPr>
            </w:pPr>
          </w:p>
        </w:tc>
        <w:tc>
          <w:tcPr>
            <w:tcW w:w="1134" w:type="dxa"/>
            <w:vAlign w:val="center"/>
          </w:tcPr>
          <w:p w14:paraId="647A4BCD" w14:textId="77777777" w:rsidR="006658BB" w:rsidRDefault="006658BB">
            <w:pPr>
              <w:spacing w:line="360" w:lineRule="auto"/>
              <w:jc w:val="center"/>
              <w:rPr>
                <w:rFonts w:ascii="宋体" w:hAnsi="宋体"/>
                <w:sz w:val="21"/>
                <w:szCs w:val="21"/>
              </w:rPr>
            </w:pPr>
          </w:p>
        </w:tc>
        <w:tc>
          <w:tcPr>
            <w:tcW w:w="1559" w:type="dxa"/>
            <w:vAlign w:val="center"/>
          </w:tcPr>
          <w:p w14:paraId="42BAF2F4" w14:textId="77777777" w:rsidR="006658BB" w:rsidRDefault="006658BB">
            <w:pPr>
              <w:spacing w:line="360" w:lineRule="auto"/>
              <w:jc w:val="center"/>
              <w:rPr>
                <w:rFonts w:ascii="宋体" w:hAnsi="宋体"/>
                <w:sz w:val="21"/>
                <w:szCs w:val="21"/>
              </w:rPr>
            </w:pPr>
          </w:p>
        </w:tc>
        <w:tc>
          <w:tcPr>
            <w:tcW w:w="1567" w:type="dxa"/>
            <w:vAlign w:val="center"/>
          </w:tcPr>
          <w:p w14:paraId="190761AB" w14:textId="77777777" w:rsidR="006658BB" w:rsidRDefault="006658BB">
            <w:pPr>
              <w:spacing w:line="360" w:lineRule="auto"/>
              <w:jc w:val="center"/>
              <w:rPr>
                <w:rFonts w:ascii="宋体" w:hAnsi="宋体"/>
                <w:sz w:val="21"/>
                <w:szCs w:val="21"/>
              </w:rPr>
            </w:pPr>
          </w:p>
        </w:tc>
      </w:tr>
      <w:tr w:rsidR="006658BB" w14:paraId="5E8FAA32" w14:textId="77777777">
        <w:trPr>
          <w:gridAfter w:val="1"/>
          <w:wAfter w:w="15" w:type="dxa"/>
        </w:trPr>
        <w:tc>
          <w:tcPr>
            <w:tcW w:w="3071" w:type="dxa"/>
            <w:vAlign w:val="center"/>
          </w:tcPr>
          <w:p w14:paraId="25227D35" w14:textId="77777777" w:rsidR="006658BB" w:rsidRDefault="006658BB">
            <w:pPr>
              <w:spacing w:line="360" w:lineRule="auto"/>
              <w:jc w:val="center"/>
              <w:rPr>
                <w:rFonts w:ascii="宋体" w:hAnsi="宋体"/>
                <w:sz w:val="21"/>
                <w:szCs w:val="21"/>
              </w:rPr>
            </w:pPr>
          </w:p>
        </w:tc>
        <w:tc>
          <w:tcPr>
            <w:tcW w:w="984" w:type="dxa"/>
            <w:vAlign w:val="center"/>
          </w:tcPr>
          <w:p w14:paraId="372A1DB1" w14:textId="77777777" w:rsidR="006658BB" w:rsidRDefault="006658BB">
            <w:pPr>
              <w:spacing w:line="360" w:lineRule="auto"/>
              <w:jc w:val="center"/>
              <w:rPr>
                <w:rFonts w:ascii="宋体" w:hAnsi="宋体"/>
                <w:sz w:val="21"/>
                <w:szCs w:val="21"/>
              </w:rPr>
            </w:pPr>
          </w:p>
        </w:tc>
        <w:tc>
          <w:tcPr>
            <w:tcW w:w="1298" w:type="dxa"/>
            <w:gridSpan w:val="2"/>
            <w:vAlign w:val="center"/>
          </w:tcPr>
          <w:p w14:paraId="65C1D50F" w14:textId="77777777" w:rsidR="006658BB" w:rsidRDefault="006658BB">
            <w:pPr>
              <w:spacing w:line="360" w:lineRule="auto"/>
              <w:jc w:val="center"/>
              <w:rPr>
                <w:rFonts w:ascii="宋体" w:hAnsi="宋体"/>
                <w:sz w:val="21"/>
                <w:szCs w:val="21"/>
              </w:rPr>
            </w:pPr>
          </w:p>
        </w:tc>
        <w:tc>
          <w:tcPr>
            <w:tcW w:w="1134" w:type="dxa"/>
            <w:vAlign w:val="center"/>
          </w:tcPr>
          <w:p w14:paraId="58177E68" w14:textId="77777777" w:rsidR="006658BB" w:rsidRDefault="006658BB">
            <w:pPr>
              <w:spacing w:line="360" w:lineRule="auto"/>
              <w:jc w:val="center"/>
              <w:rPr>
                <w:rFonts w:ascii="宋体" w:hAnsi="宋体"/>
                <w:sz w:val="21"/>
                <w:szCs w:val="21"/>
              </w:rPr>
            </w:pPr>
          </w:p>
        </w:tc>
        <w:tc>
          <w:tcPr>
            <w:tcW w:w="1559" w:type="dxa"/>
            <w:vAlign w:val="center"/>
          </w:tcPr>
          <w:p w14:paraId="18595372" w14:textId="77777777" w:rsidR="006658BB" w:rsidRDefault="006658BB">
            <w:pPr>
              <w:spacing w:line="360" w:lineRule="auto"/>
              <w:jc w:val="center"/>
              <w:rPr>
                <w:rFonts w:ascii="宋体" w:hAnsi="宋体"/>
                <w:sz w:val="21"/>
                <w:szCs w:val="21"/>
              </w:rPr>
            </w:pPr>
          </w:p>
        </w:tc>
        <w:tc>
          <w:tcPr>
            <w:tcW w:w="1567" w:type="dxa"/>
            <w:vAlign w:val="center"/>
          </w:tcPr>
          <w:p w14:paraId="35E2F2F6" w14:textId="77777777" w:rsidR="006658BB" w:rsidRDefault="006658BB">
            <w:pPr>
              <w:spacing w:line="360" w:lineRule="auto"/>
              <w:jc w:val="center"/>
              <w:rPr>
                <w:rFonts w:ascii="宋体" w:hAnsi="宋体"/>
                <w:sz w:val="21"/>
                <w:szCs w:val="21"/>
              </w:rPr>
            </w:pPr>
          </w:p>
        </w:tc>
      </w:tr>
      <w:tr w:rsidR="006658BB" w14:paraId="35569045" w14:textId="77777777">
        <w:trPr>
          <w:gridAfter w:val="1"/>
          <w:wAfter w:w="15" w:type="dxa"/>
        </w:trPr>
        <w:tc>
          <w:tcPr>
            <w:tcW w:w="3071" w:type="dxa"/>
            <w:vAlign w:val="center"/>
          </w:tcPr>
          <w:p w14:paraId="48813068" w14:textId="77777777" w:rsidR="006658BB" w:rsidRDefault="006658BB">
            <w:pPr>
              <w:spacing w:line="360" w:lineRule="auto"/>
              <w:jc w:val="center"/>
              <w:rPr>
                <w:rFonts w:ascii="宋体" w:hAnsi="宋体"/>
                <w:sz w:val="21"/>
                <w:szCs w:val="21"/>
              </w:rPr>
            </w:pPr>
          </w:p>
        </w:tc>
        <w:tc>
          <w:tcPr>
            <w:tcW w:w="984" w:type="dxa"/>
            <w:vAlign w:val="center"/>
          </w:tcPr>
          <w:p w14:paraId="1F2AE35E" w14:textId="77777777" w:rsidR="006658BB" w:rsidRDefault="006658BB">
            <w:pPr>
              <w:spacing w:line="360" w:lineRule="auto"/>
              <w:jc w:val="center"/>
              <w:rPr>
                <w:rFonts w:ascii="宋体" w:hAnsi="宋体"/>
                <w:sz w:val="21"/>
                <w:szCs w:val="21"/>
              </w:rPr>
            </w:pPr>
          </w:p>
        </w:tc>
        <w:tc>
          <w:tcPr>
            <w:tcW w:w="1298" w:type="dxa"/>
            <w:gridSpan w:val="2"/>
            <w:vAlign w:val="center"/>
          </w:tcPr>
          <w:p w14:paraId="4B6161F8" w14:textId="77777777" w:rsidR="006658BB" w:rsidRDefault="006658BB">
            <w:pPr>
              <w:spacing w:line="360" w:lineRule="auto"/>
              <w:jc w:val="center"/>
              <w:rPr>
                <w:rFonts w:ascii="宋体" w:hAnsi="宋体"/>
                <w:sz w:val="21"/>
                <w:szCs w:val="21"/>
              </w:rPr>
            </w:pPr>
          </w:p>
        </w:tc>
        <w:tc>
          <w:tcPr>
            <w:tcW w:w="1134" w:type="dxa"/>
            <w:vAlign w:val="center"/>
          </w:tcPr>
          <w:p w14:paraId="71F8323E" w14:textId="77777777" w:rsidR="006658BB" w:rsidRDefault="006658BB">
            <w:pPr>
              <w:spacing w:line="360" w:lineRule="auto"/>
              <w:jc w:val="center"/>
              <w:rPr>
                <w:rFonts w:ascii="宋体" w:hAnsi="宋体"/>
                <w:sz w:val="21"/>
                <w:szCs w:val="21"/>
              </w:rPr>
            </w:pPr>
          </w:p>
        </w:tc>
        <w:tc>
          <w:tcPr>
            <w:tcW w:w="1559" w:type="dxa"/>
            <w:vAlign w:val="center"/>
          </w:tcPr>
          <w:p w14:paraId="59AC7BD8" w14:textId="77777777" w:rsidR="006658BB" w:rsidRDefault="006658BB">
            <w:pPr>
              <w:spacing w:line="360" w:lineRule="auto"/>
              <w:jc w:val="center"/>
              <w:rPr>
                <w:rFonts w:ascii="宋体" w:hAnsi="宋体"/>
                <w:sz w:val="21"/>
                <w:szCs w:val="21"/>
              </w:rPr>
            </w:pPr>
          </w:p>
        </w:tc>
        <w:tc>
          <w:tcPr>
            <w:tcW w:w="1567" w:type="dxa"/>
            <w:vAlign w:val="center"/>
          </w:tcPr>
          <w:p w14:paraId="4917E91B" w14:textId="77777777" w:rsidR="006658BB" w:rsidRDefault="006658BB">
            <w:pPr>
              <w:spacing w:line="360" w:lineRule="auto"/>
              <w:jc w:val="center"/>
              <w:rPr>
                <w:rFonts w:ascii="宋体" w:hAnsi="宋体"/>
                <w:sz w:val="21"/>
                <w:szCs w:val="21"/>
              </w:rPr>
            </w:pPr>
          </w:p>
        </w:tc>
      </w:tr>
      <w:tr w:rsidR="006658BB" w14:paraId="556A7041" w14:textId="77777777">
        <w:trPr>
          <w:gridAfter w:val="1"/>
          <w:wAfter w:w="15" w:type="dxa"/>
        </w:trPr>
        <w:tc>
          <w:tcPr>
            <w:tcW w:w="3071" w:type="dxa"/>
            <w:vAlign w:val="center"/>
          </w:tcPr>
          <w:p w14:paraId="54E96A47" w14:textId="77777777" w:rsidR="006658BB" w:rsidRDefault="006658BB">
            <w:pPr>
              <w:spacing w:line="360" w:lineRule="auto"/>
              <w:jc w:val="center"/>
              <w:rPr>
                <w:rFonts w:ascii="宋体" w:hAnsi="宋体"/>
                <w:sz w:val="21"/>
                <w:szCs w:val="21"/>
              </w:rPr>
            </w:pPr>
          </w:p>
        </w:tc>
        <w:tc>
          <w:tcPr>
            <w:tcW w:w="984" w:type="dxa"/>
            <w:vAlign w:val="center"/>
          </w:tcPr>
          <w:p w14:paraId="199EFD03" w14:textId="77777777" w:rsidR="006658BB" w:rsidRDefault="006658BB">
            <w:pPr>
              <w:spacing w:line="360" w:lineRule="auto"/>
              <w:jc w:val="center"/>
              <w:rPr>
                <w:rFonts w:ascii="宋体" w:hAnsi="宋体"/>
                <w:sz w:val="21"/>
                <w:szCs w:val="21"/>
              </w:rPr>
            </w:pPr>
          </w:p>
        </w:tc>
        <w:tc>
          <w:tcPr>
            <w:tcW w:w="1298" w:type="dxa"/>
            <w:gridSpan w:val="2"/>
            <w:vAlign w:val="center"/>
          </w:tcPr>
          <w:p w14:paraId="035D200E" w14:textId="77777777" w:rsidR="006658BB" w:rsidRDefault="006658BB">
            <w:pPr>
              <w:spacing w:line="360" w:lineRule="auto"/>
              <w:jc w:val="center"/>
              <w:rPr>
                <w:rFonts w:ascii="宋体" w:hAnsi="宋体"/>
                <w:sz w:val="21"/>
                <w:szCs w:val="21"/>
              </w:rPr>
            </w:pPr>
          </w:p>
        </w:tc>
        <w:tc>
          <w:tcPr>
            <w:tcW w:w="1134" w:type="dxa"/>
            <w:vAlign w:val="center"/>
          </w:tcPr>
          <w:p w14:paraId="26A362E6" w14:textId="77777777" w:rsidR="006658BB" w:rsidRDefault="006658BB">
            <w:pPr>
              <w:spacing w:line="360" w:lineRule="auto"/>
              <w:jc w:val="center"/>
              <w:rPr>
                <w:rFonts w:ascii="宋体" w:hAnsi="宋体"/>
                <w:sz w:val="21"/>
                <w:szCs w:val="21"/>
              </w:rPr>
            </w:pPr>
          </w:p>
        </w:tc>
        <w:tc>
          <w:tcPr>
            <w:tcW w:w="1559" w:type="dxa"/>
            <w:vAlign w:val="center"/>
          </w:tcPr>
          <w:p w14:paraId="6515D2AA" w14:textId="77777777" w:rsidR="006658BB" w:rsidRDefault="006658BB">
            <w:pPr>
              <w:spacing w:line="360" w:lineRule="auto"/>
              <w:jc w:val="center"/>
              <w:rPr>
                <w:rFonts w:ascii="宋体" w:hAnsi="宋体"/>
                <w:sz w:val="21"/>
                <w:szCs w:val="21"/>
              </w:rPr>
            </w:pPr>
          </w:p>
        </w:tc>
        <w:tc>
          <w:tcPr>
            <w:tcW w:w="1567" w:type="dxa"/>
            <w:vAlign w:val="center"/>
          </w:tcPr>
          <w:p w14:paraId="113FBE0B" w14:textId="77777777" w:rsidR="006658BB" w:rsidRDefault="006658BB">
            <w:pPr>
              <w:spacing w:line="360" w:lineRule="auto"/>
              <w:jc w:val="center"/>
              <w:rPr>
                <w:rFonts w:ascii="宋体" w:hAnsi="宋体"/>
                <w:sz w:val="21"/>
                <w:szCs w:val="21"/>
              </w:rPr>
            </w:pPr>
          </w:p>
        </w:tc>
      </w:tr>
      <w:tr w:rsidR="006658BB" w14:paraId="00FB5F6D" w14:textId="77777777">
        <w:trPr>
          <w:gridAfter w:val="1"/>
          <w:wAfter w:w="15" w:type="dxa"/>
        </w:trPr>
        <w:tc>
          <w:tcPr>
            <w:tcW w:w="3071" w:type="dxa"/>
            <w:vAlign w:val="center"/>
          </w:tcPr>
          <w:p w14:paraId="6F6159A8" w14:textId="77777777" w:rsidR="006658BB" w:rsidRDefault="006658BB">
            <w:pPr>
              <w:spacing w:line="360" w:lineRule="auto"/>
              <w:jc w:val="center"/>
              <w:rPr>
                <w:rFonts w:ascii="宋体" w:hAnsi="宋体"/>
                <w:sz w:val="21"/>
                <w:szCs w:val="21"/>
              </w:rPr>
            </w:pPr>
          </w:p>
        </w:tc>
        <w:tc>
          <w:tcPr>
            <w:tcW w:w="984" w:type="dxa"/>
            <w:vAlign w:val="center"/>
          </w:tcPr>
          <w:p w14:paraId="04B97F64" w14:textId="77777777" w:rsidR="006658BB" w:rsidRDefault="006658BB">
            <w:pPr>
              <w:spacing w:line="360" w:lineRule="auto"/>
              <w:jc w:val="center"/>
              <w:rPr>
                <w:rFonts w:ascii="宋体" w:hAnsi="宋体"/>
                <w:sz w:val="21"/>
                <w:szCs w:val="21"/>
              </w:rPr>
            </w:pPr>
          </w:p>
        </w:tc>
        <w:tc>
          <w:tcPr>
            <w:tcW w:w="1298" w:type="dxa"/>
            <w:gridSpan w:val="2"/>
            <w:vAlign w:val="center"/>
          </w:tcPr>
          <w:p w14:paraId="5B58CE75" w14:textId="77777777" w:rsidR="006658BB" w:rsidRDefault="006658BB">
            <w:pPr>
              <w:spacing w:line="360" w:lineRule="auto"/>
              <w:jc w:val="center"/>
              <w:rPr>
                <w:rFonts w:ascii="宋体" w:hAnsi="宋体"/>
                <w:sz w:val="21"/>
                <w:szCs w:val="21"/>
              </w:rPr>
            </w:pPr>
          </w:p>
        </w:tc>
        <w:tc>
          <w:tcPr>
            <w:tcW w:w="1134" w:type="dxa"/>
            <w:vAlign w:val="center"/>
          </w:tcPr>
          <w:p w14:paraId="78F54201" w14:textId="77777777" w:rsidR="006658BB" w:rsidRDefault="006658BB">
            <w:pPr>
              <w:spacing w:line="360" w:lineRule="auto"/>
              <w:jc w:val="center"/>
              <w:rPr>
                <w:rFonts w:ascii="宋体" w:hAnsi="宋体"/>
                <w:sz w:val="21"/>
                <w:szCs w:val="21"/>
              </w:rPr>
            </w:pPr>
          </w:p>
        </w:tc>
        <w:tc>
          <w:tcPr>
            <w:tcW w:w="1559" w:type="dxa"/>
            <w:vAlign w:val="center"/>
          </w:tcPr>
          <w:p w14:paraId="73F228F4" w14:textId="77777777" w:rsidR="006658BB" w:rsidRDefault="006658BB">
            <w:pPr>
              <w:spacing w:line="360" w:lineRule="auto"/>
              <w:jc w:val="center"/>
              <w:rPr>
                <w:rFonts w:ascii="宋体" w:hAnsi="宋体"/>
                <w:sz w:val="21"/>
                <w:szCs w:val="21"/>
              </w:rPr>
            </w:pPr>
          </w:p>
        </w:tc>
        <w:tc>
          <w:tcPr>
            <w:tcW w:w="1567" w:type="dxa"/>
            <w:vAlign w:val="center"/>
          </w:tcPr>
          <w:p w14:paraId="2C1A1DF1" w14:textId="77777777" w:rsidR="006658BB" w:rsidRDefault="006658BB">
            <w:pPr>
              <w:spacing w:line="360" w:lineRule="auto"/>
              <w:jc w:val="center"/>
              <w:rPr>
                <w:rFonts w:ascii="宋体" w:hAnsi="宋体"/>
                <w:sz w:val="21"/>
                <w:szCs w:val="21"/>
              </w:rPr>
            </w:pPr>
          </w:p>
        </w:tc>
      </w:tr>
      <w:tr w:rsidR="006658BB" w14:paraId="7EAC2F7F" w14:textId="77777777">
        <w:trPr>
          <w:gridAfter w:val="1"/>
          <w:wAfter w:w="15" w:type="dxa"/>
          <w:cantSplit/>
        </w:trPr>
        <w:tc>
          <w:tcPr>
            <w:tcW w:w="9613" w:type="dxa"/>
            <w:gridSpan w:val="7"/>
            <w:vAlign w:val="center"/>
          </w:tcPr>
          <w:p w14:paraId="468886E7" w14:textId="77777777" w:rsidR="006658BB" w:rsidRDefault="00000000">
            <w:pPr>
              <w:spacing w:line="360" w:lineRule="auto"/>
              <w:rPr>
                <w:rFonts w:ascii="宋体" w:hAnsi="宋体"/>
                <w:sz w:val="21"/>
                <w:szCs w:val="21"/>
              </w:rPr>
            </w:pPr>
            <w:r>
              <w:rPr>
                <w:rFonts w:ascii="宋体" w:hAnsi="宋体"/>
                <w:sz w:val="21"/>
                <w:szCs w:val="21"/>
              </w:rPr>
              <w:t>合计人民币（小写）：</w:t>
            </w:r>
          </w:p>
        </w:tc>
      </w:tr>
      <w:tr w:rsidR="006658BB" w14:paraId="5A15FE44" w14:textId="77777777">
        <w:trPr>
          <w:gridAfter w:val="1"/>
          <w:wAfter w:w="15" w:type="dxa"/>
          <w:cantSplit/>
        </w:trPr>
        <w:tc>
          <w:tcPr>
            <w:tcW w:w="9613" w:type="dxa"/>
            <w:gridSpan w:val="7"/>
            <w:vAlign w:val="center"/>
          </w:tcPr>
          <w:p w14:paraId="2EA70FCD" w14:textId="77777777" w:rsidR="006658BB" w:rsidRDefault="00000000">
            <w:pPr>
              <w:spacing w:line="360" w:lineRule="auto"/>
              <w:rPr>
                <w:rFonts w:ascii="宋体" w:hAnsi="宋体"/>
                <w:sz w:val="21"/>
                <w:szCs w:val="21"/>
              </w:rPr>
            </w:pPr>
            <w:r>
              <w:rPr>
                <w:rFonts w:ascii="宋体" w:hAnsi="宋体"/>
                <w:sz w:val="21"/>
                <w:szCs w:val="21"/>
              </w:rPr>
              <w:t>合计人民币（大写）：</w:t>
            </w:r>
          </w:p>
        </w:tc>
      </w:tr>
      <w:tr w:rsidR="006658BB" w14:paraId="6B62C053" w14:textId="77777777">
        <w:trPr>
          <w:gridAfter w:val="1"/>
          <w:wAfter w:w="15" w:type="dxa"/>
          <w:cantSplit/>
          <w:trHeight w:val="2052"/>
        </w:trPr>
        <w:tc>
          <w:tcPr>
            <w:tcW w:w="9613" w:type="dxa"/>
            <w:gridSpan w:val="7"/>
          </w:tcPr>
          <w:p w14:paraId="18C86BE5" w14:textId="77777777" w:rsidR="006658BB" w:rsidRDefault="00000000">
            <w:pPr>
              <w:spacing w:line="360" w:lineRule="auto"/>
              <w:rPr>
                <w:rFonts w:ascii="宋体" w:hAnsi="宋体"/>
                <w:sz w:val="21"/>
                <w:szCs w:val="21"/>
              </w:rPr>
            </w:pPr>
            <w:r>
              <w:rPr>
                <w:rFonts w:ascii="宋体" w:hAnsi="宋体"/>
                <w:sz w:val="21"/>
                <w:szCs w:val="21"/>
              </w:rPr>
              <w:t>一、质量要求和技术标准：</w:t>
            </w:r>
          </w:p>
          <w:p w14:paraId="5BDFE6F6" w14:textId="77777777" w:rsidR="006658BB" w:rsidRDefault="00000000">
            <w:pPr>
              <w:spacing w:line="360" w:lineRule="auto"/>
              <w:rPr>
                <w:rFonts w:ascii="宋体" w:hAnsi="宋体"/>
                <w:sz w:val="21"/>
                <w:szCs w:val="21"/>
              </w:rPr>
            </w:pPr>
            <w:r>
              <w:rPr>
                <w:rFonts w:ascii="宋体" w:hAnsi="宋体"/>
                <w:sz w:val="21"/>
                <w:szCs w:val="21"/>
              </w:rPr>
              <w:t>1、服务措施：</w:t>
            </w:r>
          </w:p>
          <w:p w14:paraId="37AC631A" w14:textId="77777777" w:rsidR="006658BB" w:rsidRDefault="006658BB">
            <w:pPr>
              <w:spacing w:line="360" w:lineRule="auto"/>
              <w:rPr>
                <w:rFonts w:ascii="宋体" w:hAnsi="宋体"/>
                <w:sz w:val="21"/>
                <w:szCs w:val="21"/>
              </w:rPr>
            </w:pPr>
          </w:p>
        </w:tc>
      </w:tr>
      <w:tr w:rsidR="006658BB" w14:paraId="71A0CE32" w14:textId="77777777">
        <w:trPr>
          <w:trHeight w:val="1132"/>
        </w:trPr>
        <w:tc>
          <w:tcPr>
            <w:tcW w:w="9628" w:type="dxa"/>
            <w:gridSpan w:val="8"/>
          </w:tcPr>
          <w:p w14:paraId="46790EDD" w14:textId="77777777" w:rsidR="006658BB" w:rsidRDefault="00000000">
            <w:pPr>
              <w:spacing w:line="360" w:lineRule="auto"/>
              <w:rPr>
                <w:rFonts w:ascii="宋体" w:hAnsi="宋体"/>
                <w:sz w:val="21"/>
                <w:szCs w:val="21"/>
              </w:rPr>
            </w:pPr>
            <w:r>
              <w:rPr>
                <w:rFonts w:ascii="宋体" w:hAnsi="宋体" w:hint="eastAsia"/>
                <w:sz w:val="21"/>
                <w:szCs w:val="21"/>
              </w:rPr>
              <w:t>二</w:t>
            </w:r>
            <w:r>
              <w:rPr>
                <w:rFonts w:ascii="宋体" w:hAnsi="宋体"/>
                <w:sz w:val="21"/>
                <w:szCs w:val="21"/>
              </w:rPr>
              <w:t>、验收标准、方法：</w:t>
            </w:r>
          </w:p>
          <w:p w14:paraId="2D3BFE8A" w14:textId="77777777" w:rsidR="006658BB" w:rsidRDefault="006658BB">
            <w:pPr>
              <w:spacing w:line="360" w:lineRule="auto"/>
              <w:rPr>
                <w:rFonts w:ascii="宋体" w:hAnsi="宋体"/>
                <w:sz w:val="21"/>
                <w:szCs w:val="21"/>
              </w:rPr>
            </w:pPr>
          </w:p>
        </w:tc>
      </w:tr>
      <w:tr w:rsidR="006658BB" w14:paraId="295E99F2" w14:textId="77777777">
        <w:trPr>
          <w:trHeight w:val="1127"/>
        </w:trPr>
        <w:tc>
          <w:tcPr>
            <w:tcW w:w="9628" w:type="dxa"/>
            <w:gridSpan w:val="8"/>
          </w:tcPr>
          <w:p w14:paraId="41133ABE" w14:textId="77777777" w:rsidR="006658BB" w:rsidRDefault="00000000">
            <w:pPr>
              <w:spacing w:line="360" w:lineRule="auto"/>
              <w:rPr>
                <w:rFonts w:ascii="宋体" w:hAnsi="宋体"/>
                <w:sz w:val="21"/>
                <w:szCs w:val="21"/>
              </w:rPr>
            </w:pPr>
            <w:r>
              <w:rPr>
                <w:rFonts w:ascii="宋体" w:hAnsi="宋体" w:hint="eastAsia"/>
                <w:sz w:val="21"/>
                <w:szCs w:val="21"/>
              </w:rPr>
              <w:t>三</w:t>
            </w:r>
            <w:r>
              <w:rPr>
                <w:rFonts w:ascii="宋体" w:hAnsi="宋体"/>
                <w:sz w:val="21"/>
                <w:szCs w:val="21"/>
              </w:rPr>
              <w:t>、付款方式：</w:t>
            </w:r>
          </w:p>
          <w:p w14:paraId="19C15821" w14:textId="77777777" w:rsidR="006658BB" w:rsidRDefault="006658BB">
            <w:pPr>
              <w:pStyle w:val="af6"/>
              <w:spacing w:line="360" w:lineRule="auto"/>
              <w:ind w:left="980"/>
              <w:rPr>
                <w:rFonts w:ascii="宋体" w:hAnsi="宋体"/>
                <w:sz w:val="21"/>
                <w:szCs w:val="21"/>
              </w:rPr>
            </w:pPr>
          </w:p>
        </w:tc>
      </w:tr>
      <w:tr w:rsidR="006658BB" w14:paraId="521D8D65" w14:textId="77777777">
        <w:trPr>
          <w:trHeight w:val="1127"/>
        </w:trPr>
        <w:tc>
          <w:tcPr>
            <w:tcW w:w="9628" w:type="dxa"/>
            <w:gridSpan w:val="8"/>
          </w:tcPr>
          <w:p w14:paraId="2D4495FB" w14:textId="77777777" w:rsidR="006658BB" w:rsidRDefault="00000000">
            <w:pPr>
              <w:spacing w:line="360" w:lineRule="auto"/>
              <w:rPr>
                <w:rFonts w:ascii="宋体" w:hAnsi="宋体"/>
                <w:sz w:val="21"/>
                <w:szCs w:val="21"/>
              </w:rPr>
            </w:pPr>
            <w:r>
              <w:rPr>
                <w:rFonts w:ascii="宋体" w:hAnsi="宋体" w:hint="eastAsia"/>
                <w:sz w:val="21"/>
                <w:szCs w:val="21"/>
              </w:rPr>
              <w:t>四</w:t>
            </w:r>
            <w:r>
              <w:rPr>
                <w:rFonts w:ascii="宋体" w:hAnsi="宋体"/>
                <w:sz w:val="21"/>
                <w:szCs w:val="21"/>
              </w:rPr>
              <w:t>、违约责任：</w:t>
            </w:r>
          </w:p>
          <w:p w14:paraId="3B3A9972" w14:textId="77777777" w:rsidR="006658BB" w:rsidRDefault="00000000">
            <w:pPr>
              <w:spacing w:line="360" w:lineRule="auto"/>
              <w:rPr>
                <w:rFonts w:ascii="宋体" w:hAnsi="宋体"/>
                <w:sz w:val="21"/>
                <w:szCs w:val="21"/>
              </w:rPr>
            </w:pPr>
            <w:r>
              <w:rPr>
                <w:rFonts w:ascii="宋体" w:hAnsi="宋体"/>
                <w:sz w:val="21"/>
                <w:szCs w:val="21"/>
              </w:rPr>
              <w:t>按《</w:t>
            </w:r>
            <w:r>
              <w:rPr>
                <w:rFonts w:ascii="宋体" w:hAnsi="宋体" w:hint="eastAsia"/>
                <w:sz w:val="21"/>
                <w:szCs w:val="21"/>
              </w:rPr>
              <w:t>民法典</w:t>
            </w:r>
            <w:r>
              <w:rPr>
                <w:rFonts w:ascii="宋体" w:hAnsi="宋体"/>
                <w:sz w:val="21"/>
                <w:szCs w:val="21"/>
              </w:rPr>
              <w:t>》、《政府采购法》执行，或按双方约定。</w:t>
            </w:r>
          </w:p>
        </w:tc>
      </w:tr>
      <w:tr w:rsidR="006658BB" w14:paraId="55D25570" w14:textId="77777777">
        <w:trPr>
          <w:trHeight w:val="1691"/>
        </w:trPr>
        <w:tc>
          <w:tcPr>
            <w:tcW w:w="9628" w:type="dxa"/>
            <w:gridSpan w:val="8"/>
          </w:tcPr>
          <w:p w14:paraId="52C63382" w14:textId="77777777" w:rsidR="006658BB" w:rsidRDefault="00000000">
            <w:pPr>
              <w:spacing w:line="360" w:lineRule="auto"/>
              <w:rPr>
                <w:rFonts w:ascii="宋体" w:hAnsi="宋体"/>
                <w:sz w:val="21"/>
                <w:szCs w:val="21"/>
              </w:rPr>
            </w:pPr>
            <w:r>
              <w:rPr>
                <w:rFonts w:ascii="宋体" w:hAnsi="宋体" w:hint="eastAsia"/>
                <w:sz w:val="21"/>
                <w:szCs w:val="21"/>
              </w:rPr>
              <w:lastRenderedPageBreak/>
              <w:t>五</w:t>
            </w:r>
            <w:r>
              <w:rPr>
                <w:rFonts w:ascii="宋体" w:hAnsi="宋体"/>
                <w:sz w:val="21"/>
                <w:szCs w:val="21"/>
              </w:rPr>
              <w:t>、其他约定事项：</w:t>
            </w:r>
          </w:p>
          <w:p w14:paraId="18B2D793" w14:textId="77777777" w:rsidR="006658BB" w:rsidRDefault="00000000">
            <w:pPr>
              <w:spacing w:line="360" w:lineRule="auto"/>
              <w:rPr>
                <w:rFonts w:ascii="宋体" w:hAnsi="宋体"/>
                <w:sz w:val="21"/>
                <w:szCs w:val="21"/>
              </w:rPr>
            </w:pPr>
            <w:r>
              <w:rPr>
                <w:rFonts w:ascii="宋体" w:hAnsi="宋体"/>
                <w:sz w:val="21"/>
                <w:szCs w:val="21"/>
              </w:rPr>
              <w:t>1、</w:t>
            </w:r>
            <w:r>
              <w:rPr>
                <w:rFonts w:ascii="宋体" w:hAnsi="宋体" w:hint="eastAsia"/>
                <w:sz w:val="21"/>
                <w:szCs w:val="21"/>
              </w:rPr>
              <w:t>比选文件</w:t>
            </w:r>
            <w:r>
              <w:rPr>
                <w:rFonts w:ascii="宋体" w:hAnsi="宋体"/>
                <w:sz w:val="21"/>
                <w:szCs w:val="21"/>
              </w:rPr>
              <w:t>及其补遗文件、</w:t>
            </w:r>
            <w:r>
              <w:rPr>
                <w:rFonts w:ascii="宋体" w:hAnsi="宋体" w:hint="eastAsia"/>
                <w:sz w:val="21"/>
                <w:szCs w:val="21"/>
              </w:rPr>
              <w:t>投标</w:t>
            </w:r>
            <w:r>
              <w:rPr>
                <w:rFonts w:ascii="宋体" w:hAnsi="宋体"/>
                <w:sz w:val="21"/>
                <w:szCs w:val="21"/>
              </w:rPr>
              <w:t>文件和承诺是本合同不可分割的部分。</w:t>
            </w:r>
          </w:p>
          <w:p w14:paraId="2004D19C" w14:textId="77777777" w:rsidR="006658BB" w:rsidRDefault="00000000">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73EA11C7" w14:textId="77777777" w:rsidR="006658BB" w:rsidRDefault="00000000">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75B903C3" w14:textId="77777777" w:rsidR="006658BB" w:rsidRDefault="00000000">
            <w:pPr>
              <w:spacing w:line="360" w:lineRule="auto"/>
              <w:rPr>
                <w:rFonts w:ascii="宋体" w:hAnsi="宋体"/>
                <w:sz w:val="21"/>
                <w:szCs w:val="21"/>
              </w:rPr>
            </w:pPr>
            <w:r>
              <w:rPr>
                <w:rFonts w:ascii="宋体" w:hAnsi="宋体" w:hint="eastAsia"/>
                <w:sz w:val="21"/>
                <w:szCs w:val="21"/>
              </w:rPr>
              <w:t>2</w:t>
            </w:r>
            <w:r>
              <w:rPr>
                <w:rFonts w:ascii="宋体" w:hAnsi="宋体"/>
                <w:sz w:val="21"/>
                <w:szCs w:val="21"/>
              </w:rPr>
              <w:t>、其他：</w:t>
            </w:r>
          </w:p>
        </w:tc>
      </w:tr>
      <w:tr w:rsidR="006658BB" w14:paraId="0931A26C" w14:textId="77777777">
        <w:trPr>
          <w:trHeight w:val="4488"/>
        </w:trPr>
        <w:tc>
          <w:tcPr>
            <w:tcW w:w="4503" w:type="dxa"/>
            <w:gridSpan w:val="3"/>
          </w:tcPr>
          <w:p w14:paraId="01247E70" w14:textId="77777777" w:rsidR="006658BB" w:rsidRDefault="00000000">
            <w:pPr>
              <w:spacing w:line="360" w:lineRule="auto"/>
              <w:rPr>
                <w:rFonts w:ascii="宋体" w:hAnsi="宋体"/>
                <w:sz w:val="21"/>
                <w:szCs w:val="21"/>
              </w:rPr>
            </w:pPr>
            <w:r>
              <w:rPr>
                <w:rFonts w:ascii="宋体" w:hAnsi="宋体"/>
                <w:sz w:val="21"/>
                <w:szCs w:val="21"/>
              </w:rPr>
              <w:t>需方：</w:t>
            </w:r>
          </w:p>
          <w:p w14:paraId="70132C82" w14:textId="77777777" w:rsidR="006658BB" w:rsidRDefault="00000000">
            <w:pPr>
              <w:spacing w:line="360" w:lineRule="auto"/>
              <w:rPr>
                <w:rFonts w:ascii="宋体" w:hAnsi="宋体"/>
                <w:sz w:val="21"/>
                <w:szCs w:val="21"/>
              </w:rPr>
            </w:pPr>
            <w:r>
              <w:rPr>
                <w:rFonts w:ascii="宋体" w:hAnsi="宋体"/>
                <w:sz w:val="21"/>
                <w:szCs w:val="21"/>
              </w:rPr>
              <w:t>地址：</w:t>
            </w:r>
          </w:p>
          <w:p w14:paraId="2A9F5C4F" w14:textId="77777777" w:rsidR="006658BB" w:rsidRDefault="00000000">
            <w:pPr>
              <w:spacing w:line="360" w:lineRule="auto"/>
              <w:rPr>
                <w:rFonts w:ascii="宋体" w:hAnsi="宋体"/>
                <w:sz w:val="21"/>
                <w:szCs w:val="21"/>
              </w:rPr>
            </w:pPr>
            <w:r>
              <w:rPr>
                <w:rFonts w:ascii="宋体" w:hAnsi="宋体"/>
                <w:sz w:val="21"/>
                <w:szCs w:val="21"/>
              </w:rPr>
              <w:t>联系电话：</w:t>
            </w:r>
          </w:p>
          <w:p w14:paraId="3EA50310" w14:textId="77777777" w:rsidR="006658BB" w:rsidRDefault="00000000">
            <w:pPr>
              <w:spacing w:line="360" w:lineRule="auto"/>
              <w:rPr>
                <w:rFonts w:ascii="宋体" w:hAnsi="宋体"/>
                <w:sz w:val="21"/>
                <w:szCs w:val="21"/>
              </w:rPr>
            </w:pPr>
            <w:r>
              <w:rPr>
                <w:rFonts w:ascii="宋体" w:hAnsi="宋体"/>
                <w:sz w:val="21"/>
                <w:szCs w:val="21"/>
              </w:rPr>
              <w:t>授权代表：</w:t>
            </w:r>
          </w:p>
        </w:tc>
        <w:tc>
          <w:tcPr>
            <w:tcW w:w="5125" w:type="dxa"/>
            <w:gridSpan w:val="5"/>
          </w:tcPr>
          <w:p w14:paraId="5B7357C6" w14:textId="77777777" w:rsidR="006658BB" w:rsidRDefault="00000000">
            <w:pPr>
              <w:spacing w:line="360" w:lineRule="auto"/>
              <w:rPr>
                <w:rFonts w:ascii="宋体" w:hAnsi="宋体"/>
                <w:sz w:val="21"/>
                <w:szCs w:val="21"/>
              </w:rPr>
            </w:pPr>
            <w:r>
              <w:rPr>
                <w:rFonts w:ascii="宋体" w:hAnsi="宋体"/>
                <w:sz w:val="21"/>
                <w:szCs w:val="21"/>
              </w:rPr>
              <w:t>供方：</w:t>
            </w:r>
          </w:p>
          <w:p w14:paraId="72FB3466" w14:textId="77777777" w:rsidR="006658BB" w:rsidRDefault="00000000">
            <w:pPr>
              <w:spacing w:line="360" w:lineRule="auto"/>
              <w:rPr>
                <w:rFonts w:ascii="宋体" w:hAnsi="宋体"/>
                <w:sz w:val="21"/>
                <w:szCs w:val="21"/>
              </w:rPr>
            </w:pPr>
            <w:r>
              <w:rPr>
                <w:rFonts w:ascii="宋体" w:hAnsi="宋体"/>
                <w:sz w:val="21"/>
                <w:szCs w:val="21"/>
              </w:rPr>
              <w:t>地址：</w:t>
            </w:r>
          </w:p>
          <w:p w14:paraId="2A16155B" w14:textId="77777777" w:rsidR="006658BB" w:rsidRDefault="00000000">
            <w:pPr>
              <w:spacing w:line="360" w:lineRule="auto"/>
              <w:rPr>
                <w:rFonts w:ascii="宋体" w:hAnsi="宋体"/>
                <w:sz w:val="21"/>
                <w:szCs w:val="21"/>
              </w:rPr>
            </w:pPr>
            <w:r>
              <w:rPr>
                <w:rFonts w:ascii="宋体" w:hAnsi="宋体"/>
                <w:sz w:val="21"/>
                <w:szCs w:val="21"/>
              </w:rPr>
              <w:t>电话：</w:t>
            </w:r>
          </w:p>
          <w:p w14:paraId="2C3E17E8" w14:textId="77777777" w:rsidR="006658BB" w:rsidRDefault="00000000">
            <w:pPr>
              <w:spacing w:line="360" w:lineRule="auto"/>
              <w:rPr>
                <w:rFonts w:ascii="宋体" w:hAnsi="宋体"/>
                <w:sz w:val="21"/>
                <w:szCs w:val="21"/>
              </w:rPr>
            </w:pPr>
            <w:r>
              <w:rPr>
                <w:rFonts w:ascii="宋体" w:hAnsi="宋体"/>
                <w:sz w:val="21"/>
                <w:szCs w:val="21"/>
              </w:rPr>
              <w:t>传真：</w:t>
            </w:r>
          </w:p>
          <w:p w14:paraId="6527DC92" w14:textId="77777777" w:rsidR="006658BB" w:rsidRDefault="00000000">
            <w:pPr>
              <w:spacing w:line="360" w:lineRule="auto"/>
              <w:rPr>
                <w:rFonts w:ascii="宋体" w:hAnsi="宋体"/>
                <w:sz w:val="21"/>
                <w:szCs w:val="21"/>
              </w:rPr>
            </w:pPr>
            <w:r>
              <w:rPr>
                <w:rFonts w:ascii="宋体" w:hAnsi="宋体"/>
                <w:sz w:val="21"/>
                <w:szCs w:val="21"/>
              </w:rPr>
              <w:t>开户银行：</w:t>
            </w:r>
          </w:p>
          <w:p w14:paraId="4545BD35" w14:textId="77777777" w:rsidR="006658BB" w:rsidRDefault="00000000">
            <w:pPr>
              <w:spacing w:line="360" w:lineRule="auto"/>
              <w:rPr>
                <w:rFonts w:ascii="宋体" w:hAnsi="宋体"/>
                <w:sz w:val="21"/>
                <w:szCs w:val="21"/>
              </w:rPr>
            </w:pPr>
            <w:r>
              <w:rPr>
                <w:rFonts w:ascii="宋体" w:hAnsi="宋体"/>
                <w:sz w:val="21"/>
                <w:szCs w:val="21"/>
              </w:rPr>
              <w:t>账号：</w:t>
            </w:r>
          </w:p>
          <w:p w14:paraId="1F7870E0" w14:textId="77777777" w:rsidR="006658BB" w:rsidRDefault="00000000">
            <w:pPr>
              <w:spacing w:line="360" w:lineRule="auto"/>
              <w:rPr>
                <w:rFonts w:ascii="宋体" w:hAnsi="宋体"/>
                <w:sz w:val="21"/>
                <w:szCs w:val="21"/>
              </w:rPr>
            </w:pPr>
            <w:r>
              <w:rPr>
                <w:rFonts w:ascii="宋体" w:hAnsi="宋体"/>
                <w:sz w:val="21"/>
                <w:szCs w:val="21"/>
              </w:rPr>
              <w:t>授权代表：</w:t>
            </w:r>
          </w:p>
          <w:p w14:paraId="6A8EF3F3" w14:textId="77777777" w:rsidR="006658BB" w:rsidRDefault="00000000">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rsidR="006658BB" w14:paraId="60E59805" w14:textId="77777777">
        <w:trPr>
          <w:trHeight w:val="882"/>
        </w:trPr>
        <w:tc>
          <w:tcPr>
            <w:tcW w:w="9628" w:type="dxa"/>
            <w:gridSpan w:val="8"/>
          </w:tcPr>
          <w:p w14:paraId="5030C759" w14:textId="77777777" w:rsidR="006658BB" w:rsidRDefault="00000000">
            <w:pPr>
              <w:spacing w:line="360" w:lineRule="auto"/>
              <w:rPr>
                <w:rFonts w:ascii="宋体" w:hAnsi="宋体"/>
                <w:sz w:val="21"/>
                <w:szCs w:val="21"/>
              </w:rPr>
            </w:pPr>
            <w:r>
              <w:rPr>
                <w:rFonts w:ascii="宋体" w:hAnsi="宋体"/>
                <w:sz w:val="21"/>
                <w:szCs w:val="21"/>
              </w:rPr>
              <w:t>备注：</w:t>
            </w:r>
          </w:p>
          <w:p w14:paraId="7A5C916C" w14:textId="77777777" w:rsidR="006658BB" w:rsidRDefault="006658BB">
            <w:pPr>
              <w:spacing w:line="360" w:lineRule="auto"/>
              <w:rPr>
                <w:rFonts w:ascii="宋体" w:hAnsi="宋体"/>
                <w:sz w:val="21"/>
                <w:szCs w:val="21"/>
              </w:rPr>
            </w:pPr>
          </w:p>
          <w:p w14:paraId="4C43D23F" w14:textId="77777777" w:rsidR="006658BB" w:rsidRDefault="006658BB">
            <w:pPr>
              <w:spacing w:line="360" w:lineRule="auto"/>
              <w:rPr>
                <w:rFonts w:ascii="宋体" w:hAnsi="宋体"/>
                <w:sz w:val="21"/>
                <w:szCs w:val="21"/>
              </w:rPr>
            </w:pPr>
          </w:p>
        </w:tc>
      </w:tr>
    </w:tbl>
    <w:p w14:paraId="6305EF8D" w14:textId="77777777" w:rsidR="006658BB" w:rsidRDefault="00000000">
      <w:pPr>
        <w:spacing w:line="360" w:lineRule="auto"/>
        <w:ind w:firstLineChars="200" w:firstLine="480"/>
        <w:rPr>
          <w:rFonts w:ascii="宋体" w:hAnsi="宋体"/>
          <w:sz w:val="24"/>
        </w:rPr>
      </w:pPr>
      <w:r>
        <w:rPr>
          <w:rFonts w:ascii="宋体" w:hAnsi="宋体"/>
          <w:sz w:val="24"/>
        </w:rPr>
        <w:t>签约时间：           年   月   日      签约地点：</w:t>
      </w:r>
    </w:p>
    <w:p w14:paraId="75C3D819" w14:textId="77777777" w:rsidR="006658BB" w:rsidRDefault="006658BB">
      <w:pPr>
        <w:spacing w:line="500" w:lineRule="exact"/>
        <w:ind w:firstLineChars="200" w:firstLine="480"/>
        <w:rPr>
          <w:rFonts w:ascii="宋体" w:hAnsi="宋体"/>
          <w:sz w:val="24"/>
        </w:rPr>
        <w:sectPr w:rsidR="006658BB">
          <w:headerReference w:type="default" r:id="rId15"/>
          <w:pgSz w:w="11907" w:h="16840"/>
          <w:pgMar w:top="1134" w:right="1191" w:bottom="1134" w:left="1191" w:header="851" w:footer="992" w:gutter="0"/>
          <w:pgNumType w:fmt="numberInDash"/>
          <w:cols w:space="720"/>
          <w:docGrid w:linePitch="381" w:charSpace="-5735"/>
        </w:sectPr>
      </w:pPr>
    </w:p>
    <w:p w14:paraId="75463C27" w14:textId="77777777" w:rsidR="006658BB" w:rsidRDefault="00000000">
      <w:pPr>
        <w:pStyle w:val="23"/>
        <w:spacing w:line="360" w:lineRule="auto"/>
        <w:jc w:val="center"/>
        <w:rPr>
          <w:rFonts w:ascii="宋体" w:eastAsia="宋体" w:hAnsi="宋体"/>
          <w:sz w:val="36"/>
          <w:szCs w:val="30"/>
        </w:rPr>
      </w:pPr>
      <w:bookmarkStart w:id="124" w:name="_Toc89693272"/>
      <w:bookmarkStart w:id="125" w:name="_Toc118904371"/>
      <w:bookmarkEnd w:id="123"/>
      <w:r>
        <w:rPr>
          <w:rFonts w:ascii="宋体" w:eastAsia="宋体" w:hAnsi="宋体"/>
          <w:sz w:val="36"/>
          <w:szCs w:val="30"/>
        </w:rPr>
        <w:lastRenderedPageBreak/>
        <w:t>第七篇  响应文件编制要求</w:t>
      </w:r>
      <w:bookmarkEnd w:id="124"/>
      <w:bookmarkEnd w:id="125"/>
    </w:p>
    <w:p w14:paraId="227E94CA" w14:textId="77777777" w:rsidR="006658BB" w:rsidRDefault="00000000">
      <w:pPr>
        <w:pStyle w:val="3"/>
        <w:spacing w:before="0" w:after="0" w:line="360" w:lineRule="auto"/>
        <w:ind w:firstLineChars="200" w:firstLine="482"/>
        <w:rPr>
          <w:rFonts w:ascii="宋体" w:hAnsi="宋体"/>
          <w:sz w:val="24"/>
          <w:szCs w:val="24"/>
        </w:rPr>
      </w:pPr>
      <w:bookmarkStart w:id="126" w:name="_Toc118904372"/>
      <w:bookmarkStart w:id="127" w:name="_Toc89693273"/>
      <w:r>
        <w:rPr>
          <w:rFonts w:ascii="宋体" w:hAnsi="宋体"/>
          <w:sz w:val="24"/>
          <w:szCs w:val="24"/>
        </w:rPr>
        <w:t>一、经济部分</w:t>
      </w:r>
      <w:bookmarkEnd w:id="126"/>
      <w:bookmarkEnd w:id="127"/>
    </w:p>
    <w:p w14:paraId="6D1EBD28" w14:textId="77777777" w:rsidR="006658BB" w:rsidRDefault="00000000">
      <w:pPr>
        <w:snapToGrid w:val="0"/>
        <w:spacing w:line="360" w:lineRule="auto"/>
        <w:ind w:firstLineChars="200" w:firstLine="480"/>
        <w:rPr>
          <w:sz w:val="24"/>
          <w:szCs w:val="24"/>
        </w:rPr>
      </w:pPr>
      <w:r>
        <w:rPr>
          <w:sz w:val="24"/>
          <w:szCs w:val="24"/>
        </w:rPr>
        <w:t>（一）竞争性比选报价函</w:t>
      </w:r>
    </w:p>
    <w:p w14:paraId="4F4B9513" w14:textId="77777777" w:rsidR="006658BB" w:rsidRDefault="00000000">
      <w:pPr>
        <w:snapToGrid w:val="0"/>
        <w:spacing w:line="360" w:lineRule="auto"/>
        <w:ind w:firstLineChars="200" w:firstLine="480"/>
        <w:rPr>
          <w:sz w:val="24"/>
          <w:szCs w:val="24"/>
        </w:rPr>
      </w:pPr>
      <w:r>
        <w:rPr>
          <w:rFonts w:hint="eastAsia"/>
          <w:sz w:val="24"/>
          <w:szCs w:val="24"/>
        </w:rPr>
        <w:t>（二）分项报价明细表</w:t>
      </w:r>
    </w:p>
    <w:p w14:paraId="21A2E953" w14:textId="77777777" w:rsidR="006658BB" w:rsidRDefault="00000000">
      <w:pPr>
        <w:pStyle w:val="3"/>
        <w:spacing w:before="0" w:after="0" w:line="360" w:lineRule="auto"/>
        <w:ind w:firstLineChars="200" w:firstLine="482"/>
        <w:rPr>
          <w:rFonts w:ascii="宋体" w:hAnsi="宋体"/>
          <w:sz w:val="24"/>
          <w:szCs w:val="24"/>
        </w:rPr>
      </w:pPr>
      <w:bookmarkStart w:id="128" w:name="_Toc118904373"/>
      <w:bookmarkStart w:id="129" w:name="_Toc89693274"/>
      <w:bookmarkStart w:id="130" w:name="_Toc78194469"/>
      <w:r>
        <w:rPr>
          <w:rFonts w:ascii="宋体" w:hAnsi="宋体" w:hint="eastAsia"/>
          <w:sz w:val="24"/>
          <w:szCs w:val="24"/>
        </w:rPr>
        <w:t>二、技术部分</w:t>
      </w:r>
      <w:bookmarkEnd w:id="128"/>
      <w:bookmarkEnd w:id="129"/>
      <w:bookmarkEnd w:id="130"/>
    </w:p>
    <w:p w14:paraId="01DDCC74" w14:textId="77777777" w:rsidR="006658B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（一）服务方案</w:t>
      </w:r>
    </w:p>
    <w:p w14:paraId="34F93391" w14:textId="77777777" w:rsidR="006658BB" w:rsidRDefault="00000000">
      <w:pPr>
        <w:snapToGrid w:val="0"/>
        <w:spacing w:line="360" w:lineRule="auto"/>
        <w:ind w:firstLineChars="200" w:firstLine="480"/>
        <w:rPr>
          <w:sz w:val="24"/>
          <w:szCs w:val="24"/>
        </w:rPr>
      </w:pPr>
      <w:r>
        <w:rPr>
          <w:rFonts w:ascii="宋体" w:hAnsi="宋体" w:hint="eastAsia"/>
          <w:sz w:val="24"/>
          <w:szCs w:val="24"/>
        </w:rPr>
        <w:t>（二）技术响应偏离表</w:t>
      </w:r>
    </w:p>
    <w:p w14:paraId="573C08B6" w14:textId="77777777" w:rsidR="006658BB" w:rsidRDefault="00000000">
      <w:pPr>
        <w:pStyle w:val="3"/>
        <w:spacing w:before="0" w:after="0" w:line="360" w:lineRule="auto"/>
        <w:ind w:firstLineChars="200" w:firstLine="482"/>
        <w:rPr>
          <w:rFonts w:ascii="宋体" w:hAnsi="宋体"/>
          <w:sz w:val="24"/>
          <w:szCs w:val="24"/>
        </w:rPr>
      </w:pPr>
      <w:bookmarkStart w:id="131" w:name="_Toc118904374"/>
      <w:bookmarkStart w:id="132" w:name="_Toc89693275"/>
      <w:r>
        <w:rPr>
          <w:rFonts w:ascii="宋体" w:hAnsi="宋体"/>
          <w:sz w:val="24"/>
          <w:szCs w:val="24"/>
        </w:rPr>
        <w:t>三、商务部分</w:t>
      </w:r>
      <w:bookmarkEnd w:id="131"/>
      <w:bookmarkEnd w:id="132"/>
    </w:p>
    <w:p w14:paraId="35270017" w14:textId="77777777" w:rsidR="006658BB" w:rsidRDefault="00000000">
      <w:pPr>
        <w:snapToGrid w:val="0"/>
        <w:spacing w:line="360" w:lineRule="auto"/>
        <w:ind w:firstLineChars="200" w:firstLine="480"/>
        <w:rPr>
          <w:sz w:val="24"/>
          <w:szCs w:val="24"/>
        </w:rPr>
      </w:pPr>
      <w:r>
        <w:rPr>
          <w:sz w:val="24"/>
          <w:szCs w:val="24"/>
        </w:rPr>
        <w:t>（一）</w:t>
      </w:r>
      <w:r>
        <w:rPr>
          <w:rFonts w:hint="eastAsia"/>
          <w:sz w:val="24"/>
          <w:szCs w:val="24"/>
        </w:rPr>
        <w:t>商务</w:t>
      </w:r>
      <w:r>
        <w:rPr>
          <w:rFonts w:ascii="宋体" w:hAnsi="宋体" w:hint="eastAsia"/>
          <w:sz w:val="24"/>
          <w:szCs w:val="24"/>
        </w:rPr>
        <w:t>响应偏离表</w:t>
      </w:r>
    </w:p>
    <w:p w14:paraId="343B4142" w14:textId="77777777" w:rsidR="006658BB" w:rsidRDefault="00000000">
      <w:pPr>
        <w:snapToGrid w:val="0"/>
        <w:spacing w:line="360" w:lineRule="auto"/>
        <w:ind w:firstLineChars="200" w:firstLine="480"/>
        <w:rPr>
          <w:sz w:val="24"/>
          <w:szCs w:val="24"/>
        </w:rPr>
      </w:pPr>
      <w:r>
        <w:rPr>
          <w:sz w:val="24"/>
          <w:szCs w:val="24"/>
        </w:rPr>
        <w:t>（二）</w:t>
      </w:r>
      <w:r>
        <w:rPr>
          <w:rFonts w:hint="eastAsia"/>
          <w:sz w:val="24"/>
          <w:szCs w:val="24"/>
        </w:rPr>
        <w:t>其它优惠服务承诺</w:t>
      </w:r>
    </w:p>
    <w:p w14:paraId="60433EB7" w14:textId="77777777" w:rsidR="006658BB" w:rsidRDefault="00000000">
      <w:pPr>
        <w:pStyle w:val="3"/>
        <w:spacing w:before="0" w:after="0" w:line="360" w:lineRule="auto"/>
        <w:ind w:firstLineChars="200" w:firstLine="482"/>
        <w:rPr>
          <w:rFonts w:ascii="宋体" w:hAnsi="宋体"/>
          <w:sz w:val="24"/>
          <w:szCs w:val="24"/>
        </w:rPr>
      </w:pPr>
      <w:bookmarkStart w:id="133" w:name="_Toc89693276"/>
      <w:bookmarkStart w:id="134" w:name="_Toc118904375"/>
      <w:r>
        <w:rPr>
          <w:rFonts w:ascii="宋体" w:hAnsi="宋体"/>
          <w:sz w:val="24"/>
          <w:szCs w:val="24"/>
        </w:rPr>
        <w:t>四、资格条件及其他</w:t>
      </w:r>
      <w:bookmarkEnd w:id="133"/>
      <w:bookmarkEnd w:id="134"/>
    </w:p>
    <w:p w14:paraId="0EC9E619" w14:textId="77777777" w:rsidR="006658BB" w:rsidRDefault="00000000">
      <w:pPr>
        <w:snapToGrid w:val="0"/>
        <w:spacing w:line="360" w:lineRule="auto"/>
        <w:ind w:firstLineChars="200" w:firstLine="48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728D0AF8" w14:textId="77777777" w:rsidR="006658BB" w:rsidRDefault="00000000">
      <w:pPr>
        <w:snapToGrid w:val="0"/>
        <w:spacing w:line="360" w:lineRule="auto"/>
        <w:ind w:firstLineChars="200" w:firstLine="480"/>
        <w:rPr>
          <w:sz w:val="24"/>
          <w:szCs w:val="24"/>
        </w:rPr>
      </w:pPr>
      <w:r>
        <w:rPr>
          <w:rFonts w:hint="eastAsia"/>
          <w:sz w:val="24"/>
          <w:szCs w:val="24"/>
        </w:rPr>
        <w:t>（二）</w:t>
      </w:r>
      <w:r>
        <w:rPr>
          <w:sz w:val="24"/>
          <w:szCs w:val="24"/>
        </w:rPr>
        <w:t>法定代表人身份证明书（格式）</w:t>
      </w:r>
    </w:p>
    <w:p w14:paraId="27EACDA6" w14:textId="77777777" w:rsidR="006658BB" w:rsidRDefault="00000000">
      <w:pPr>
        <w:snapToGrid w:val="0"/>
        <w:spacing w:line="360" w:lineRule="auto"/>
        <w:ind w:firstLineChars="200" w:firstLine="480"/>
        <w:rPr>
          <w:sz w:val="24"/>
          <w:szCs w:val="24"/>
        </w:rPr>
      </w:pPr>
      <w:r>
        <w:rPr>
          <w:rFonts w:hint="eastAsia"/>
          <w:sz w:val="24"/>
          <w:szCs w:val="24"/>
        </w:rPr>
        <w:t>（三）</w:t>
      </w:r>
      <w:r>
        <w:rPr>
          <w:sz w:val="24"/>
          <w:szCs w:val="24"/>
        </w:rPr>
        <w:t>法定代表人授权委托书（格式）</w:t>
      </w:r>
    </w:p>
    <w:p w14:paraId="75E00F06" w14:textId="77777777" w:rsidR="006658BB" w:rsidRDefault="00000000">
      <w:pPr>
        <w:snapToGrid w:val="0"/>
        <w:spacing w:line="360" w:lineRule="auto"/>
        <w:ind w:firstLineChars="200" w:firstLine="480"/>
        <w:rPr>
          <w:sz w:val="24"/>
          <w:szCs w:val="24"/>
        </w:rPr>
      </w:pPr>
      <w:r>
        <w:rPr>
          <w:rFonts w:hint="eastAsia"/>
          <w:sz w:val="24"/>
          <w:szCs w:val="24"/>
        </w:rPr>
        <w:t>（四）基本资格条件承诺函（格式）</w:t>
      </w:r>
    </w:p>
    <w:p w14:paraId="2FAD6273" w14:textId="77777777" w:rsidR="006658BB" w:rsidRDefault="00000000">
      <w:pPr>
        <w:snapToGrid w:val="0"/>
        <w:spacing w:line="360" w:lineRule="auto"/>
        <w:ind w:firstLineChars="200" w:firstLine="480"/>
        <w:rPr>
          <w:sz w:val="24"/>
          <w:szCs w:val="24"/>
        </w:rPr>
      </w:pPr>
      <w:r>
        <w:rPr>
          <w:rFonts w:hint="eastAsia"/>
          <w:sz w:val="24"/>
          <w:szCs w:val="24"/>
        </w:rPr>
        <w:t>（五）特定资格条件证书或证明文件</w:t>
      </w:r>
    </w:p>
    <w:p w14:paraId="29A6A6A0" w14:textId="77777777" w:rsidR="006658BB" w:rsidRDefault="00000000">
      <w:pPr>
        <w:snapToGrid w:val="0"/>
        <w:spacing w:line="360" w:lineRule="auto"/>
        <w:ind w:firstLineChars="200" w:firstLine="480"/>
        <w:rPr>
          <w:sz w:val="24"/>
          <w:szCs w:val="24"/>
        </w:rPr>
      </w:pPr>
      <w:r>
        <w:rPr>
          <w:sz w:val="24"/>
          <w:szCs w:val="24"/>
        </w:rPr>
        <w:t>（</w:t>
      </w:r>
      <w:r>
        <w:rPr>
          <w:rFonts w:hint="eastAsia"/>
          <w:sz w:val="24"/>
          <w:szCs w:val="24"/>
        </w:rPr>
        <w:t>六</w:t>
      </w:r>
      <w:r>
        <w:rPr>
          <w:sz w:val="24"/>
          <w:szCs w:val="24"/>
        </w:rPr>
        <w:t>）其他应提供的资料</w:t>
      </w:r>
    </w:p>
    <w:p w14:paraId="79532196" w14:textId="77777777" w:rsidR="006658BB" w:rsidRDefault="00000000">
      <w:pPr>
        <w:snapToGrid w:val="0"/>
        <w:spacing w:line="360" w:lineRule="auto"/>
        <w:ind w:firstLineChars="200" w:firstLine="48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14:paraId="053C730E" w14:textId="77777777" w:rsidR="006658BB" w:rsidRDefault="00000000">
      <w:pPr>
        <w:snapToGrid w:val="0"/>
        <w:spacing w:line="360" w:lineRule="auto"/>
        <w:ind w:firstLineChars="200" w:firstLine="480"/>
        <w:rPr>
          <w:sz w:val="24"/>
          <w:szCs w:val="24"/>
        </w:rPr>
      </w:pPr>
      <w:r>
        <w:rPr>
          <w:sz w:val="24"/>
          <w:szCs w:val="24"/>
        </w:rPr>
        <w:t>2.</w:t>
      </w:r>
      <w:r>
        <w:rPr>
          <w:sz w:val="24"/>
          <w:szCs w:val="24"/>
        </w:rPr>
        <w:t>其他与项目有关的资料（自附）</w:t>
      </w:r>
    </w:p>
    <w:p w14:paraId="7B16816D" w14:textId="77777777" w:rsidR="006658BB" w:rsidRDefault="006658BB">
      <w:pPr>
        <w:spacing w:line="440" w:lineRule="exact"/>
        <w:ind w:firstLineChars="200" w:firstLine="480"/>
        <w:rPr>
          <w:sz w:val="24"/>
          <w:szCs w:val="24"/>
        </w:rPr>
        <w:sectPr w:rsidR="006658BB">
          <w:headerReference w:type="default" r:id="rId16"/>
          <w:pgSz w:w="11907" w:h="16840"/>
          <w:pgMar w:top="1134" w:right="1191" w:bottom="1134" w:left="1191" w:header="851" w:footer="992" w:gutter="0"/>
          <w:pgNumType w:fmt="numberInDash"/>
          <w:cols w:space="720"/>
          <w:docGrid w:linePitch="381" w:charSpace="-5735"/>
        </w:sectPr>
      </w:pPr>
    </w:p>
    <w:p w14:paraId="29702C48" w14:textId="77777777" w:rsidR="006658BB" w:rsidRDefault="00000000">
      <w:pPr>
        <w:pageBreakBefore/>
        <w:tabs>
          <w:tab w:val="left" w:pos="6300"/>
        </w:tabs>
        <w:snapToGrid w:val="0"/>
        <w:spacing w:line="360" w:lineRule="auto"/>
        <w:rPr>
          <w:b/>
          <w:sz w:val="24"/>
          <w:szCs w:val="24"/>
        </w:rPr>
      </w:pPr>
      <w:bookmarkStart w:id="135" w:name="_Toc342913419"/>
      <w:bookmarkStart w:id="136" w:name="_Toc23764522"/>
      <w:bookmarkStart w:id="137" w:name="_Toc313008356"/>
      <w:bookmarkStart w:id="138" w:name="_Toc313888360"/>
      <w:bookmarkStart w:id="139" w:name="_Toc283382454"/>
      <w:bookmarkStart w:id="140" w:name="_Toc12789073"/>
      <w:r>
        <w:rPr>
          <w:rFonts w:hint="eastAsia"/>
          <w:b/>
          <w:sz w:val="24"/>
          <w:szCs w:val="24"/>
        </w:rPr>
        <w:lastRenderedPageBreak/>
        <w:t xml:space="preserve">    </w:t>
      </w:r>
      <w:r>
        <w:rPr>
          <w:b/>
          <w:sz w:val="24"/>
          <w:szCs w:val="24"/>
        </w:rPr>
        <w:t>一、经济部分</w:t>
      </w:r>
      <w:bookmarkEnd w:id="135"/>
      <w:bookmarkEnd w:id="136"/>
      <w:bookmarkEnd w:id="137"/>
      <w:bookmarkEnd w:id="138"/>
    </w:p>
    <w:bookmarkEnd w:id="139"/>
    <w:bookmarkEnd w:id="140"/>
    <w:p w14:paraId="4F5F9F65" w14:textId="77777777" w:rsidR="006658BB" w:rsidRDefault="00000000">
      <w:pPr>
        <w:tabs>
          <w:tab w:val="left" w:pos="6300"/>
        </w:tabs>
        <w:snapToGrid w:val="0"/>
        <w:spacing w:line="520" w:lineRule="exact"/>
        <w:ind w:firstLineChars="200" w:firstLine="480"/>
        <w:rPr>
          <w:sz w:val="24"/>
          <w:szCs w:val="24"/>
        </w:rPr>
      </w:pPr>
      <w:r>
        <w:rPr>
          <w:sz w:val="24"/>
          <w:szCs w:val="24"/>
        </w:rPr>
        <w:t>（一）竞争性比选报价函</w:t>
      </w:r>
    </w:p>
    <w:p w14:paraId="2272CC58" w14:textId="77777777" w:rsidR="006658BB" w:rsidRDefault="00000000">
      <w:pPr>
        <w:tabs>
          <w:tab w:val="left" w:pos="6300"/>
        </w:tabs>
        <w:snapToGrid w:val="0"/>
        <w:spacing w:line="520" w:lineRule="exact"/>
        <w:jc w:val="center"/>
        <w:outlineLvl w:val="0"/>
        <w:rPr>
          <w:b/>
          <w:szCs w:val="28"/>
        </w:rPr>
      </w:pPr>
      <w:r>
        <w:rPr>
          <w:b/>
          <w:szCs w:val="28"/>
        </w:rPr>
        <w:t>竞争性比选报价函</w:t>
      </w:r>
    </w:p>
    <w:p w14:paraId="29161FF7" w14:textId="77777777" w:rsidR="006658BB" w:rsidRDefault="00000000">
      <w:pPr>
        <w:tabs>
          <w:tab w:val="left" w:pos="6300"/>
        </w:tabs>
        <w:snapToGrid w:val="0"/>
        <w:spacing w:line="520" w:lineRule="exact"/>
        <w:rPr>
          <w:sz w:val="24"/>
          <w:szCs w:val="24"/>
        </w:rPr>
      </w:pPr>
      <w:r>
        <w:rPr>
          <w:sz w:val="24"/>
          <w:szCs w:val="24"/>
          <w:u w:val="single"/>
        </w:rPr>
        <w:t>（采购代理机构名称）</w:t>
      </w:r>
      <w:r>
        <w:rPr>
          <w:sz w:val="24"/>
          <w:szCs w:val="24"/>
        </w:rPr>
        <w:t>：</w:t>
      </w:r>
    </w:p>
    <w:p w14:paraId="50D511F5" w14:textId="77777777" w:rsidR="006658BB" w:rsidRDefault="00000000">
      <w:pPr>
        <w:tabs>
          <w:tab w:val="left" w:pos="6300"/>
        </w:tabs>
        <w:snapToGrid w:val="0"/>
        <w:spacing w:line="520" w:lineRule="exact"/>
        <w:ind w:firstLineChars="200" w:firstLine="480"/>
        <w:rPr>
          <w:sz w:val="24"/>
          <w:szCs w:val="24"/>
        </w:rPr>
      </w:pPr>
      <w:r>
        <w:rPr>
          <w:sz w:val="24"/>
          <w:szCs w:val="24"/>
        </w:rPr>
        <w:t>我方收到</w:t>
      </w:r>
      <w:r>
        <w:rPr>
          <w:sz w:val="24"/>
          <w:szCs w:val="24"/>
        </w:rPr>
        <w:t>____________________________</w:t>
      </w:r>
      <w:r>
        <w:rPr>
          <w:sz w:val="24"/>
          <w:szCs w:val="24"/>
        </w:rPr>
        <w:t>（项目名称）的竞争性比选文件，经详细研究，决定参加该项目的比选。</w:t>
      </w:r>
    </w:p>
    <w:p w14:paraId="191ECBEF" w14:textId="77777777" w:rsidR="006658BB" w:rsidRDefault="00000000">
      <w:pPr>
        <w:tabs>
          <w:tab w:val="left" w:pos="6300"/>
        </w:tabs>
        <w:snapToGrid w:val="0"/>
        <w:spacing w:line="520" w:lineRule="exact"/>
        <w:ind w:firstLineChars="200" w:firstLine="480"/>
        <w:rPr>
          <w:sz w:val="24"/>
          <w:szCs w:val="24"/>
        </w:rPr>
      </w:pPr>
      <w:r>
        <w:rPr>
          <w:sz w:val="24"/>
          <w:szCs w:val="24"/>
        </w:rPr>
        <w:t>1.</w:t>
      </w:r>
      <w:r>
        <w:rPr>
          <w:sz w:val="24"/>
          <w:szCs w:val="24"/>
        </w:rPr>
        <w:t>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D8240D4" w14:textId="77777777" w:rsidR="006658BB"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ascii="宋体" w:hAnsi="宋体" w:hint="eastAsia"/>
          <w:sz w:val="24"/>
          <w:szCs w:val="24"/>
        </w:rPr>
        <w:t>，电子文档</w:t>
      </w:r>
      <w:r>
        <w:rPr>
          <w:rFonts w:ascii="宋体" w:hAnsi="宋体"/>
          <w:sz w:val="24"/>
          <w:szCs w:val="24"/>
          <w:u w:val="single"/>
        </w:rPr>
        <w:t xml:space="preserve">   </w:t>
      </w:r>
      <w:r>
        <w:rPr>
          <w:rFonts w:ascii="宋体" w:hAnsi="宋体"/>
          <w:sz w:val="24"/>
          <w:szCs w:val="24"/>
        </w:rPr>
        <w:t>份 。</w:t>
      </w:r>
    </w:p>
    <w:p w14:paraId="18FDD6EA" w14:textId="77777777" w:rsidR="006658BB"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3.我方承诺：本次比选的有效期为90天。</w:t>
      </w:r>
    </w:p>
    <w:p w14:paraId="5D2A96F0" w14:textId="77777777" w:rsidR="006658BB"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4.我方完全理解和接受贵方竞争性比选文件的一切规定和要求及评审办法。</w:t>
      </w:r>
    </w:p>
    <w:p w14:paraId="45ED5D6A" w14:textId="77777777" w:rsidR="006658BB"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E257862" w14:textId="77777777" w:rsidR="006658BB"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E882F61" w14:textId="77777777" w:rsidR="006658BB"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ascii="宋体" w:hAnsi="宋体" w:hint="eastAsia"/>
          <w:sz w:val="24"/>
          <w:szCs w:val="24"/>
        </w:rPr>
        <w:t>按</w:t>
      </w:r>
      <w:r>
        <w:rPr>
          <w:rFonts w:ascii="宋体" w:hAnsi="宋体"/>
          <w:sz w:val="24"/>
          <w:szCs w:val="24"/>
        </w:rPr>
        <w:t>竞争性比选文件规定</w:t>
      </w:r>
      <w:r>
        <w:rPr>
          <w:rFonts w:ascii="宋体" w:hAnsi="宋体" w:hint="eastAsia"/>
          <w:sz w:val="24"/>
          <w:szCs w:val="24"/>
        </w:rPr>
        <w:t>缴纳</w:t>
      </w:r>
      <w:r>
        <w:rPr>
          <w:rFonts w:ascii="宋体" w:hAnsi="宋体"/>
          <w:sz w:val="24"/>
          <w:szCs w:val="24"/>
        </w:rPr>
        <w:t>采购代理服务费。</w:t>
      </w:r>
    </w:p>
    <w:p w14:paraId="098E65AC" w14:textId="77777777" w:rsidR="006658BB" w:rsidRDefault="00000000">
      <w:pPr>
        <w:tabs>
          <w:tab w:val="left" w:pos="6300"/>
        </w:tabs>
        <w:snapToGrid w:val="0"/>
        <w:spacing w:line="520" w:lineRule="exact"/>
        <w:ind w:firstLineChars="200" w:firstLine="48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6DF2B43" w14:textId="77777777" w:rsidR="006658BB" w:rsidRDefault="00000000">
      <w:pPr>
        <w:tabs>
          <w:tab w:val="left" w:pos="6300"/>
        </w:tabs>
        <w:snapToGrid w:val="0"/>
        <w:spacing w:line="520" w:lineRule="exact"/>
        <w:ind w:firstLine="570"/>
        <w:rPr>
          <w:sz w:val="24"/>
          <w:szCs w:val="24"/>
        </w:rPr>
      </w:pPr>
      <w:r>
        <w:rPr>
          <w:sz w:val="24"/>
          <w:szCs w:val="24"/>
        </w:rPr>
        <w:t>供应商（公章）：</w:t>
      </w:r>
    </w:p>
    <w:p w14:paraId="2A8B7086" w14:textId="77777777" w:rsidR="006658BB" w:rsidRDefault="00000000">
      <w:pPr>
        <w:tabs>
          <w:tab w:val="left" w:pos="6300"/>
        </w:tabs>
        <w:snapToGrid w:val="0"/>
        <w:spacing w:line="520" w:lineRule="exact"/>
        <w:ind w:firstLine="570"/>
        <w:rPr>
          <w:sz w:val="24"/>
          <w:szCs w:val="24"/>
        </w:rPr>
      </w:pPr>
      <w:r>
        <w:rPr>
          <w:sz w:val="24"/>
          <w:szCs w:val="24"/>
        </w:rPr>
        <w:t>地址：</w:t>
      </w:r>
      <w:r>
        <w:rPr>
          <w:sz w:val="24"/>
          <w:szCs w:val="24"/>
        </w:rPr>
        <w:t xml:space="preserve">  </w:t>
      </w:r>
    </w:p>
    <w:p w14:paraId="42688D96" w14:textId="77777777" w:rsidR="006658BB" w:rsidRDefault="00000000">
      <w:pPr>
        <w:tabs>
          <w:tab w:val="left" w:pos="6300"/>
        </w:tabs>
        <w:snapToGrid w:val="0"/>
        <w:spacing w:line="520" w:lineRule="exact"/>
        <w:ind w:firstLine="570"/>
        <w:rPr>
          <w:sz w:val="24"/>
          <w:szCs w:val="24"/>
        </w:rPr>
      </w:pPr>
      <w:r>
        <w:rPr>
          <w:sz w:val="24"/>
          <w:szCs w:val="24"/>
        </w:rPr>
        <w:t>电话：</w:t>
      </w:r>
      <w:r>
        <w:rPr>
          <w:sz w:val="24"/>
          <w:szCs w:val="24"/>
        </w:rPr>
        <w:t xml:space="preserve">                                             </w:t>
      </w:r>
      <w:r>
        <w:rPr>
          <w:sz w:val="24"/>
          <w:szCs w:val="24"/>
        </w:rPr>
        <w:t>传真：</w:t>
      </w:r>
    </w:p>
    <w:p w14:paraId="400C8337" w14:textId="77777777" w:rsidR="006658BB" w:rsidRDefault="00000000">
      <w:pPr>
        <w:tabs>
          <w:tab w:val="left" w:pos="6300"/>
        </w:tabs>
        <w:snapToGrid w:val="0"/>
        <w:spacing w:line="520" w:lineRule="exact"/>
        <w:ind w:firstLine="570"/>
        <w:rPr>
          <w:sz w:val="24"/>
          <w:szCs w:val="24"/>
        </w:rPr>
      </w:pPr>
      <w:r>
        <w:rPr>
          <w:sz w:val="24"/>
          <w:szCs w:val="24"/>
        </w:rPr>
        <w:t>网址：</w:t>
      </w:r>
      <w:r>
        <w:rPr>
          <w:sz w:val="24"/>
          <w:szCs w:val="24"/>
        </w:rPr>
        <w:t xml:space="preserve">                                             </w:t>
      </w:r>
      <w:r>
        <w:rPr>
          <w:sz w:val="24"/>
          <w:szCs w:val="24"/>
        </w:rPr>
        <w:t>邮编：</w:t>
      </w:r>
    </w:p>
    <w:p w14:paraId="3B12B903" w14:textId="77777777" w:rsidR="006658BB" w:rsidRDefault="00000000">
      <w:pPr>
        <w:tabs>
          <w:tab w:val="left" w:pos="6300"/>
        </w:tabs>
        <w:snapToGrid w:val="0"/>
        <w:spacing w:line="520" w:lineRule="exact"/>
        <w:ind w:firstLine="570"/>
        <w:rPr>
          <w:sz w:val="24"/>
          <w:szCs w:val="24"/>
        </w:rPr>
      </w:pPr>
      <w:r>
        <w:rPr>
          <w:sz w:val="24"/>
          <w:szCs w:val="24"/>
        </w:rPr>
        <w:t>联系人：</w:t>
      </w:r>
    </w:p>
    <w:p w14:paraId="58506E5F" w14:textId="77777777" w:rsidR="006658BB" w:rsidRDefault="006658BB">
      <w:pPr>
        <w:tabs>
          <w:tab w:val="left" w:pos="6300"/>
        </w:tabs>
        <w:snapToGrid w:val="0"/>
        <w:spacing w:line="520" w:lineRule="exact"/>
        <w:ind w:firstLine="570"/>
        <w:rPr>
          <w:sz w:val="24"/>
          <w:szCs w:val="24"/>
        </w:rPr>
      </w:pPr>
    </w:p>
    <w:p w14:paraId="20A71AE4" w14:textId="77777777" w:rsidR="006658BB" w:rsidRDefault="00000000">
      <w:pPr>
        <w:snapToGrid w:val="0"/>
        <w:spacing w:line="520" w:lineRule="exact"/>
        <w:ind w:firstLineChars="200" w:firstLine="48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45BF5147" w14:textId="77777777" w:rsidR="006658BB" w:rsidRDefault="006658BB">
      <w:pPr>
        <w:snapToGrid w:val="0"/>
        <w:spacing w:line="520" w:lineRule="exact"/>
        <w:ind w:firstLineChars="200" w:firstLine="480"/>
        <w:rPr>
          <w:sz w:val="24"/>
          <w:szCs w:val="24"/>
        </w:rPr>
      </w:pPr>
    </w:p>
    <w:p w14:paraId="579DF053" w14:textId="77777777" w:rsidR="006658BB" w:rsidRDefault="006658BB">
      <w:pPr>
        <w:snapToGrid w:val="0"/>
        <w:spacing w:line="520" w:lineRule="exact"/>
        <w:ind w:firstLineChars="200" w:firstLine="480"/>
        <w:rPr>
          <w:sz w:val="24"/>
          <w:szCs w:val="24"/>
        </w:rPr>
        <w:sectPr w:rsidR="006658BB">
          <w:pgSz w:w="11907" w:h="16840"/>
          <w:pgMar w:top="1134" w:right="1191" w:bottom="1134" w:left="1191" w:header="851" w:footer="992" w:gutter="0"/>
          <w:pgNumType w:fmt="numberInDash"/>
          <w:cols w:space="720"/>
          <w:docGrid w:linePitch="380" w:charSpace="-5735"/>
        </w:sectPr>
      </w:pPr>
    </w:p>
    <w:p w14:paraId="611990B1" w14:textId="77777777" w:rsidR="006658BB" w:rsidRDefault="00000000">
      <w:pPr>
        <w:pageBreakBefore/>
        <w:snapToGrid w:val="0"/>
        <w:spacing w:line="360" w:lineRule="auto"/>
        <w:ind w:firstLineChars="200" w:firstLine="480"/>
        <w:jc w:val="left"/>
        <w:rPr>
          <w:rFonts w:ascii="宋体" w:hAnsi="宋体"/>
          <w:sz w:val="24"/>
          <w:szCs w:val="24"/>
        </w:rPr>
      </w:pPr>
      <w:bookmarkStart w:id="141" w:name="_Toc313008357"/>
      <w:bookmarkStart w:id="142" w:name="_Toc313888361"/>
      <w:bookmarkStart w:id="143" w:name="_Toc23764523"/>
      <w:bookmarkStart w:id="144" w:name="_Toc342913420"/>
      <w:r>
        <w:rPr>
          <w:rFonts w:ascii="宋体" w:hAnsi="宋体" w:hint="eastAsia"/>
          <w:sz w:val="24"/>
          <w:szCs w:val="24"/>
        </w:rPr>
        <w:lastRenderedPageBreak/>
        <w:t>（二）分项报价明细表</w:t>
      </w:r>
    </w:p>
    <w:p w14:paraId="2CD0CFC3" w14:textId="77777777" w:rsidR="006658BB" w:rsidRDefault="00000000">
      <w:pPr>
        <w:jc w:val="center"/>
        <w:rPr>
          <w:rFonts w:ascii="宋体" w:hAnsi="宋体"/>
          <w:b/>
          <w:szCs w:val="28"/>
        </w:rPr>
      </w:pPr>
      <w:r>
        <w:rPr>
          <w:rFonts w:ascii="宋体" w:hAnsi="宋体" w:hint="eastAsia"/>
          <w:b/>
          <w:szCs w:val="28"/>
        </w:rPr>
        <w:t>分项报价明细表</w:t>
      </w:r>
    </w:p>
    <w:p w14:paraId="61BF302C" w14:textId="77777777" w:rsidR="006658BB" w:rsidRDefault="00000000">
      <w:pPr>
        <w:snapToGrid w:val="0"/>
        <w:rPr>
          <w:rFonts w:ascii="宋体" w:hAnsi="宋体"/>
          <w:sz w:val="24"/>
          <w:szCs w:val="24"/>
        </w:rPr>
      </w:pPr>
      <w:r>
        <w:rPr>
          <w:rFonts w:ascii="宋体" w:hAnsi="宋体" w:hint="eastAsia"/>
          <w:sz w:val="24"/>
          <w:szCs w:val="24"/>
        </w:rPr>
        <w:t>项目号：</w:t>
      </w:r>
    </w:p>
    <w:p w14:paraId="7EA7FAFF" w14:textId="77777777" w:rsidR="006658BB" w:rsidRDefault="00000000">
      <w:pPr>
        <w:snapToGrid w:val="0"/>
        <w:rPr>
          <w:rFonts w:ascii="宋体" w:hAnsi="宋体"/>
          <w:sz w:val="24"/>
          <w:szCs w:val="24"/>
        </w:rPr>
      </w:pPr>
      <w:r>
        <w:rPr>
          <w:rFonts w:ascii="宋体" w:hAnsi="宋体" w:hint="eastAsia"/>
          <w:sz w:val="24"/>
          <w:szCs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744"/>
        <w:gridCol w:w="1985"/>
        <w:gridCol w:w="1275"/>
        <w:gridCol w:w="1638"/>
      </w:tblGrid>
      <w:tr w:rsidR="006658BB" w14:paraId="00D0687E" w14:textId="77777777">
        <w:trPr>
          <w:trHeight w:hRule="exact" w:val="535"/>
          <w:jc w:val="center"/>
        </w:trPr>
        <w:tc>
          <w:tcPr>
            <w:tcW w:w="986" w:type="dxa"/>
            <w:vAlign w:val="center"/>
          </w:tcPr>
          <w:p w14:paraId="0D5501E0" w14:textId="77777777" w:rsidR="006658BB" w:rsidRDefault="00000000">
            <w:pPr>
              <w:jc w:val="center"/>
              <w:rPr>
                <w:b/>
                <w:sz w:val="21"/>
                <w:szCs w:val="21"/>
              </w:rPr>
            </w:pPr>
            <w:r>
              <w:rPr>
                <w:b/>
                <w:sz w:val="21"/>
                <w:szCs w:val="21"/>
              </w:rPr>
              <w:t>序号</w:t>
            </w:r>
          </w:p>
        </w:tc>
        <w:tc>
          <w:tcPr>
            <w:tcW w:w="3744" w:type="dxa"/>
            <w:vAlign w:val="center"/>
          </w:tcPr>
          <w:p w14:paraId="11359DF5" w14:textId="77777777" w:rsidR="006658BB" w:rsidRDefault="00000000">
            <w:pPr>
              <w:jc w:val="center"/>
              <w:rPr>
                <w:b/>
                <w:sz w:val="21"/>
                <w:szCs w:val="21"/>
              </w:rPr>
            </w:pPr>
            <w:r>
              <w:rPr>
                <w:rFonts w:hint="eastAsia"/>
                <w:b/>
                <w:sz w:val="21"/>
                <w:szCs w:val="21"/>
              </w:rPr>
              <w:t>分项类别</w:t>
            </w:r>
          </w:p>
        </w:tc>
        <w:tc>
          <w:tcPr>
            <w:tcW w:w="1985" w:type="dxa"/>
            <w:vAlign w:val="center"/>
          </w:tcPr>
          <w:p w14:paraId="50F98097" w14:textId="77777777" w:rsidR="006658BB" w:rsidRDefault="00000000">
            <w:pPr>
              <w:jc w:val="center"/>
              <w:rPr>
                <w:b/>
                <w:sz w:val="21"/>
                <w:szCs w:val="21"/>
              </w:rPr>
            </w:pPr>
            <w:r>
              <w:rPr>
                <w:b/>
                <w:sz w:val="21"/>
                <w:szCs w:val="21"/>
              </w:rPr>
              <w:t>数量</w:t>
            </w:r>
          </w:p>
        </w:tc>
        <w:tc>
          <w:tcPr>
            <w:tcW w:w="1275" w:type="dxa"/>
            <w:vAlign w:val="center"/>
          </w:tcPr>
          <w:p w14:paraId="0EC710BA" w14:textId="77777777" w:rsidR="006658BB" w:rsidRDefault="00000000">
            <w:pPr>
              <w:jc w:val="center"/>
              <w:rPr>
                <w:b/>
                <w:sz w:val="21"/>
                <w:szCs w:val="21"/>
              </w:rPr>
            </w:pPr>
            <w:r>
              <w:rPr>
                <w:b/>
                <w:sz w:val="21"/>
                <w:szCs w:val="21"/>
              </w:rPr>
              <w:t>单价</w:t>
            </w:r>
          </w:p>
        </w:tc>
        <w:tc>
          <w:tcPr>
            <w:tcW w:w="1638" w:type="dxa"/>
            <w:vAlign w:val="center"/>
          </w:tcPr>
          <w:p w14:paraId="05D96A51" w14:textId="77777777" w:rsidR="006658BB" w:rsidRDefault="00000000">
            <w:pPr>
              <w:jc w:val="center"/>
              <w:rPr>
                <w:b/>
                <w:sz w:val="21"/>
                <w:szCs w:val="21"/>
              </w:rPr>
            </w:pPr>
            <w:r>
              <w:rPr>
                <w:b/>
                <w:sz w:val="21"/>
                <w:szCs w:val="21"/>
              </w:rPr>
              <w:t>合计</w:t>
            </w:r>
          </w:p>
        </w:tc>
      </w:tr>
      <w:tr w:rsidR="006658BB" w14:paraId="45E275F4" w14:textId="77777777">
        <w:trPr>
          <w:trHeight w:val="395"/>
          <w:jc w:val="center"/>
        </w:trPr>
        <w:tc>
          <w:tcPr>
            <w:tcW w:w="986" w:type="dxa"/>
            <w:vAlign w:val="center"/>
          </w:tcPr>
          <w:p w14:paraId="56454CB0" w14:textId="77777777" w:rsidR="006658BB" w:rsidRDefault="00000000">
            <w:pPr>
              <w:pStyle w:val="af2"/>
              <w:spacing w:line="240" w:lineRule="atLeast"/>
              <w:ind w:left="0"/>
              <w:outlineLvl w:val="0"/>
              <w:rPr>
                <w:sz w:val="21"/>
                <w:szCs w:val="21"/>
              </w:rPr>
            </w:pPr>
            <w:r>
              <w:rPr>
                <w:sz w:val="21"/>
                <w:szCs w:val="21"/>
              </w:rPr>
              <w:t>1</w:t>
            </w:r>
          </w:p>
        </w:tc>
        <w:tc>
          <w:tcPr>
            <w:tcW w:w="3744" w:type="dxa"/>
            <w:vAlign w:val="center"/>
          </w:tcPr>
          <w:p w14:paraId="3B9BEE81" w14:textId="77777777" w:rsidR="006658BB" w:rsidRDefault="006658BB">
            <w:pPr>
              <w:jc w:val="center"/>
              <w:rPr>
                <w:sz w:val="21"/>
                <w:szCs w:val="21"/>
              </w:rPr>
            </w:pPr>
          </w:p>
        </w:tc>
        <w:tc>
          <w:tcPr>
            <w:tcW w:w="1985" w:type="dxa"/>
            <w:vAlign w:val="center"/>
          </w:tcPr>
          <w:p w14:paraId="6819A5C0" w14:textId="77777777" w:rsidR="006658BB" w:rsidRDefault="006658BB">
            <w:pPr>
              <w:jc w:val="center"/>
              <w:rPr>
                <w:sz w:val="21"/>
                <w:szCs w:val="21"/>
              </w:rPr>
            </w:pPr>
          </w:p>
        </w:tc>
        <w:tc>
          <w:tcPr>
            <w:tcW w:w="1275" w:type="dxa"/>
          </w:tcPr>
          <w:p w14:paraId="3AF89D41" w14:textId="77777777" w:rsidR="006658BB" w:rsidRDefault="006658BB">
            <w:pPr>
              <w:jc w:val="center"/>
              <w:rPr>
                <w:sz w:val="21"/>
                <w:szCs w:val="21"/>
              </w:rPr>
            </w:pPr>
          </w:p>
        </w:tc>
        <w:tc>
          <w:tcPr>
            <w:tcW w:w="1638" w:type="dxa"/>
          </w:tcPr>
          <w:p w14:paraId="6EB58CAB" w14:textId="77777777" w:rsidR="006658BB" w:rsidRDefault="006658BB">
            <w:pPr>
              <w:jc w:val="center"/>
              <w:rPr>
                <w:sz w:val="21"/>
                <w:szCs w:val="21"/>
              </w:rPr>
            </w:pPr>
          </w:p>
        </w:tc>
      </w:tr>
      <w:tr w:rsidR="006658BB" w14:paraId="71FC5508" w14:textId="77777777">
        <w:trPr>
          <w:trHeight w:val="395"/>
          <w:jc w:val="center"/>
        </w:trPr>
        <w:tc>
          <w:tcPr>
            <w:tcW w:w="986" w:type="dxa"/>
            <w:vAlign w:val="center"/>
          </w:tcPr>
          <w:p w14:paraId="1BD3F8F8" w14:textId="77777777" w:rsidR="006658BB" w:rsidRDefault="00000000">
            <w:pPr>
              <w:pStyle w:val="af2"/>
              <w:spacing w:line="240" w:lineRule="atLeast"/>
              <w:ind w:left="0"/>
              <w:outlineLvl w:val="0"/>
              <w:rPr>
                <w:sz w:val="21"/>
                <w:szCs w:val="21"/>
              </w:rPr>
            </w:pPr>
            <w:r>
              <w:rPr>
                <w:sz w:val="21"/>
                <w:szCs w:val="21"/>
              </w:rPr>
              <w:t>2</w:t>
            </w:r>
          </w:p>
        </w:tc>
        <w:tc>
          <w:tcPr>
            <w:tcW w:w="3744" w:type="dxa"/>
            <w:vAlign w:val="center"/>
          </w:tcPr>
          <w:p w14:paraId="2E030814" w14:textId="77777777" w:rsidR="006658BB" w:rsidRDefault="006658BB">
            <w:pPr>
              <w:jc w:val="center"/>
              <w:rPr>
                <w:sz w:val="21"/>
                <w:szCs w:val="21"/>
              </w:rPr>
            </w:pPr>
          </w:p>
        </w:tc>
        <w:tc>
          <w:tcPr>
            <w:tcW w:w="1985" w:type="dxa"/>
            <w:vAlign w:val="center"/>
          </w:tcPr>
          <w:p w14:paraId="4559B3C4" w14:textId="77777777" w:rsidR="006658BB" w:rsidRDefault="006658BB">
            <w:pPr>
              <w:jc w:val="center"/>
              <w:rPr>
                <w:sz w:val="21"/>
                <w:szCs w:val="21"/>
              </w:rPr>
            </w:pPr>
          </w:p>
        </w:tc>
        <w:tc>
          <w:tcPr>
            <w:tcW w:w="1275" w:type="dxa"/>
          </w:tcPr>
          <w:p w14:paraId="1D525181" w14:textId="77777777" w:rsidR="006658BB" w:rsidRDefault="006658BB">
            <w:pPr>
              <w:jc w:val="center"/>
              <w:rPr>
                <w:sz w:val="21"/>
                <w:szCs w:val="21"/>
              </w:rPr>
            </w:pPr>
          </w:p>
        </w:tc>
        <w:tc>
          <w:tcPr>
            <w:tcW w:w="1638" w:type="dxa"/>
          </w:tcPr>
          <w:p w14:paraId="7A0D7988" w14:textId="77777777" w:rsidR="006658BB" w:rsidRDefault="006658BB">
            <w:pPr>
              <w:jc w:val="center"/>
              <w:rPr>
                <w:sz w:val="21"/>
                <w:szCs w:val="21"/>
              </w:rPr>
            </w:pPr>
          </w:p>
        </w:tc>
      </w:tr>
      <w:tr w:rsidR="006658BB" w14:paraId="24EDE75D" w14:textId="77777777">
        <w:trPr>
          <w:trHeight w:val="395"/>
          <w:jc w:val="center"/>
        </w:trPr>
        <w:tc>
          <w:tcPr>
            <w:tcW w:w="986" w:type="dxa"/>
            <w:vAlign w:val="center"/>
          </w:tcPr>
          <w:p w14:paraId="78571335" w14:textId="77777777" w:rsidR="006658BB" w:rsidRDefault="00000000">
            <w:pPr>
              <w:pStyle w:val="af2"/>
              <w:spacing w:line="240" w:lineRule="atLeast"/>
              <w:ind w:left="0"/>
              <w:outlineLvl w:val="0"/>
              <w:rPr>
                <w:sz w:val="21"/>
                <w:szCs w:val="21"/>
              </w:rPr>
            </w:pPr>
            <w:r>
              <w:rPr>
                <w:sz w:val="21"/>
                <w:szCs w:val="21"/>
              </w:rPr>
              <w:t>3</w:t>
            </w:r>
          </w:p>
        </w:tc>
        <w:tc>
          <w:tcPr>
            <w:tcW w:w="3744" w:type="dxa"/>
            <w:vAlign w:val="center"/>
          </w:tcPr>
          <w:p w14:paraId="3F88C979" w14:textId="77777777" w:rsidR="006658BB" w:rsidRDefault="006658BB">
            <w:pPr>
              <w:jc w:val="center"/>
              <w:rPr>
                <w:bCs/>
                <w:kern w:val="0"/>
                <w:sz w:val="22"/>
              </w:rPr>
            </w:pPr>
          </w:p>
        </w:tc>
        <w:tc>
          <w:tcPr>
            <w:tcW w:w="1985" w:type="dxa"/>
            <w:vAlign w:val="center"/>
          </w:tcPr>
          <w:p w14:paraId="7DA5EC1D" w14:textId="77777777" w:rsidR="006658BB" w:rsidRDefault="006658BB">
            <w:pPr>
              <w:jc w:val="center"/>
              <w:rPr>
                <w:sz w:val="21"/>
                <w:szCs w:val="21"/>
              </w:rPr>
            </w:pPr>
          </w:p>
        </w:tc>
        <w:tc>
          <w:tcPr>
            <w:tcW w:w="1275" w:type="dxa"/>
          </w:tcPr>
          <w:p w14:paraId="61600779" w14:textId="77777777" w:rsidR="006658BB" w:rsidRDefault="006658BB">
            <w:pPr>
              <w:jc w:val="center"/>
              <w:rPr>
                <w:sz w:val="21"/>
                <w:szCs w:val="21"/>
              </w:rPr>
            </w:pPr>
          </w:p>
        </w:tc>
        <w:tc>
          <w:tcPr>
            <w:tcW w:w="1638" w:type="dxa"/>
          </w:tcPr>
          <w:p w14:paraId="3C0B9F60" w14:textId="77777777" w:rsidR="006658BB" w:rsidRDefault="006658BB">
            <w:pPr>
              <w:jc w:val="center"/>
              <w:rPr>
                <w:sz w:val="21"/>
                <w:szCs w:val="21"/>
              </w:rPr>
            </w:pPr>
          </w:p>
        </w:tc>
      </w:tr>
      <w:tr w:rsidR="006658BB" w14:paraId="1390BEEC" w14:textId="77777777">
        <w:trPr>
          <w:trHeight w:val="395"/>
          <w:jc w:val="center"/>
        </w:trPr>
        <w:tc>
          <w:tcPr>
            <w:tcW w:w="986" w:type="dxa"/>
            <w:vAlign w:val="center"/>
          </w:tcPr>
          <w:p w14:paraId="55D1AB2F" w14:textId="77777777" w:rsidR="006658BB" w:rsidRDefault="00000000">
            <w:pPr>
              <w:pStyle w:val="af2"/>
              <w:spacing w:line="240" w:lineRule="atLeast"/>
              <w:ind w:left="0"/>
              <w:outlineLvl w:val="0"/>
              <w:rPr>
                <w:sz w:val="21"/>
                <w:szCs w:val="21"/>
              </w:rPr>
            </w:pPr>
            <w:r>
              <w:rPr>
                <w:sz w:val="21"/>
                <w:szCs w:val="21"/>
              </w:rPr>
              <w:t>4</w:t>
            </w:r>
          </w:p>
        </w:tc>
        <w:tc>
          <w:tcPr>
            <w:tcW w:w="3744" w:type="dxa"/>
            <w:vAlign w:val="center"/>
          </w:tcPr>
          <w:p w14:paraId="67A10017" w14:textId="77777777" w:rsidR="006658BB" w:rsidRDefault="00000000">
            <w:pPr>
              <w:jc w:val="center"/>
              <w:rPr>
                <w:bCs/>
                <w:kern w:val="0"/>
                <w:sz w:val="22"/>
              </w:rPr>
            </w:pPr>
            <w:r>
              <w:rPr>
                <w:b/>
                <w:sz w:val="21"/>
                <w:szCs w:val="21"/>
              </w:rPr>
              <w:t>……</w:t>
            </w:r>
          </w:p>
        </w:tc>
        <w:tc>
          <w:tcPr>
            <w:tcW w:w="1985" w:type="dxa"/>
            <w:vAlign w:val="center"/>
          </w:tcPr>
          <w:p w14:paraId="268D6047" w14:textId="77777777" w:rsidR="006658BB" w:rsidRDefault="006658BB">
            <w:pPr>
              <w:jc w:val="center"/>
              <w:rPr>
                <w:sz w:val="21"/>
                <w:szCs w:val="21"/>
              </w:rPr>
            </w:pPr>
          </w:p>
        </w:tc>
        <w:tc>
          <w:tcPr>
            <w:tcW w:w="1275" w:type="dxa"/>
          </w:tcPr>
          <w:p w14:paraId="18B3492E" w14:textId="77777777" w:rsidR="006658BB" w:rsidRDefault="006658BB">
            <w:pPr>
              <w:jc w:val="center"/>
              <w:rPr>
                <w:sz w:val="21"/>
                <w:szCs w:val="21"/>
              </w:rPr>
            </w:pPr>
          </w:p>
        </w:tc>
        <w:tc>
          <w:tcPr>
            <w:tcW w:w="1638" w:type="dxa"/>
          </w:tcPr>
          <w:p w14:paraId="310B24D5" w14:textId="77777777" w:rsidR="006658BB" w:rsidRDefault="006658BB">
            <w:pPr>
              <w:jc w:val="center"/>
              <w:rPr>
                <w:sz w:val="21"/>
                <w:szCs w:val="21"/>
              </w:rPr>
            </w:pPr>
          </w:p>
        </w:tc>
      </w:tr>
      <w:tr w:rsidR="006658BB" w14:paraId="7E1A487F" w14:textId="77777777">
        <w:trPr>
          <w:trHeight w:val="395"/>
          <w:jc w:val="center"/>
        </w:trPr>
        <w:tc>
          <w:tcPr>
            <w:tcW w:w="986" w:type="dxa"/>
            <w:vAlign w:val="center"/>
          </w:tcPr>
          <w:p w14:paraId="32F91869" w14:textId="77777777" w:rsidR="006658BB" w:rsidRDefault="006658BB">
            <w:pPr>
              <w:pStyle w:val="af2"/>
              <w:spacing w:line="240" w:lineRule="atLeast"/>
              <w:ind w:left="0"/>
              <w:outlineLvl w:val="0"/>
              <w:rPr>
                <w:sz w:val="21"/>
                <w:szCs w:val="21"/>
              </w:rPr>
            </w:pPr>
          </w:p>
        </w:tc>
        <w:tc>
          <w:tcPr>
            <w:tcW w:w="3744" w:type="dxa"/>
            <w:vAlign w:val="center"/>
          </w:tcPr>
          <w:p w14:paraId="192A4239" w14:textId="77777777" w:rsidR="006658BB" w:rsidRDefault="006658BB">
            <w:pPr>
              <w:jc w:val="center"/>
              <w:rPr>
                <w:sz w:val="21"/>
                <w:szCs w:val="21"/>
              </w:rPr>
            </w:pPr>
          </w:p>
        </w:tc>
        <w:tc>
          <w:tcPr>
            <w:tcW w:w="1985" w:type="dxa"/>
            <w:vAlign w:val="center"/>
          </w:tcPr>
          <w:p w14:paraId="053B4287" w14:textId="77777777" w:rsidR="006658BB" w:rsidRDefault="006658BB">
            <w:pPr>
              <w:jc w:val="center"/>
              <w:rPr>
                <w:sz w:val="21"/>
                <w:szCs w:val="21"/>
              </w:rPr>
            </w:pPr>
          </w:p>
        </w:tc>
        <w:tc>
          <w:tcPr>
            <w:tcW w:w="1275" w:type="dxa"/>
          </w:tcPr>
          <w:p w14:paraId="4D73E2E6" w14:textId="77777777" w:rsidR="006658BB" w:rsidRDefault="006658BB">
            <w:pPr>
              <w:jc w:val="center"/>
              <w:rPr>
                <w:sz w:val="21"/>
                <w:szCs w:val="21"/>
              </w:rPr>
            </w:pPr>
          </w:p>
        </w:tc>
        <w:tc>
          <w:tcPr>
            <w:tcW w:w="1638" w:type="dxa"/>
          </w:tcPr>
          <w:p w14:paraId="71D471AF" w14:textId="77777777" w:rsidR="006658BB" w:rsidRDefault="006658BB">
            <w:pPr>
              <w:jc w:val="center"/>
              <w:rPr>
                <w:sz w:val="21"/>
                <w:szCs w:val="21"/>
              </w:rPr>
            </w:pPr>
          </w:p>
        </w:tc>
      </w:tr>
      <w:tr w:rsidR="006658BB" w14:paraId="5593426A" w14:textId="77777777">
        <w:trPr>
          <w:trHeight w:val="395"/>
          <w:jc w:val="center"/>
        </w:trPr>
        <w:tc>
          <w:tcPr>
            <w:tcW w:w="986" w:type="dxa"/>
            <w:vAlign w:val="center"/>
          </w:tcPr>
          <w:p w14:paraId="515C2F24" w14:textId="77777777" w:rsidR="006658BB" w:rsidRDefault="006658BB">
            <w:pPr>
              <w:pStyle w:val="af2"/>
              <w:spacing w:line="240" w:lineRule="atLeast"/>
              <w:ind w:left="0"/>
              <w:outlineLvl w:val="0"/>
              <w:rPr>
                <w:sz w:val="21"/>
                <w:szCs w:val="21"/>
              </w:rPr>
            </w:pPr>
          </w:p>
        </w:tc>
        <w:tc>
          <w:tcPr>
            <w:tcW w:w="3744" w:type="dxa"/>
            <w:vAlign w:val="center"/>
          </w:tcPr>
          <w:p w14:paraId="58894D6C" w14:textId="77777777" w:rsidR="006658BB" w:rsidRDefault="006658BB">
            <w:pPr>
              <w:jc w:val="center"/>
              <w:rPr>
                <w:sz w:val="21"/>
                <w:szCs w:val="21"/>
              </w:rPr>
            </w:pPr>
          </w:p>
        </w:tc>
        <w:tc>
          <w:tcPr>
            <w:tcW w:w="1985" w:type="dxa"/>
            <w:vAlign w:val="center"/>
          </w:tcPr>
          <w:p w14:paraId="266BFDCE" w14:textId="77777777" w:rsidR="006658BB" w:rsidRDefault="006658BB">
            <w:pPr>
              <w:jc w:val="center"/>
              <w:rPr>
                <w:sz w:val="21"/>
                <w:szCs w:val="21"/>
              </w:rPr>
            </w:pPr>
          </w:p>
        </w:tc>
        <w:tc>
          <w:tcPr>
            <w:tcW w:w="1275" w:type="dxa"/>
          </w:tcPr>
          <w:p w14:paraId="17F48BF3" w14:textId="77777777" w:rsidR="006658BB" w:rsidRDefault="006658BB">
            <w:pPr>
              <w:jc w:val="center"/>
              <w:rPr>
                <w:sz w:val="21"/>
                <w:szCs w:val="21"/>
              </w:rPr>
            </w:pPr>
          </w:p>
        </w:tc>
        <w:tc>
          <w:tcPr>
            <w:tcW w:w="1638" w:type="dxa"/>
          </w:tcPr>
          <w:p w14:paraId="1BA9A107" w14:textId="77777777" w:rsidR="006658BB" w:rsidRDefault="006658BB">
            <w:pPr>
              <w:jc w:val="center"/>
              <w:rPr>
                <w:sz w:val="21"/>
                <w:szCs w:val="21"/>
              </w:rPr>
            </w:pPr>
          </w:p>
        </w:tc>
      </w:tr>
      <w:tr w:rsidR="006658BB" w14:paraId="7639F8B9" w14:textId="77777777">
        <w:trPr>
          <w:trHeight w:val="395"/>
          <w:jc w:val="center"/>
        </w:trPr>
        <w:tc>
          <w:tcPr>
            <w:tcW w:w="986" w:type="dxa"/>
            <w:vAlign w:val="center"/>
          </w:tcPr>
          <w:p w14:paraId="0D67B12E" w14:textId="77777777" w:rsidR="006658BB" w:rsidRDefault="006658BB">
            <w:pPr>
              <w:pStyle w:val="af2"/>
              <w:spacing w:line="240" w:lineRule="atLeast"/>
              <w:ind w:left="0"/>
              <w:outlineLvl w:val="0"/>
              <w:rPr>
                <w:sz w:val="21"/>
                <w:szCs w:val="21"/>
              </w:rPr>
            </w:pPr>
          </w:p>
        </w:tc>
        <w:tc>
          <w:tcPr>
            <w:tcW w:w="3744" w:type="dxa"/>
            <w:vAlign w:val="center"/>
          </w:tcPr>
          <w:p w14:paraId="5E04EEED" w14:textId="77777777" w:rsidR="006658BB" w:rsidRDefault="006658BB">
            <w:pPr>
              <w:jc w:val="center"/>
              <w:rPr>
                <w:b/>
                <w:sz w:val="21"/>
                <w:szCs w:val="21"/>
              </w:rPr>
            </w:pPr>
          </w:p>
        </w:tc>
        <w:tc>
          <w:tcPr>
            <w:tcW w:w="1985" w:type="dxa"/>
            <w:vAlign w:val="center"/>
          </w:tcPr>
          <w:p w14:paraId="7E4EE34B" w14:textId="77777777" w:rsidR="006658BB" w:rsidRDefault="006658BB">
            <w:pPr>
              <w:jc w:val="center"/>
              <w:rPr>
                <w:sz w:val="21"/>
                <w:szCs w:val="21"/>
              </w:rPr>
            </w:pPr>
          </w:p>
        </w:tc>
        <w:tc>
          <w:tcPr>
            <w:tcW w:w="1275" w:type="dxa"/>
          </w:tcPr>
          <w:p w14:paraId="3372B559" w14:textId="77777777" w:rsidR="006658BB" w:rsidRDefault="006658BB">
            <w:pPr>
              <w:jc w:val="center"/>
              <w:rPr>
                <w:sz w:val="21"/>
                <w:szCs w:val="21"/>
              </w:rPr>
            </w:pPr>
          </w:p>
        </w:tc>
        <w:tc>
          <w:tcPr>
            <w:tcW w:w="1638" w:type="dxa"/>
          </w:tcPr>
          <w:p w14:paraId="52A3EFF9" w14:textId="77777777" w:rsidR="006658BB" w:rsidRDefault="006658BB">
            <w:pPr>
              <w:jc w:val="center"/>
              <w:rPr>
                <w:sz w:val="21"/>
                <w:szCs w:val="21"/>
              </w:rPr>
            </w:pPr>
          </w:p>
        </w:tc>
      </w:tr>
      <w:tr w:rsidR="006658BB" w14:paraId="4408C620" w14:textId="77777777">
        <w:trPr>
          <w:trHeight w:val="395"/>
          <w:jc w:val="center"/>
        </w:trPr>
        <w:tc>
          <w:tcPr>
            <w:tcW w:w="986" w:type="dxa"/>
            <w:vAlign w:val="center"/>
          </w:tcPr>
          <w:p w14:paraId="2907C62C" w14:textId="77777777" w:rsidR="006658BB" w:rsidRDefault="006658BB">
            <w:pPr>
              <w:pStyle w:val="af2"/>
              <w:spacing w:line="240" w:lineRule="atLeast"/>
              <w:ind w:left="0"/>
              <w:outlineLvl w:val="0"/>
              <w:rPr>
                <w:sz w:val="21"/>
                <w:szCs w:val="21"/>
              </w:rPr>
            </w:pPr>
          </w:p>
        </w:tc>
        <w:tc>
          <w:tcPr>
            <w:tcW w:w="5729" w:type="dxa"/>
            <w:gridSpan w:val="2"/>
            <w:vAlign w:val="center"/>
          </w:tcPr>
          <w:p w14:paraId="2A4A4E4B" w14:textId="77777777" w:rsidR="006658BB" w:rsidRDefault="00000000">
            <w:pPr>
              <w:jc w:val="center"/>
              <w:rPr>
                <w:b/>
                <w:sz w:val="21"/>
                <w:szCs w:val="21"/>
              </w:rPr>
            </w:pPr>
            <w:r>
              <w:rPr>
                <w:b/>
                <w:sz w:val="21"/>
                <w:szCs w:val="21"/>
              </w:rPr>
              <w:t>总计</w:t>
            </w:r>
          </w:p>
        </w:tc>
        <w:tc>
          <w:tcPr>
            <w:tcW w:w="2913" w:type="dxa"/>
            <w:gridSpan w:val="2"/>
          </w:tcPr>
          <w:p w14:paraId="7FAA5195" w14:textId="77777777" w:rsidR="006658BB" w:rsidRDefault="006658BB">
            <w:pPr>
              <w:rPr>
                <w:sz w:val="21"/>
                <w:szCs w:val="21"/>
              </w:rPr>
            </w:pPr>
          </w:p>
        </w:tc>
      </w:tr>
    </w:tbl>
    <w:p w14:paraId="1FA5A35A" w14:textId="77777777" w:rsidR="006658BB" w:rsidRDefault="006658BB">
      <w:pPr>
        <w:spacing w:line="360" w:lineRule="auto"/>
        <w:ind w:firstLineChars="250" w:firstLine="600"/>
        <w:rPr>
          <w:rFonts w:ascii="宋体" w:hAnsi="宋体"/>
          <w:sz w:val="24"/>
          <w:szCs w:val="28"/>
        </w:rPr>
      </w:pPr>
    </w:p>
    <w:p w14:paraId="3078727D" w14:textId="77777777" w:rsidR="006658BB" w:rsidRDefault="006658BB">
      <w:pPr>
        <w:spacing w:line="360" w:lineRule="auto"/>
        <w:ind w:firstLineChars="250" w:firstLine="600"/>
        <w:rPr>
          <w:rFonts w:ascii="宋体" w:hAnsi="宋体"/>
          <w:sz w:val="24"/>
          <w:szCs w:val="28"/>
        </w:rPr>
      </w:pPr>
    </w:p>
    <w:p w14:paraId="17CCE121" w14:textId="77777777" w:rsidR="006658BB" w:rsidRDefault="00000000">
      <w:pPr>
        <w:spacing w:line="360" w:lineRule="auto"/>
        <w:rPr>
          <w:rFonts w:ascii="宋体" w:hAnsi="宋体"/>
          <w:sz w:val="24"/>
          <w:szCs w:val="28"/>
        </w:rPr>
      </w:pPr>
      <w:r>
        <w:rPr>
          <w:rFonts w:ascii="宋体" w:hAnsi="宋体" w:hint="eastAsia"/>
          <w:sz w:val="24"/>
          <w:szCs w:val="28"/>
        </w:rPr>
        <w:t>供应商：                     法定代表人（或法定代表人授权代表）或自然人：</w:t>
      </w:r>
    </w:p>
    <w:p w14:paraId="29E57FEA" w14:textId="77777777" w:rsidR="006658BB" w:rsidRDefault="00000000">
      <w:pPr>
        <w:spacing w:line="360" w:lineRule="auto"/>
        <w:rPr>
          <w:rFonts w:ascii="宋体" w:hAnsi="宋体"/>
          <w:sz w:val="24"/>
          <w:szCs w:val="28"/>
        </w:rPr>
      </w:pPr>
      <w:r>
        <w:rPr>
          <w:rFonts w:ascii="宋体" w:hAnsi="宋体" w:hint="eastAsia"/>
          <w:sz w:val="24"/>
          <w:szCs w:val="28"/>
        </w:rPr>
        <w:t xml:space="preserve">   </w:t>
      </w:r>
    </w:p>
    <w:p w14:paraId="6468EE13" w14:textId="77777777" w:rsidR="006658BB" w:rsidRDefault="00000000">
      <w:pPr>
        <w:spacing w:line="360" w:lineRule="auto"/>
        <w:ind w:firstLineChars="300" w:firstLine="720"/>
        <w:rPr>
          <w:rFonts w:ascii="宋体" w:hAnsi="宋体"/>
          <w:sz w:val="24"/>
          <w:szCs w:val="28"/>
        </w:rPr>
      </w:pPr>
      <w:r>
        <w:rPr>
          <w:rFonts w:ascii="宋体" w:hAnsi="宋体" w:hint="eastAsia"/>
          <w:sz w:val="24"/>
          <w:szCs w:val="28"/>
        </w:rPr>
        <w:t>（供应商公章）                               （签字或盖章）</w:t>
      </w:r>
    </w:p>
    <w:p w14:paraId="28824657" w14:textId="77777777" w:rsidR="006658BB"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28D13F9D" w14:textId="77777777" w:rsidR="006658BB" w:rsidRDefault="006658BB">
      <w:pPr>
        <w:snapToGrid w:val="0"/>
        <w:spacing w:line="500" w:lineRule="exact"/>
        <w:ind w:firstLineChars="200" w:firstLine="480"/>
        <w:rPr>
          <w:rFonts w:ascii="宋体" w:hAnsi="宋体"/>
          <w:sz w:val="24"/>
          <w:szCs w:val="28"/>
        </w:rPr>
      </w:pPr>
    </w:p>
    <w:p w14:paraId="7E8232DD" w14:textId="77777777" w:rsidR="006658BB" w:rsidRDefault="00000000">
      <w:pPr>
        <w:snapToGrid w:val="0"/>
        <w:spacing w:line="360" w:lineRule="auto"/>
        <w:ind w:firstLineChars="200" w:firstLine="480"/>
        <w:rPr>
          <w:rFonts w:ascii="宋体" w:hAnsi="宋体"/>
          <w:sz w:val="24"/>
          <w:szCs w:val="28"/>
        </w:rPr>
      </w:pPr>
      <w:r>
        <w:rPr>
          <w:rFonts w:ascii="宋体" w:hAnsi="宋体" w:hint="eastAsia"/>
          <w:sz w:val="24"/>
          <w:szCs w:val="28"/>
        </w:rPr>
        <w:t>注：</w:t>
      </w:r>
    </w:p>
    <w:p w14:paraId="63E63767" w14:textId="77777777" w:rsidR="006658BB" w:rsidRDefault="00000000">
      <w:pPr>
        <w:snapToGrid w:val="0"/>
        <w:spacing w:line="360" w:lineRule="auto"/>
        <w:ind w:firstLineChars="200" w:firstLine="480"/>
        <w:rPr>
          <w:rFonts w:ascii="宋体" w:hAnsi="宋体"/>
          <w:sz w:val="24"/>
          <w:szCs w:val="28"/>
        </w:rPr>
      </w:pPr>
      <w:r>
        <w:rPr>
          <w:rFonts w:ascii="宋体" w:hAnsi="宋体" w:hint="eastAsia"/>
          <w:sz w:val="24"/>
          <w:szCs w:val="28"/>
        </w:rPr>
        <w:t>1.供应商可自行设计表格格式，分项内容应当完整；</w:t>
      </w:r>
    </w:p>
    <w:p w14:paraId="11E852A5" w14:textId="77777777" w:rsidR="006658BB" w:rsidRDefault="00000000">
      <w:pPr>
        <w:snapToGrid w:val="0"/>
        <w:spacing w:line="360" w:lineRule="auto"/>
        <w:ind w:firstLineChars="200" w:firstLine="480"/>
        <w:rPr>
          <w:rFonts w:ascii="宋体" w:hAnsi="宋体"/>
          <w:sz w:val="24"/>
          <w:szCs w:val="28"/>
        </w:rPr>
      </w:pPr>
      <w:r>
        <w:rPr>
          <w:rFonts w:ascii="宋体" w:hAnsi="宋体" w:hint="eastAsia"/>
          <w:sz w:val="24"/>
          <w:szCs w:val="28"/>
        </w:rPr>
        <w:t>2.该表可扩展；</w:t>
      </w:r>
    </w:p>
    <w:p w14:paraId="18B750D2" w14:textId="77777777" w:rsidR="006658BB" w:rsidRDefault="006658BB">
      <w:pPr>
        <w:snapToGrid w:val="0"/>
        <w:spacing w:line="360" w:lineRule="auto"/>
        <w:ind w:firstLineChars="200" w:firstLine="480"/>
        <w:rPr>
          <w:rFonts w:ascii="宋体" w:hAnsi="宋体"/>
          <w:sz w:val="24"/>
          <w:szCs w:val="28"/>
        </w:rPr>
      </w:pPr>
    </w:p>
    <w:p w14:paraId="4BA449B3" w14:textId="77777777" w:rsidR="006658BB" w:rsidRDefault="006658BB">
      <w:pPr>
        <w:snapToGrid w:val="0"/>
        <w:spacing w:line="360" w:lineRule="auto"/>
        <w:ind w:firstLineChars="200" w:firstLine="480"/>
        <w:rPr>
          <w:rFonts w:ascii="宋体" w:hAnsi="宋体"/>
          <w:sz w:val="24"/>
          <w:szCs w:val="28"/>
        </w:rPr>
      </w:pPr>
    </w:p>
    <w:p w14:paraId="78AC47D1" w14:textId="77777777" w:rsidR="006658BB" w:rsidRDefault="006658BB">
      <w:pPr>
        <w:snapToGrid w:val="0"/>
        <w:spacing w:line="360" w:lineRule="auto"/>
        <w:ind w:firstLineChars="200" w:firstLine="480"/>
        <w:rPr>
          <w:rFonts w:ascii="宋体" w:hAnsi="宋体"/>
          <w:sz w:val="24"/>
          <w:szCs w:val="28"/>
        </w:rPr>
      </w:pPr>
    </w:p>
    <w:p w14:paraId="044C1D6F" w14:textId="77777777" w:rsidR="006658BB" w:rsidRDefault="006658BB">
      <w:pPr>
        <w:snapToGrid w:val="0"/>
        <w:spacing w:line="360" w:lineRule="auto"/>
        <w:ind w:firstLineChars="200" w:firstLine="480"/>
        <w:rPr>
          <w:rFonts w:ascii="宋体" w:hAnsi="宋体"/>
          <w:sz w:val="24"/>
          <w:szCs w:val="28"/>
        </w:rPr>
      </w:pPr>
    </w:p>
    <w:p w14:paraId="7711CC37" w14:textId="77777777" w:rsidR="006658BB" w:rsidRDefault="006658BB">
      <w:pPr>
        <w:snapToGrid w:val="0"/>
        <w:spacing w:line="360" w:lineRule="auto"/>
        <w:ind w:firstLineChars="200" w:firstLine="480"/>
        <w:rPr>
          <w:rFonts w:ascii="宋体" w:hAnsi="宋体"/>
          <w:sz w:val="24"/>
          <w:szCs w:val="28"/>
        </w:rPr>
      </w:pPr>
    </w:p>
    <w:p w14:paraId="00D45039" w14:textId="77777777" w:rsidR="006658BB" w:rsidRDefault="00000000">
      <w:pPr>
        <w:pageBreakBefore/>
        <w:tabs>
          <w:tab w:val="left" w:pos="6300"/>
        </w:tabs>
        <w:snapToGrid w:val="0"/>
        <w:spacing w:line="360" w:lineRule="auto"/>
        <w:rPr>
          <w:b/>
          <w:sz w:val="24"/>
          <w:szCs w:val="24"/>
        </w:rPr>
      </w:pPr>
      <w:r>
        <w:rPr>
          <w:rFonts w:hint="eastAsia"/>
          <w:b/>
          <w:sz w:val="24"/>
          <w:szCs w:val="24"/>
        </w:rPr>
        <w:lastRenderedPageBreak/>
        <w:t xml:space="preserve">    </w:t>
      </w:r>
      <w:r>
        <w:rPr>
          <w:b/>
          <w:sz w:val="24"/>
          <w:szCs w:val="24"/>
        </w:rPr>
        <w:t>二、</w:t>
      </w:r>
      <w:r>
        <w:rPr>
          <w:rFonts w:hint="eastAsia"/>
          <w:b/>
          <w:sz w:val="24"/>
          <w:szCs w:val="24"/>
        </w:rPr>
        <w:t>技术</w:t>
      </w:r>
      <w:r>
        <w:rPr>
          <w:b/>
          <w:sz w:val="24"/>
          <w:szCs w:val="24"/>
        </w:rPr>
        <w:t>部分</w:t>
      </w:r>
      <w:bookmarkEnd w:id="141"/>
      <w:bookmarkEnd w:id="142"/>
      <w:bookmarkEnd w:id="143"/>
      <w:bookmarkEnd w:id="144"/>
    </w:p>
    <w:p w14:paraId="6C164018" w14:textId="77777777" w:rsidR="006658BB" w:rsidRDefault="00000000">
      <w:pPr>
        <w:snapToGrid w:val="0"/>
        <w:spacing w:line="360" w:lineRule="auto"/>
        <w:rPr>
          <w:rFonts w:ascii="宋体" w:hAnsi="宋体"/>
          <w:sz w:val="24"/>
          <w:szCs w:val="24"/>
        </w:rPr>
      </w:pPr>
      <w:r>
        <w:rPr>
          <w:rFonts w:hint="eastAsia"/>
          <w:sz w:val="24"/>
          <w:szCs w:val="24"/>
        </w:rPr>
        <w:t xml:space="preserve">    </w:t>
      </w:r>
      <w:r>
        <w:rPr>
          <w:rFonts w:ascii="宋体" w:hAnsi="宋体" w:hint="eastAsia"/>
          <w:sz w:val="24"/>
          <w:szCs w:val="24"/>
        </w:rPr>
        <w:t>（一）服务方案</w:t>
      </w:r>
    </w:p>
    <w:p w14:paraId="2CA5CB10" w14:textId="77777777" w:rsidR="006658BB" w:rsidRDefault="00000000">
      <w:pPr>
        <w:snapToGrid w:val="0"/>
        <w:spacing w:line="360" w:lineRule="auto"/>
        <w:rPr>
          <w:rFonts w:ascii="宋体" w:hAnsi="宋体"/>
          <w:sz w:val="24"/>
          <w:szCs w:val="24"/>
        </w:rPr>
      </w:pPr>
      <w:r>
        <w:rPr>
          <w:rFonts w:ascii="宋体" w:hAnsi="宋体" w:hint="eastAsia"/>
          <w:sz w:val="24"/>
          <w:szCs w:val="24"/>
        </w:rPr>
        <w:t xml:space="preserve">    （二）技术响应偏离表</w:t>
      </w:r>
    </w:p>
    <w:p w14:paraId="6F6BEADE" w14:textId="77777777" w:rsidR="006658BB" w:rsidRDefault="00000000">
      <w:pPr>
        <w:tabs>
          <w:tab w:val="left" w:pos="6300"/>
        </w:tabs>
        <w:snapToGrid w:val="0"/>
        <w:spacing w:line="360" w:lineRule="auto"/>
        <w:jc w:val="center"/>
        <w:rPr>
          <w:rFonts w:ascii="宋体" w:hAnsi="宋体"/>
          <w:szCs w:val="24"/>
        </w:rPr>
      </w:pPr>
      <w:r>
        <w:rPr>
          <w:rFonts w:ascii="宋体" w:hAnsi="宋体" w:hint="eastAsia"/>
          <w:szCs w:val="24"/>
        </w:rPr>
        <w:t>技术响应偏离表</w:t>
      </w:r>
    </w:p>
    <w:p w14:paraId="1A1E407C" w14:textId="77777777" w:rsidR="006658BB"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项目号：</w:t>
      </w:r>
    </w:p>
    <w:p w14:paraId="159C9603" w14:textId="77777777" w:rsidR="006658BB"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项目名称：</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6658BB" w14:paraId="0C83CC39" w14:textId="77777777">
        <w:trPr>
          <w:trHeight w:val="515"/>
          <w:jc w:val="center"/>
        </w:trPr>
        <w:tc>
          <w:tcPr>
            <w:tcW w:w="1138" w:type="dxa"/>
            <w:vAlign w:val="center"/>
          </w:tcPr>
          <w:p w14:paraId="3333B713"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658" w:type="dxa"/>
            <w:vAlign w:val="center"/>
          </w:tcPr>
          <w:p w14:paraId="62032067"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759" w:type="dxa"/>
            <w:vAlign w:val="center"/>
          </w:tcPr>
          <w:p w14:paraId="2CFEFAB7"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633" w:type="dxa"/>
            <w:vAlign w:val="center"/>
          </w:tcPr>
          <w:p w14:paraId="4CE51C84"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6658BB" w14:paraId="391BF0C6" w14:textId="77777777">
        <w:trPr>
          <w:trHeight w:val="599"/>
          <w:jc w:val="center"/>
        </w:trPr>
        <w:tc>
          <w:tcPr>
            <w:tcW w:w="1138" w:type="dxa"/>
            <w:vAlign w:val="center"/>
          </w:tcPr>
          <w:p w14:paraId="373E5922" w14:textId="77777777" w:rsidR="006658BB" w:rsidRDefault="006658BB">
            <w:pPr>
              <w:tabs>
                <w:tab w:val="left" w:pos="6300"/>
              </w:tabs>
              <w:snapToGrid w:val="0"/>
              <w:jc w:val="center"/>
              <w:outlineLvl w:val="0"/>
              <w:rPr>
                <w:rFonts w:ascii="宋体" w:hAnsi="宋体"/>
                <w:sz w:val="21"/>
                <w:szCs w:val="21"/>
              </w:rPr>
            </w:pPr>
          </w:p>
        </w:tc>
        <w:tc>
          <w:tcPr>
            <w:tcW w:w="2658" w:type="dxa"/>
            <w:vAlign w:val="center"/>
          </w:tcPr>
          <w:p w14:paraId="6DEE508E" w14:textId="77777777" w:rsidR="006658BB" w:rsidRDefault="006658BB">
            <w:pPr>
              <w:tabs>
                <w:tab w:val="left" w:pos="6300"/>
              </w:tabs>
              <w:snapToGrid w:val="0"/>
              <w:jc w:val="center"/>
              <w:outlineLvl w:val="0"/>
              <w:rPr>
                <w:rFonts w:ascii="宋体" w:hAnsi="宋体"/>
                <w:sz w:val="21"/>
                <w:szCs w:val="21"/>
              </w:rPr>
            </w:pPr>
          </w:p>
        </w:tc>
        <w:tc>
          <w:tcPr>
            <w:tcW w:w="2759" w:type="dxa"/>
            <w:vAlign w:val="center"/>
          </w:tcPr>
          <w:p w14:paraId="6A95444E" w14:textId="77777777" w:rsidR="006658BB" w:rsidRDefault="006658BB">
            <w:pPr>
              <w:tabs>
                <w:tab w:val="left" w:pos="6300"/>
              </w:tabs>
              <w:snapToGrid w:val="0"/>
              <w:jc w:val="center"/>
              <w:outlineLvl w:val="0"/>
              <w:rPr>
                <w:rFonts w:ascii="宋体" w:hAnsi="宋体"/>
                <w:sz w:val="21"/>
                <w:szCs w:val="21"/>
              </w:rPr>
            </w:pPr>
          </w:p>
        </w:tc>
        <w:tc>
          <w:tcPr>
            <w:tcW w:w="2633" w:type="dxa"/>
            <w:vAlign w:val="center"/>
          </w:tcPr>
          <w:p w14:paraId="7B6A53C0" w14:textId="77777777" w:rsidR="006658BB" w:rsidRDefault="006658BB">
            <w:pPr>
              <w:tabs>
                <w:tab w:val="left" w:pos="6300"/>
              </w:tabs>
              <w:snapToGrid w:val="0"/>
              <w:jc w:val="center"/>
              <w:outlineLvl w:val="0"/>
              <w:rPr>
                <w:rFonts w:ascii="宋体" w:hAnsi="宋体"/>
                <w:sz w:val="21"/>
                <w:szCs w:val="21"/>
              </w:rPr>
            </w:pPr>
          </w:p>
        </w:tc>
      </w:tr>
      <w:tr w:rsidR="006658BB" w14:paraId="163F59A5" w14:textId="77777777">
        <w:trPr>
          <w:trHeight w:val="599"/>
          <w:jc w:val="center"/>
        </w:trPr>
        <w:tc>
          <w:tcPr>
            <w:tcW w:w="1138" w:type="dxa"/>
            <w:vAlign w:val="center"/>
          </w:tcPr>
          <w:p w14:paraId="7FF0B7DD" w14:textId="77777777" w:rsidR="006658BB" w:rsidRDefault="006658BB">
            <w:pPr>
              <w:tabs>
                <w:tab w:val="left" w:pos="6300"/>
              </w:tabs>
              <w:snapToGrid w:val="0"/>
              <w:jc w:val="center"/>
              <w:outlineLvl w:val="0"/>
              <w:rPr>
                <w:rFonts w:ascii="宋体" w:hAnsi="宋体"/>
                <w:sz w:val="21"/>
                <w:szCs w:val="21"/>
              </w:rPr>
            </w:pPr>
          </w:p>
        </w:tc>
        <w:tc>
          <w:tcPr>
            <w:tcW w:w="2658" w:type="dxa"/>
            <w:vAlign w:val="center"/>
          </w:tcPr>
          <w:p w14:paraId="50CA949E" w14:textId="77777777" w:rsidR="006658BB" w:rsidRDefault="006658BB">
            <w:pPr>
              <w:tabs>
                <w:tab w:val="left" w:pos="6300"/>
              </w:tabs>
              <w:snapToGrid w:val="0"/>
              <w:jc w:val="center"/>
              <w:outlineLvl w:val="0"/>
              <w:rPr>
                <w:rFonts w:ascii="宋体" w:hAnsi="宋体"/>
                <w:sz w:val="21"/>
                <w:szCs w:val="21"/>
              </w:rPr>
            </w:pPr>
          </w:p>
        </w:tc>
        <w:tc>
          <w:tcPr>
            <w:tcW w:w="2759" w:type="dxa"/>
            <w:vAlign w:val="center"/>
          </w:tcPr>
          <w:p w14:paraId="06B44AA4" w14:textId="77777777" w:rsidR="006658BB" w:rsidRDefault="006658BB">
            <w:pPr>
              <w:tabs>
                <w:tab w:val="left" w:pos="6300"/>
              </w:tabs>
              <w:snapToGrid w:val="0"/>
              <w:jc w:val="center"/>
              <w:outlineLvl w:val="0"/>
              <w:rPr>
                <w:rFonts w:ascii="宋体" w:hAnsi="宋体"/>
                <w:sz w:val="21"/>
                <w:szCs w:val="21"/>
              </w:rPr>
            </w:pPr>
          </w:p>
        </w:tc>
        <w:tc>
          <w:tcPr>
            <w:tcW w:w="2633" w:type="dxa"/>
            <w:vAlign w:val="center"/>
          </w:tcPr>
          <w:p w14:paraId="4DA035DE" w14:textId="77777777" w:rsidR="006658BB" w:rsidRDefault="006658BB">
            <w:pPr>
              <w:tabs>
                <w:tab w:val="left" w:pos="6300"/>
              </w:tabs>
              <w:snapToGrid w:val="0"/>
              <w:jc w:val="center"/>
              <w:outlineLvl w:val="0"/>
              <w:rPr>
                <w:rFonts w:ascii="宋体" w:hAnsi="宋体"/>
                <w:sz w:val="21"/>
                <w:szCs w:val="21"/>
              </w:rPr>
            </w:pPr>
          </w:p>
        </w:tc>
      </w:tr>
      <w:tr w:rsidR="006658BB" w14:paraId="14F4C507" w14:textId="77777777">
        <w:trPr>
          <w:trHeight w:val="599"/>
          <w:jc w:val="center"/>
        </w:trPr>
        <w:tc>
          <w:tcPr>
            <w:tcW w:w="1138" w:type="dxa"/>
            <w:vAlign w:val="center"/>
          </w:tcPr>
          <w:p w14:paraId="175EDA2C" w14:textId="77777777" w:rsidR="006658BB" w:rsidRDefault="006658BB">
            <w:pPr>
              <w:tabs>
                <w:tab w:val="left" w:pos="6300"/>
              </w:tabs>
              <w:snapToGrid w:val="0"/>
              <w:jc w:val="center"/>
              <w:outlineLvl w:val="0"/>
              <w:rPr>
                <w:rFonts w:ascii="宋体" w:hAnsi="宋体"/>
                <w:sz w:val="21"/>
                <w:szCs w:val="21"/>
              </w:rPr>
            </w:pPr>
          </w:p>
        </w:tc>
        <w:tc>
          <w:tcPr>
            <w:tcW w:w="2658" w:type="dxa"/>
            <w:vAlign w:val="center"/>
          </w:tcPr>
          <w:p w14:paraId="2CE48B8C" w14:textId="77777777" w:rsidR="006658BB" w:rsidRDefault="006658BB">
            <w:pPr>
              <w:tabs>
                <w:tab w:val="left" w:pos="6300"/>
              </w:tabs>
              <w:snapToGrid w:val="0"/>
              <w:jc w:val="center"/>
              <w:outlineLvl w:val="0"/>
              <w:rPr>
                <w:rFonts w:ascii="宋体" w:hAnsi="宋体"/>
                <w:sz w:val="21"/>
                <w:szCs w:val="21"/>
              </w:rPr>
            </w:pPr>
          </w:p>
        </w:tc>
        <w:tc>
          <w:tcPr>
            <w:tcW w:w="2759" w:type="dxa"/>
            <w:vAlign w:val="center"/>
          </w:tcPr>
          <w:p w14:paraId="56CA513A" w14:textId="77777777" w:rsidR="006658BB" w:rsidRDefault="006658BB">
            <w:pPr>
              <w:tabs>
                <w:tab w:val="left" w:pos="6300"/>
              </w:tabs>
              <w:snapToGrid w:val="0"/>
              <w:jc w:val="center"/>
              <w:outlineLvl w:val="0"/>
              <w:rPr>
                <w:rFonts w:ascii="宋体" w:hAnsi="宋体"/>
                <w:sz w:val="21"/>
                <w:szCs w:val="21"/>
              </w:rPr>
            </w:pPr>
          </w:p>
        </w:tc>
        <w:tc>
          <w:tcPr>
            <w:tcW w:w="2633" w:type="dxa"/>
            <w:vAlign w:val="center"/>
          </w:tcPr>
          <w:p w14:paraId="2A9AEFF8" w14:textId="77777777" w:rsidR="006658BB" w:rsidRDefault="006658BB">
            <w:pPr>
              <w:tabs>
                <w:tab w:val="left" w:pos="6300"/>
              </w:tabs>
              <w:snapToGrid w:val="0"/>
              <w:jc w:val="center"/>
              <w:outlineLvl w:val="0"/>
              <w:rPr>
                <w:rFonts w:ascii="宋体" w:hAnsi="宋体"/>
                <w:sz w:val="21"/>
                <w:szCs w:val="21"/>
              </w:rPr>
            </w:pPr>
          </w:p>
        </w:tc>
      </w:tr>
      <w:tr w:rsidR="006658BB" w14:paraId="3FD7FDA1" w14:textId="77777777">
        <w:trPr>
          <w:trHeight w:val="599"/>
          <w:jc w:val="center"/>
        </w:trPr>
        <w:tc>
          <w:tcPr>
            <w:tcW w:w="1138" w:type="dxa"/>
            <w:vAlign w:val="center"/>
          </w:tcPr>
          <w:p w14:paraId="0D375F69" w14:textId="77777777" w:rsidR="006658BB" w:rsidRDefault="006658BB">
            <w:pPr>
              <w:tabs>
                <w:tab w:val="left" w:pos="6300"/>
              </w:tabs>
              <w:snapToGrid w:val="0"/>
              <w:jc w:val="center"/>
              <w:outlineLvl w:val="0"/>
              <w:rPr>
                <w:rFonts w:ascii="宋体" w:hAnsi="宋体"/>
                <w:sz w:val="21"/>
                <w:szCs w:val="21"/>
              </w:rPr>
            </w:pPr>
          </w:p>
        </w:tc>
        <w:tc>
          <w:tcPr>
            <w:tcW w:w="2658" w:type="dxa"/>
            <w:vAlign w:val="center"/>
          </w:tcPr>
          <w:p w14:paraId="2053E5A9" w14:textId="77777777" w:rsidR="006658BB" w:rsidRDefault="006658BB">
            <w:pPr>
              <w:tabs>
                <w:tab w:val="left" w:pos="6300"/>
              </w:tabs>
              <w:snapToGrid w:val="0"/>
              <w:jc w:val="center"/>
              <w:outlineLvl w:val="0"/>
              <w:rPr>
                <w:rFonts w:ascii="宋体" w:hAnsi="宋体"/>
                <w:sz w:val="21"/>
                <w:szCs w:val="21"/>
              </w:rPr>
            </w:pPr>
          </w:p>
        </w:tc>
        <w:tc>
          <w:tcPr>
            <w:tcW w:w="2759" w:type="dxa"/>
            <w:vAlign w:val="center"/>
          </w:tcPr>
          <w:p w14:paraId="4D9E45CE" w14:textId="77777777" w:rsidR="006658BB" w:rsidRDefault="006658BB">
            <w:pPr>
              <w:tabs>
                <w:tab w:val="left" w:pos="6300"/>
              </w:tabs>
              <w:snapToGrid w:val="0"/>
              <w:jc w:val="center"/>
              <w:outlineLvl w:val="0"/>
              <w:rPr>
                <w:rFonts w:ascii="宋体" w:hAnsi="宋体"/>
                <w:sz w:val="21"/>
                <w:szCs w:val="21"/>
              </w:rPr>
            </w:pPr>
          </w:p>
        </w:tc>
        <w:tc>
          <w:tcPr>
            <w:tcW w:w="2633" w:type="dxa"/>
            <w:vAlign w:val="center"/>
          </w:tcPr>
          <w:p w14:paraId="4BE8DFA1" w14:textId="77777777" w:rsidR="006658BB" w:rsidRDefault="006658BB">
            <w:pPr>
              <w:tabs>
                <w:tab w:val="left" w:pos="6300"/>
              </w:tabs>
              <w:snapToGrid w:val="0"/>
              <w:jc w:val="center"/>
              <w:outlineLvl w:val="0"/>
              <w:rPr>
                <w:rFonts w:ascii="宋体" w:hAnsi="宋体"/>
                <w:sz w:val="21"/>
                <w:szCs w:val="21"/>
              </w:rPr>
            </w:pPr>
          </w:p>
        </w:tc>
      </w:tr>
      <w:tr w:rsidR="006658BB" w14:paraId="3B0C3766" w14:textId="77777777">
        <w:trPr>
          <w:trHeight w:val="599"/>
          <w:jc w:val="center"/>
        </w:trPr>
        <w:tc>
          <w:tcPr>
            <w:tcW w:w="1138" w:type="dxa"/>
            <w:vAlign w:val="center"/>
          </w:tcPr>
          <w:p w14:paraId="5C29D0AB" w14:textId="77777777" w:rsidR="006658BB" w:rsidRDefault="006658BB">
            <w:pPr>
              <w:tabs>
                <w:tab w:val="left" w:pos="6300"/>
              </w:tabs>
              <w:snapToGrid w:val="0"/>
              <w:jc w:val="center"/>
              <w:outlineLvl w:val="0"/>
              <w:rPr>
                <w:rFonts w:ascii="宋体" w:hAnsi="宋体"/>
                <w:sz w:val="21"/>
                <w:szCs w:val="21"/>
              </w:rPr>
            </w:pPr>
          </w:p>
        </w:tc>
        <w:tc>
          <w:tcPr>
            <w:tcW w:w="2658" w:type="dxa"/>
            <w:vAlign w:val="center"/>
          </w:tcPr>
          <w:p w14:paraId="4B371F64" w14:textId="77777777" w:rsidR="006658BB" w:rsidRDefault="006658BB">
            <w:pPr>
              <w:tabs>
                <w:tab w:val="left" w:pos="6300"/>
              </w:tabs>
              <w:snapToGrid w:val="0"/>
              <w:jc w:val="center"/>
              <w:outlineLvl w:val="0"/>
              <w:rPr>
                <w:rFonts w:ascii="宋体" w:hAnsi="宋体"/>
                <w:sz w:val="21"/>
                <w:szCs w:val="21"/>
              </w:rPr>
            </w:pPr>
          </w:p>
        </w:tc>
        <w:tc>
          <w:tcPr>
            <w:tcW w:w="2759" w:type="dxa"/>
            <w:vAlign w:val="center"/>
          </w:tcPr>
          <w:p w14:paraId="1CBC0F0E" w14:textId="77777777" w:rsidR="006658BB" w:rsidRDefault="006658BB">
            <w:pPr>
              <w:tabs>
                <w:tab w:val="left" w:pos="6300"/>
              </w:tabs>
              <w:snapToGrid w:val="0"/>
              <w:jc w:val="center"/>
              <w:outlineLvl w:val="0"/>
              <w:rPr>
                <w:rFonts w:ascii="宋体" w:hAnsi="宋体"/>
                <w:sz w:val="21"/>
                <w:szCs w:val="21"/>
              </w:rPr>
            </w:pPr>
          </w:p>
        </w:tc>
        <w:tc>
          <w:tcPr>
            <w:tcW w:w="2633" w:type="dxa"/>
            <w:vAlign w:val="center"/>
          </w:tcPr>
          <w:p w14:paraId="759A49C0" w14:textId="77777777" w:rsidR="006658BB" w:rsidRDefault="006658BB">
            <w:pPr>
              <w:tabs>
                <w:tab w:val="left" w:pos="6300"/>
              </w:tabs>
              <w:snapToGrid w:val="0"/>
              <w:jc w:val="center"/>
              <w:outlineLvl w:val="0"/>
              <w:rPr>
                <w:rFonts w:ascii="宋体" w:hAnsi="宋体"/>
                <w:sz w:val="21"/>
                <w:szCs w:val="21"/>
              </w:rPr>
            </w:pPr>
          </w:p>
        </w:tc>
      </w:tr>
      <w:tr w:rsidR="006658BB" w14:paraId="31A0010E" w14:textId="77777777">
        <w:trPr>
          <w:trHeight w:val="599"/>
          <w:jc w:val="center"/>
        </w:trPr>
        <w:tc>
          <w:tcPr>
            <w:tcW w:w="1138" w:type="dxa"/>
            <w:vAlign w:val="center"/>
          </w:tcPr>
          <w:p w14:paraId="5EB60637" w14:textId="77777777" w:rsidR="006658BB" w:rsidRDefault="006658BB">
            <w:pPr>
              <w:tabs>
                <w:tab w:val="left" w:pos="6300"/>
              </w:tabs>
              <w:snapToGrid w:val="0"/>
              <w:jc w:val="center"/>
              <w:outlineLvl w:val="0"/>
              <w:rPr>
                <w:rFonts w:ascii="宋体" w:hAnsi="宋体"/>
                <w:sz w:val="21"/>
                <w:szCs w:val="21"/>
              </w:rPr>
            </w:pPr>
          </w:p>
        </w:tc>
        <w:tc>
          <w:tcPr>
            <w:tcW w:w="2658" w:type="dxa"/>
            <w:vAlign w:val="center"/>
          </w:tcPr>
          <w:p w14:paraId="081954BC" w14:textId="77777777" w:rsidR="006658BB" w:rsidRDefault="006658BB">
            <w:pPr>
              <w:tabs>
                <w:tab w:val="left" w:pos="6300"/>
              </w:tabs>
              <w:snapToGrid w:val="0"/>
              <w:jc w:val="center"/>
              <w:outlineLvl w:val="0"/>
              <w:rPr>
                <w:rFonts w:ascii="宋体" w:hAnsi="宋体"/>
                <w:sz w:val="21"/>
                <w:szCs w:val="21"/>
              </w:rPr>
            </w:pPr>
          </w:p>
        </w:tc>
        <w:tc>
          <w:tcPr>
            <w:tcW w:w="2759" w:type="dxa"/>
            <w:vAlign w:val="center"/>
          </w:tcPr>
          <w:p w14:paraId="4ED46139" w14:textId="77777777" w:rsidR="006658BB" w:rsidRDefault="006658BB">
            <w:pPr>
              <w:tabs>
                <w:tab w:val="left" w:pos="6300"/>
              </w:tabs>
              <w:snapToGrid w:val="0"/>
              <w:jc w:val="center"/>
              <w:outlineLvl w:val="0"/>
              <w:rPr>
                <w:rFonts w:ascii="宋体" w:hAnsi="宋体"/>
                <w:sz w:val="21"/>
                <w:szCs w:val="21"/>
              </w:rPr>
            </w:pPr>
          </w:p>
        </w:tc>
        <w:tc>
          <w:tcPr>
            <w:tcW w:w="2633" w:type="dxa"/>
            <w:vAlign w:val="center"/>
          </w:tcPr>
          <w:p w14:paraId="44A2B900" w14:textId="77777777" w:rsidR="006658BB" w:rsidRDefault="006658BB">
            <w:pPr>
              <w:tabs>
                <w:tab w:val="left" w:pos="6300"/>
              </w:tabs>
              <w:snapToGrid w:val="0"/>
              <w:jc w:val="center"/>
              <w:outlineLvl w:val="0"/>
              <w:rPr>
                <w:rFonts w:ascii="宋体" w:hAnsi="宋体"/>
                <w:sz w:val="21"/>
                <w:szCs w:val="21"/>
              </w:rPr>
            </w:pPr>
          </w:p>
        </w:tc>
      </w:tr>
      <w:tr w:rsidR="006658BB" w14:paraId="7D117F42" w14:textId="77777777">
        <w:trPr>
          <w:trHeight w:val="599"/>
          <w:jc w:val="center"/>
        </w:trPr>
        <w:tc>
          <w:tcPr>
            <w:tcW w:w="1138" w:type="dxa"/>
            <w:vAlign w:val="center"/>
          </w:tcPr>
          <w:p w14:paraId="62553792" w14:textId="77777777" w:rsidR="006658BB" w:rsidRDefault="006658BB">
            <w:pPr>
              <w:tabs>
                <w:tab w:val="left" w:pos="6300"/>
              </w:tabs>
              <w:snapToGrid w:val="0"/>
              <w:jc w:val="center"/>
              <w:outlineLvl w:val="0"/>
              <w:rPr>
                <w:rFonts w:ascii="宋体" w:hAnsi="宋体"/>
                <w:sz w:val="21"/>
                <w:szCs w:val="21"/>
              </w:rPr>
            </w:pPr>
          </w:p>
        </w:tc>
        <w:tc>
          <w:tcPr>
            <w:tcW w:w="2658" w:type="dxa"/>
            <w:vAlign w:val="center"/>
          </w:tcPr>
          <w:p w14:paraId="7A41D2CC" w14:textId="77777777" w:rsidR="006658BB" w:rsidRDefault="006658BB">
            <w:pPr>
              <w:tabs>
                <w:tab w:val="left" w:pos="6300"/>
              </w:tabs>
              <w:snapToGrid w:val="0"/>
              <w:jc w:val="center"/>
              <w:outlineLvl w:val="0"/>
              <w:rPr>
                <w:rFonts w:ascii="宋体" w:hAnsi="宋体"/>
                <w:sz w:val="21"/>
                <w:szCs w:val="21"/>
              </w:rPr>
            </w:pPr>
          </w:p>
        </w:tc>
        <w:tc>
          <w:tcPr>
            <w:tcW w:w="2759" w:type="dxa"/>
            <w:vAlign w:val="center"/>
          </w:tcPr>
          <w:p w14:paraId="4A40D87D" w14:textId="77777777" w:rsidR="006658BB" w:rsidRDefault="006658BB">
            <w:pPr>
              <w:tabs>
                <w:tab w:val="left" w:pos="6300"/>
              </w:tabs>
              <w:snapToGrid w:val="0"/>
              <w:jc w:val="center"/>
              <w:outlineLvl w:val="0"/>
              <w:rPr>
                <w:rFonts w:ascii="宋体" w:hAnsi="宋体"/>
                <w:sz w:val="21"/>
                <w:szCs w:val="21"/>
              </w:rPr>
            </w:pPr>
          </w:p>
        </w:tc>
        <w:tc>
          <w:tcPr>
            <w:tcW w:w="2633" w:type="dxa"/>
            <w:vAlign w:val="center"/>
          </w:tcPr>
          <w:p w14:paraId="34BE2155" w14:textId="77777777" w:rsidR="006658BB" w:rsidRDefault="006658BB">
            <w:pPr>
              <w:tabs>
                <w:tab w:val="left" w:pos="6300"/>
              </w:tabs>
              <w:snapToGrid w:val="0"/>
              <w:jc w:val="center"/>
              <w:outlineLvl w:val="0"/>
              <w:rPr>
                <w:rFonts w:ascii="宋体" w:hAnsi="宋体"/>
                <w:sz w:val="21"/>
                <w:szCs w:val="21"/>
              </w:rPr>
            </w:pPr>
          </w:p>
        </w:tc>
      </w:tr>
    </w:tbl>
    <w:p w14:paraId="234C0ED3" w14:textId="77777777" w:rsidR="006658BB" w:rsidRDefault="006658BB">
      <w:pPr>
        <w:spacing w:line="360" w:lineRule="auto"/>
        <w:ind w:firstLineChars="200" w:firstLine="480"/>
        <w:rPr>
          <w:rFonts w:ascii="宋体" w:hAnsi="宋体"/>
          <w:sz w:val="24"/>
          <w:szCs w:val="28"/>
        </w:rPr>
      </w:pPr>
    </w:p>
    <w:p w14:paraId="37E17444" w14:textId="77777777" w:rsidR="006658BB" w:rsidRDefault="00000000">
      <w:pPr>
        <w:spacing w:line="360" w:lineRule="auto"/>
        <w:ind w:firstLineChars="200" w:firstLine="480"/>
        <w:rPr>
          <w:rFonts w:ascii="宋体" w:hAnsi="宋体"/>
          <w:sz w:val="24"/>
          <w:szCs w:val="28"/>
        </w:rPr>
      </w:pPr>
      <w:r>
        <w:rPr>
          <w:rFonts w:ascii="宋体" w:hAnsi="宋体" w:hint="eastAsia"/>
          <w:sz w:val="24"/>
          <w:szCs w:val="28"/>
        </w:rPr>
        <w:t>供应商：             法定代表人（或法定代表人授权代表）或自然人：</w:t>
      </w:r>
    </w:p>
    <w:p w14:paraId="5F3636B5" w14:textId="77777777" w:rsidR="006658BB" w:rsidRDefault="006658BB">
      <w:pPr>
        <w:spacing w:line="360" w:lineRule="auto"/>
        <w:ind w:firstLineChars="250" w:firstLine="600"/>
        <w:rPr>
          <w:rFonts w:ascii="宋体" w:hAnsi="宋体"/>
          <w:sz w:val="24"/>
          <w:szCs w:val="28"/>
        </w:rPr>
      </w:pPr>
    </w:p>
    <w:p w14:paraId="3DDDAE12" w14:textId="77777777" w:rsidR="006658BB" w:rsidRDefault="00000000">
      <w:pPr>
        <w:spacing w:line="360" w:lineRule="auto"/>
        <w:rPr>
          <w:rFonts w:ascii="宋体" w:hAnsi="宋体"/>
          <w:sz w:val="24"/>
          <w:szCs w:val="28"/>
        </w:rPr>
      </w:pPr>
      <w:r>
        <w:rPr>
          <w:rFonts w:ascii="宋体" w:hAnsi="宋体" w:hint="eastAsia"/>
          <w:sz w:val="24"/>
          <w:szCs w:val="28"/>
        </w:rPr>
        <w:t xml:space="preserve">   （供应商公章）                               （签字或盖章）</w:t>
      </w:r>
    </w:p>
    <w:p w14:paraId="7C6BCD17" w14:textId="77777777" w:rsidR="006658BB"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4EA7E26A"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注：</w:t>
      </w:r>
    </w:p>
    <w:p w14:paraId="19A5EE7A"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14:paraId="0DBA7C5D"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2.该表必须按照招标要求逐条如实填写，根据响应情况在“差异说明”项填写正偏离或负偏离及原因，完全符合的填写“无差异”；</w:t>
      </w:r>
    </w:p>
    <w:p w14:paraId="4641BE8C"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3.该表可扩展；</w:t>
      </w:r>
    </w:p>
    <w:p w14:paraId="6337D4A1" w14:textId="77777777" w:rsidR="006658BB" w:rsidRDefault="00000000">
      <w:pPr>
        <w:pageBreakBefore/>
        <w:tabs>
          <w:tab w:val="left" w:pos="6300"/>
        </w:tabs>
        <w:snapToGrid w:val="0"/>
        <w:spacing w:line="360" w:lineRule="auto"/>
        <w:rPr>
          <w:b/>
          <w:sz w:val="24"/>
          <w:szCs w:val="24"/>
        </w:rPr>
      </w:pPr>
      <w:bookmarkStart w:id="145" w:name="_Toc342913421"/>
      <w:bookmarkStart w:id="146" w:name="_Toc313008358"/>
      <w:bookmarkStart w:id="147" w:name="_Toc23764524"/>
      <w:bookmarkStart w:id="148" w:name="_Toc313888362"/>
      <w:r>
        <w:rPr>
          <w:rFonts w:hint="eastAsia"/>
          <w:sz w:val="24"/>
          <w:szCs w:val="24"/>
        </w:rPr>
        <w:lastRenderedPageBreak/>
        <w:t xml:space="preserve">   </w:t>
      </w:r>
      <w:r>
        <w:rPr>
          <w:rFonts w:hint="eastAsia"/>
          <w:b/>
          <w:sz w:val="24"/>
          <w:szCs w:val="24"/>
        </w:rPr>
        <w:t xml:space="preserve"> </w:t>
      </w:r>
      <w:r>
        <w:rPr>
          <w:b/>
          <w:sz w:val="24"/>
          <w:szCs w:val="24"/>
        </w:rPr>
        <w:t>三、商务部分</w:t>
      </w:r>
      <w:bookmarkEnd w:id="145"/>
      <w:bookmarkEnd w:id="146"/>
      <w:bookmarkEnd w:id="147"/>
      <w:bookmarkEnd w:id="148"/>
    </w:p>
    <w:p w14:paraId="6FE5012C" w14:textId="77777777" w:rsidR="006658BB" w:rsidRDefault="00000000">
      <w:pPr>
        <w:tabs>
          <w:tab w:val="left" w:pos="6300"/>
        </w:tabs>
        <w:snapToGrid w:val="0"/>
        <w:spacing w:line="360" w:lineRule="auto"/>
        <w:rPr>
          <w:sz w:val="24"/>
          <w:szCs w:val="24"/>
        </w:rPr>
      </w:pPr>
      <w:r>
        <w:rPr>
          <w:rFonts w:hint="eastAsia"/>
          <w:sz w:val="24"/>
          <w:szCs w:val="24"/>
        </w:rPr>
        <w:t xml:space="preserve">    </w:t>
      </w:r>
      <w:r>
        <w:rPr>
          <w:rFonts w:hint="eastAsia"/>
          <w:sz w:val="24"/>
          <w:szCs w:val="24"/>
        </w:rPr>
        <w:t>（一）商务要求响应情况（格式自定）：</w:t>
      </w:r>
    </w:p>
    <w:p w14:paraId="3F6AE946" w14:textId="77777777" w:rsidR="006658BB" w:rsidRDefault="00000000">
      <w:pPr>
        <w:tabs>
          <w:tab w:val="left" w:pos="6300"/>
        </w:tabs>
        <w:snapToGrid w:val="0"/>
        <w:spacing w:line="360" w:lineRule="auto"/>
        <w:rPr>
          <w:rFonts w:ascii="宋体" w:hAnsi="宋体"/>
          <w:sz w:val="24"/>
          <w:szCs w:val="24"/>
        </w:rPr>
      </w:pPr>
      <w:r>
        <w:rPr>
          <w:rFonts w:hint="eastAsia"/>
          <w:sz w:val="24"/>
          <w:szCs w:val="24"/>
        </w:rPr>
        <w:t xml:space="preserve">    </w:t>
      </w:r>
      <w:r>
        <w:rPr>
          <w:rFonts w:hint="eastAsia"/>
          <w:sz w:val="24"/>
          <w:szCs w:val="24"/>
        </w:rPr>
        <w:t>（二）商务响应偏离表</w:t>
      </w:r>
    </w:p>
    <w:p w14:paraId="0383F8AD" w14:textId="77777777" w:rsidR="006658BB" w:rsidRDefault="00000000">
      <w:pPr>
        <w:tabs>
          <w:tab w:val="left" w:pos="6300"/>
        </w:tabs>
        <w:snapToGrid w:val="0"/>
        <w:spacing w:line="360" w:lineRule="auto"/>
        <w:jc w:val="center"/>
        <w:rPr>
          <w:rFonts w:ascii="宋体" w:hAnsi="宋体"/>
          <w:szCs w:val="28"/>
        </w:rPr>
      </w:pPr>
      <w:r>
        <w:rPr>
          <w:rFonts w:ascii="宋体" w:hAnsi="宋体" w:hint="eastAsia"/>
          <w:szCs w:val="28"/>
        </w:rPr>
        <w:t>商务响应偏离表</w:t>
      </w:r>
    </w:p>
    <w:p w14:paraId="78E7BAF1"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项目号：</w:t>
      </w:r>
    </w:p>
    <w:p w14:paraId="6CFBB54C"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项目名称：</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6658BB" w14:paraId="0519E555" w14:textId="77777777">
        <w:trPr>
          <w:trHeight w:val="516"/>
          <w:jc w:val="center"/>
        </w:trPr>
        <w:tc>
          <w:tcPr>
            <w:tcW w:w="1580" w:type="dxa"/>
            <w:vAlign w:val="center"/>
          </w:tcPr>
          <w:p w14:paraId="0F67074B"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428" w:type="dxa"/>
            <w:vAlign w:val="center"/>
          </w:tcPr>
          <w:p w14:paraId="7E8F8443"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520" w:type="dxa"/>
            <w:vAlign w:val="center"/>
          </w:tcPr>
          <w:p w14:paraId="62D1EB22"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416" w:type="dxa"/>
            <w:vAlign w:val="center"/>
          </w:tcPr>
          <w:p w14:paraId="2A366DAA" w14:textId="77777777" w:rsidR="006658BB"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6658BB" w14:paraId="5A5B00B9" w14:textId="77777777">
        <w:trPr>
          <w:trHeight w:val="600"/>
          <w:jc w:val="center"/>
        </w:trPr>
        <w:tc>
          <w:tcPr>
            <w:tcW w:w="1580" w:type="dxa"/>
            <w:vAlign w:val="center"/>
          </w:tcPr>
          <w:p w14:paraId="4D7FA7CC"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3555269C"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1EB6FEEC"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6D5E6BD0" w14:textId="77777777" w:rsidR="006658BB" w:rsidRDefault="006658BB">
            <w:pPr>
              <w:tabs>
                <w:tab w:val="left" w:pos="6300"/>
              </w:tabs>
              <w:snapToGrid w:val="0"/>
              <w:ind w:firstLineChars="200" w:firstLine="420"/>
              <w:rPr>
                <w:rFonts w:ascii="宋体" w:hAnsi="宋体"/>
                <w:sz w:val="21"/>
                <w:szCs w:val="21"/>
              </w:rPr>
            </w:pPr>
          </w:p>
        </w:tc>
      </w:tr>
      <w:tr w:rsidR="006658BB" w14:paraId="15DEAE84" w14:textId="77777777">
        <w:trPr>
          <w:trHeight w:val="600"/>
          <w:jc w:val="center"/>
        </w:trPr>
        <w:tc>
          <w:tcPr>
            <w:tcW w:w="1580" w:type="dxa"/>
            <w:vAlign w:val="center"/>
          </w:tcPr>
          <w:p w14:paraId="7037A447"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21A6274A"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7E3E0025"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2B988979" w14:textId="77777777" w:rsidR="006658BB" w:rsidRDefault="006658BB">
            <w:pPr>
              <w:tabs>
                <w:tab w:val="left" w:pos="6300"/>
              </w:tabs>
              <w:snapToGrid w:val="0"/>
              <w:ind w:firstLineChars="200" w:firstLine="420"/>
              <w:rPr>
                <w:rFonts w:ascii="宋体" w:hAnsi="宋体"/>
                <w:sz w:val="21"/>
                <w:szCs w:val="21"/>
              </w:rPr>
            </w:pPr>
          </w:p>
        </w:tc>
      </w:tr>
      <w:tr w:rsidR="006658BB" w14:paraId="075A7CB2" w14:textId="77777777">
        <w:trPr>
          <w:trHeight w:val="600"/>
          <w:jc w:val="center"/>
        </w:trPr>
        <w:tc>
          <w:tcPr>
            <w:tcW w:w="1580" w:type="dxa"/>
            <w:vAlign w:val="center"/>
          </w:tcPr>
          <w:p w14:paraId="1AD9C357"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2F279BBA"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1D8DEE1D"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68F48335" w14:textId="77777777" w:rsidR="006658BB" w:rsidRDefault="006658BB">
            <w:pPr>
              <w:tabs>
                <w:tab w:val="left" w:pos="6300"/>
              </w:tabs>
              <w:snapToGrid w:val="0"/>
              <w:ind w:firstLineChars="200" w:firstLine="420"/>
              <w:rPr>
                <w:rFonts w:ascii="宋体" w:hAnsi="宋体"/>
                <w:sz w:val="21"/>
                <w:szCs w:val="21"/>
              </w:rPr>
            </w:pPr>
          </w:p>
        </w:tc>
      </w:tr>
      <w:tr w:rsidR="006658BB" w14:paraId="36312D03" w14:textId="77777777">
        <w:trPr>
          <w:trHeight w:val="600"/>
          <w:jc w:val="center"/>
        </w:trPr>
        <w:tc>
          <w:tcPr>
            <w:tcW w:w="1580" w:type="dxa"/>
            <w:vAlign w:val="center"/>
          </w:tcPr>
          <w:p w14:paraId="356E767B"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69C420E7"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242F1E0E"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3EA0B449" w14:textId="77777777" w:rsidR="006658BB" w:rsidRDefault="006658BB">
            <w:pPr>
              <w:tabs>
                <w:tab w:val="left" w:pos="6300"/>
              </w:tabs>
              <w:snapToGrid w:val="0"/>
              <w:ind w:firstLineChars="200" w:firstLine="420"/>
              <w:rPr>
                <w:rFonts w:ascii="宋体" w:hAnsi="宋体"/>
                <w:sz w:val="21"/>
                <w:szCs w:val="21"/>
              </w:rPr>
            </w:pPr>
          </w:p>
        </w:tc>
      </w:tr>
      <w:tr w:rsidR="006658BB" w14:paraId="6E46BBDC" w14:textId="77777777">
        <w:trPr>
          <w:trHeight w:val="600"/>
          <w:jc w:val="center"/>
        </w:trPr>
        <w:tc>
          <w:tcPr>
            <w:tcW w:w="1580" w:type="dxa"/>
            <w:vAlign w:val="center"/>
          </w:tcPr>
          <w:p w14:paraId="1798936D"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535C6D13"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1BD15FC0"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4A53072A" w14:textId="77777777" w:rsidR="006658BB" w:rsidRDefault="006658BB">
            <w:pPr>
              <w:tabs>
                <w:tab w:val="left" w:pos="6300"/>
              </w:tabs>
              <w:snapToGrid w:val="0"/>
              <w:ind w:firstLineChars="200" w:firstLine="420"/>
              <w:rPr>
                <w:rFonts w:ascii="宋体" w:hAnsi="宋体"/>
                <w:sz w:val="21"/>
                <w:szCs w:val="21"/>
              </w:rPr>
            </w:pPr>
          </w:p>
        </w:tc>
      </w:tr>
      <w:tr w:rsidR="006658BB" w14:paraId="5220B0AA" w14:textId="77777777">
        <w:trPr>
          <w:trHeight w:val="600"/>
          <w:jc w:val="center"/>
        </w:trPr>
        <w:tc>
          <w:tcPr>
            <w:tcW w:w="1580" w:type="dxa"/>
            <w:vAlign w:val="center"/>
          </w:tcPr>
          <w:p w14:paraId="2AA1CC74"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1C2D366A"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0D8D43CC"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7F6EA0ED" w14:textId="77777777" w:rsidR="006658BB" w:rsidRDefault="006658BB">
            <w:pPr>
              <w:tabs>
                <w:tab w:val="left" w:pos="6300"/>
              </w:tabs>
              <w:snapToGrid w:val="0"/>
              <w:ind w:firstLineChars="200" w:firstLine="420"/>
              <w:rPr>
                <w:rFonts w:ascii="宋体" w:hAnsi="宋体"/>
                <w:sz w:val="21"/>
                <w:szCs w:val="21"/>
              </w:rPr>
            </w:pPr>
          </w:p>
        </w:tc>
      </w:tr>
      <w:tr w:rsidR="006658BB" w14:paraId="417BBBDA" w14:textId="77777777">
        <w:trPr>
          <w:trHeight w:val="600"/>
          <w:jc w:val="center"/>
        </w:trPr>
        <w:tc>
          <w:tcPr>
            <w:tcW w:w="1580" w:type="dxa"/>
            <w:vAlign w:val="center"/>
          </w:tcPr>
          <w:p w14:paraId="4B263A4E"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1497A64B"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18D34A90"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7CE03C71" w14:textId="77777777" w:rsidR="006658BB" w:rsidRDefault="006658BB">
            <w:pPr>
              <w:tabs>
                <w:tab w:val="left" w:pos="6300"/>
              </w:tabs>
              <w:snapToGrid w:val="0"/>
              <w:ind w:firstLineChars="200" w:firstLine="420"/>
              <w:rPr>
                <w:rFonts w:ascii="宋体" w:hAnsi="宋体"/>
                <w:sz w:val="21"/>
                <w:szCs w:val="21"/>
              </w:rPr>
            </w:pPr>
          </w:p>
        </w:tc>
      </w:tr>
      <w:tr w:rsidR="006658BB" w14:paraId="6B6CFACC" w14:textId="77777777">
        <w:trPr>
          <w:trHeight w:val="600"/>
          <w:jc w:val="center"/>
        </w:trPr>
        <w:tc>
          <w:tcPr>
            <w:tcW w:w="1580" w:type="dxa"/>
            <w:vAlign w:val="center"/>
          </w:tcPr>
          <w:p w14:paraId="42E27D53"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05EEBEE9"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331E9762"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37A260EB" w14:textId="77777777" w:rsidR="006658BB" w:rsidRDefault="006658BB">
            <w:pPr>
              <w:tabs>
                <w:tab w:val="left" w:pos="6300"/>
              </w:tabs>
              <w:snapToGrid w:val="0"/>
              <w:ind w:firstLineChars="200" w:firstLine="420"/>
              <w:rPr>
                <w:rFonts w:ascii="宋体" w:hAnsi="宋体"/>
                <w:sz w:val="21"/>
                <w:szCs w:val="21"/>
              </w:rPr>
            </w:pPr>
          </w:p>
        </w:tc>
      </w:tr>
      <w:tr w:rsidR="006658BB" w14:paraId="34C9006E" w14:textId="77777777">
        <w:trPr>
          <w:trHeight w:val="600"/>
          <w:jc w:val="center"/>
        </w:trPr>
        <w:tc>
          <w:tcPr>
            <w:tcW w:w="1580" w:type="dxa"/>
            <w:vAlign w:val="center"/>
          </w:tcPr>
          <w:p w14:paraId="4EDE65BC" w14:textId="77777777" w:rsidR="006658BB" w:rsidRDefault="006658BB">
            <w:pPr>
              <w:tabs>
                <w:tab w:val="left" w:pos="6300"/>
              </w:tabs>
              <w:snapToGrid w:val="0"/>
              <w:ind w:firstLineChars="200" w:firstLine="420"/>
              <w:rPr>
                <w:rFonts w:ascii="宋体" w:hAnsi="宋体"/>
                <w:sz w:val="21"/>
                <w:szCs w:val="21"/>
              </w:rPr>
            </w:pPr>
          </w:p>
        </w:tc>
        <w:tc>
          <w:tcPr>
            <w:tcW w:w="2428" w:type="dxa"/>
            <w:vAlign w:val="center"/>
          </w:tcPr>
          <w:p w14:paraId="44F1C06D" w14:textId="77777777" w:rsidR="006658BB" w:rsidRDefault="006658BB">
            <w:pPr>
              <w:tabs>
                <w:tab w:val="left" w:pos="6300"/>
              </w:tabs>
              <w:snapToGrid w:val="0"/>
              <w:ind w:firstLineChars="200" w:firstLine="420"/>
              <w:rPr>
                <w:rFonts w:ascii="宋体" w:hAnsi="宋体"/>
                <w:sz w:val="21"/>
                <w:szCs w:val="21"/>
              </w:rPr>
            </w:pPr>
          </w:p>
        </w:tc>
        <w:tc>
          <w:tcPr>
            <w:tcW w:w="2520" w:type="dxa"/>
            <w:vAlign w:val="center"/>
          </w:tcPr>
          <w:p w14:paraId="096FFB5B" w14:textId="77777777" w:rsidR="006658BB" w:rsidRDefault="006658BB">
            <w:pPr>
              <w:tabs>
                <w:tab w:val="left" w:pos="6300"/>
              </w:tabs>
              <w:snapToGrid w:val="0"/>
              <w:ind w:firstLineChars="200" w:firstLine="420"/>
              <w:rPr>
                <w:rFonts w:ascii="宋体" w:hAnsi="宋体"/>
                <w:sz w:val="21"/>
                <w:szCs w:val="21"/>
              </w:rPr>
            </w:pPr>
          </w:p>
        </w:tc>
        <w:tc>
          <w:tcPr>
            <w:tcW w:w="2416" w:type="dxa"/>
            <w:vAlign w:val="center"/>
          </w:tcPr>
          <w:p w14:paraId="280A78CC" w14:textId="77777777" w:rsidR="006658BB" w:rsidRDefault="006658BB">
            <w:pPr>
              <w:tabs>
                <w:tab w:val="left" w:pos="6300"/>
              </w:tabs>
              <w:snapToGrid w:val="0"/>
              <w:ind w:firstLineChars="200" w:firstLine="420"/>
              <w:rPr>
                <w:rFonts w:ascii="宋体" w:hAnsi="宋体"/>
                <w:sz w:val="21"/>
                <w:szCs w:val="21"/>
              </w:rPr>
            </w:pPr>
          </w:p>
        </w:tc>
      </w:tr>
    </w:tbl>
    <w:p w14:paraId="1E223908" w14:textId="77777777" w:rsidR="006658BB" w:rsidRDefault="00000000">
      <w:pPr>
        <w:spacing w:line="360" w:lineRule="auto"/>
        <w:ind w:firstLineChars="200" w:firstLine="480"/>
        <w:rPr>
          <w:rFonts w:ascii="宋体" w:hAnsi="宋体"/>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14:paraId="21F29CCF"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（供应商公章）                          （签字或盖章）</w:t>
      </w:r>
    </w:p>
    <w:p w14:paraId="73766DD0"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年     月     日</w:t>
      </w:r>
    </w:p>
    <w:p w14:paraId="215FC2BE"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注：1.本表即为对本项目“第三篇 项目商务要求”中所列商务条款进行比较和响应；</w:t>
      </w:r>
    </w:p>
    <w:p w14:paraId="71BEC85D"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2.该表必须按照采购文件要求逐条如实填写，根据投标情况在“差异说明”项填写正偏离或负偏离及原因，完全符合的填写“无差异”。</w:t>
      </w:r>
    </w:p>
    <w:p w14:paraId="3F1993B8"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3.该表可扩展。</w:t>
      </w:r>
    </w:p>
    <w:p w14:paraId="5344BE1A" w14:textId="77777777" w:rsidR="006658BB" w:rsidRDefault="006658BB">
      <w:pPr>
        <w:tabs>
          <w:tab w:val="left" w:pos="6300"/>
        </w:tabs>
        <w:snapToGrid w:val="0"/>
        <w:spacing w:line="360" w:lineRule="auto"/>
        <w:ind w:firstLineChars="200" w:firstLine="480"/>
        <w:rPr>
          <w:rFonts w:ascii="宋体" w:hAnsi="宋体"/>
          <w:sz w:val="24"/>
          <w:szCs w:val="24"/>
        </w:rPr>
      </w:pPr>
    </w:p>
    <w:p w14:paraId="0F3DD77F" w14:textId="77777777" w:rsidR="006658BB" w:rsidRDefault="006658BB">
      <w:pPr>
        <w:pStyle w:val="a6"/>
      </w:pPr>
    </w:p>
    <w:p w14:paraId="5280D3C4" w14:textId="77777777" w:rsidR="006658BB" w:rsidRDefault="00000000">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（三）其它优惠承诺（格式自定）</w:t>
      </w:r>
    </w:p>
    <w:p w14:paraId="3348DB9F" w14:textId="77777777" w:rsidR="006658BB" w:rsidRDefault="006658BB">
      <w:pPr>
        <w:pStyle w:val="a6"/>
      </w:pPr>
    </w:p>
    <w:p w14:paraId="0D1E3F4D" w14:textId="77777777" w:rsidR="006658BB" w:rsidRDefault="00000000">
      <w:pPr>
        <w:pageBreakBefore/>
        <w:tabs>
          <w:tab w:val="left" w:pos="6300"/>
        </w:tabs>
        <w:snapToGrid w:val="0"/>
        <w:spacing w:line="360" w:lineRule="auto"/>
        <w:rPr>
          <w:b/>
          <w:sz w:val="24"/>
          <w:szCs w:val="24"/>
        </w:rPr>
      </w:pPr>
      <w:bookmarkStart w:id="149" w:name="_Toc342913422"/>
      <w:bookmarkStart w:id="150" w:name="_Toc313888363"/>
      <w:bookmarkStart w:id="151" w:name="_Toc313008359"/>
      <w:bookmarkStart w:id="152" w:name="_Toc23764525"/>
      <w:r>
        <w:rPr>
          <w:rFonts w:hint="eastAsia"/>
          <w:b/>
          <w:sz w:val="24"/>
          <w:szCs w:val="24"/>
        </w:rPr>
        <w:lastRenderedPageBreak/>
        <w:t xml:space="preserve">    </w:t>
      </w:r>
      <w:r>
        <w:rPr>
          <w:b/>
          <w:sz w:val="24"/>
          <w:szCs w:val="24"/>
        </w:rPr>
        <w:t>四、资格条件及其他</w:t>
      </w:r>
      <w:bookmarkEnd w:id="149"/>
      <w:bookmarkEnd w:id="150"/>
      <w:bookmarkEnd w:id="151"/>
      <w:bookmarkEnd w:id="152"/>
    </w:p>
    <w:p w14:paraId="5C6F2CF6" w14:textId="77777777" w:rsidR="006658BB" w:rsidRDefault="00000000">
      <w:pPr>
        <w:tabs>
          <w:tab w:val="left" w:pos="6300"/>
        </w:tabs>
        <w:snapToGrid w:val="0"/>
        <w:spacing w:line="360" w:lineRule="auto"/>
        <w:ind w:firstLine="57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14:paraId="301CB7DA" w14:textId="77777777" w:rsidR="006658BB" w:rsidRDefault="006658BB">
      <w:pPr>
        <w:tabs>
          <w:tab w:val="left" w:pos="6300"/>
        </w:tabs>
        <w:snapToGrid w:val="0"/>
        <w:spacing w:line="360" w:lineRule="auto"/>
        <w:rPr>
          <w:rFonts w:ascii="宋体" w:hAnsi="宋体"/>
          <w:sz w:val="24"/>
          <w:szCs w:val="24"/>
        </w:rPr>
      </w:pPr>
    </w:p>
    <w:p w14:paraId="58C601E8" w14:textId="77777777" w:rsidR="006658BB" w:rsidRDefault="00000000">
      <w:pPr>
        <w:widowControl/>
        <w:snapToGrid w:val="0"/>
        <w:spacing w:line="360" w:lineRule="auto"/>
        <w:ind w:firstLineChars="250" w:firstLine="600"/>
        <w:jc w:val="left"/>
        <w:rPr>
          <w:rFonts w:ascii="宋体" w:hAnsi="宋体"/>
          <w:sz w:val="24"/>
          <w:szCs w:val="24"/>
        </w:rPr>
      </w:pPr>
      <w:r>
        <w:rPr>
          <w:rFonts w:ascii="宋体" w:hAnsi="宋体" w:hint="eastAsia"/>
          <w:sz w:val="24"/>
          <w:szCs w:val="24"/>
        </w:rPr>
        <w:t>（二）</w:t>
      </w:r>
      <w:r>
        <w:rPr>
          <w:rFonts w:ascii="宋体" w:hAnsi="宋体"/>
          <w:sz w:val="24"/>
          <w:szCs w:val="24"/>
        </w:rPr>
        <w:t>法定代表人身份证明书（格式）</w:t>
      </w:r>
    </w:p>
    <w:p w14:paraId="3F4407B5" w14:textId="77777777" w:rsidR="006658BB" w:rsidRDefault="00000000">
      <w:pPr>
        <w:tabs>
          <w:tab w:val="left" w:pos="6300"/>
        </w:tabs>
        <w:snapToGrid w:val="0"/>
        <w:spacing w:line="500" w:lineRule="exact"/>
        <w:jc w:val="center"/>
        <w:rPr>
          <w:rFonts w:ascii="宋体" w:hAnsi="宋体"/>
        </w:rPr>
      </w:pPr>
      <w:r>
        <w:rPr>
          <w:rFonts w:ascii="宋体" w:hAnsi="宋体"/>
        </w:rPr>
        <w:t>法定代表人身份证明书</w:t>
      </w:r>
    </w:p>
    <w:p w14:paraId="2FE89035" w14:textId="77777777" w:rsidR="006658BB" w:rsidRDefault="006658BB">
      <w:pPr>
        <w:tabs>
          <w:tab w:val="left" w:pos="6300"/>
        </w:tabs>
        <w:snapToGrid w:val="0"/>
        <w:spacing w:line="500" w:lineRule="exact"/>
        <w:jc w:val="center"/>
        <w:rPr>
          <w:rFonts w:ascii="宋体" w:hAnsi="宋体"/>
          <w:sz w:val="24"/>
          <w:szCs w:val="24"/>
        </w:rPr>
      </w:pPr>
    </w:p>
    <w:p w14:paraId="07F118D9" w14:textId="77777777" w:rsidR="006658BB" w:rsidRDefault="00000000">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4752FD45" w14:textId="77777777" w:rsidR="006658BB" w:rsidRDefault="006658BB">
      <w:pPr>
        <w:tabs>
          <w:tab w:val="left" w:pos="6300"/>
        </w:tabs>
        <w:snapToGrid w:val="0"/>
        <w:spacing w:line="500" w:lineRule="exact"/>
        <w:ind w:firstLine="570"/>
        <w:rPr>
          <w:rFonts w:ascii="宋体" w:hAnsi="宋体"/>
          <w:sz w:val="24"/>
          <w:szCs w:val="24"/>
        </w:rPr>
      </w:pPr>
    </w:p>
    <w:p w14:paraId="55CB21FF" w14:textId="77777777" w:rsidR="006658BB" w:rsidRDefault="00000000">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CE41CFC" w14:textId="77777777" w:rsidR="006658BB" w:rsidRDefault="00000000">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0638D83A" w14:textId="77777777" w:rsidR="006658BB" w:rsidRDefault="006658BB">
      <w:pPr>
        <w:tabs>
          <w:tab w:val="left" w:pos="6300"/>
        </w:tabs>
        <w:snapToGrid w:val="0"/>
        <w:spacing w:line="500" w:lineRule="exact"/>
        <w:ind w:firstLine="570"/>
        <w:rPr>
          <w:rFonts w:ascii="宋体" w:hAnsi="宋体"/>
          <w:sz w:val="24"/>
          <w:szCs w:val="24"/>
        </w:rPr>
      </w:pPr>
    </w:p>
    <w:p w14:paraId="4DCBD31B" w14:textId="77777777" w:rsidR="006658BB" w:rsidRDefault="00000000">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1F6E88D4" w14:textId="77777777" w:rsidR="006658BB" w:rsidRDefault="006658BB">
      <w:pPr>
        <w:tabs>
          <w:tab w:val="left" w:pos="6300"/>
        </w:tabs>
        <w:snapToGrid w:val="0"/>
        <w:spacing w:line="500" w:lineRule="exact"/>
        <w:ind w:firstLine="570"/>
        <w:rPr>
          <w:sz w:val="24"/>
          <w:szCs w:val="24"/>
        </w:rPr>
      </w:pPr>
    </w:p>
    <w:p w14:paraId="6E83F492" w14:textId="77777777" w:rsidR="006658BB" w:rsidRDefault="006658BB">
      <w:pPr>
        <w:tabs>
          <w:tab w:val="left" w:pos="6300"/>
        </w:tabs>
        <w:snapToGrid w:val="0"/>
        <w:spacing w:line="500" w:lineRule="exact"/>
        <w:ind w:firstLine="570"/>
        <w:rPr>
          <w:sz w:val="24"/>
          <w:szCs w:val="24"/>
        </w:rPr>
      </w:pPr>
    </w:p>
    <w:p w14:paraId="574A70C9" w14:textId="77777777" w:rsidR="006658BB" w:rsidRDefault="006658BB">
      <w:pPr>
        <w:tabs>
          <w:tab w:val="left" w:pos="6300"/>
        </w:tabs>
        <w:snapToGrid w:val="0"/>
        <w:spacing w:line="500" w:lineRule="exact"/>
        <w:ind w:firstLine="570"/>
        <w:rPr>
          <w:sz w:val="24"/>
          <w:szCs w:val="24"/>
        </w:rPr>
      </w:pPr>
    </w:p>
    <w:p w14:paraId="5DD5B0A6" w14:textId="77777777" w:rsidR="006658BB" w:rsidRDefault="00000000">
      <w:pPr>
        <w:tabs>
          <w:tab w:val="left" w:pos="6300"/>
        </w:tabs>
        <w:snapToGrid w:val="0"/>
        <w:spacing w:line="500" w:lineRule="exact"/>
        <w:ind w:firstLine="570"/>
        <w:rPr>
          <w:sz w:val="24"/>
          <w:szCs w:val="24"/>
        </w:rPr>
      </w:pPr>
      <w:r>
        <w:rPr>
          <w:sz w:val="24"/>
          <w:szCs w:val="24"/>
        </w:rPr>
        <w:t xml:space="preserve">                                             </w:t>
      </w:r>
      <w:r>
        <w:rPr>
          <w:sz w:val="24"/>
          <w:szCs w:val="24"/>
        </w:rPr>
        <w:t>（供应商公章）</w:t>
      </w:r>
    </w:p>
    <w:p w14:paraId="69E6C424" w14:textId="77777777" w:rsidR="006658BB" w:rsidRDefault="006658BB">
      <w:pPr>
        <w:tabs>
          <w:tab w:val="left" w:pos="6300"/>
        </w:tabs>
        <w:snapToGrid w:val="0"/>
        <w:spacing w:line="500" w:lineRule="exact"/>
        <w:ind w:firstLine="570"/>
        <w:rPr>
          <w:sz w:val="24"/>
          <w:szCs w:val="24"/>
        </w:rPr>
      </w:pPr>
    </w:p>
    <w:p w14:paraId="54FF923C" w14:textId="77777777" w:rsidR="006658BB" w:rsidRDefault="00000000">
      <w:pPr>
        <w:tabs>
          <w:tab w:val="left" w:pos="6300"/>
        </w:tabs>
        <w:snapToGrid w:val="0"/>
        <w:spacing w:line="500" w:lineRule="exact"/>
        <w:ind w:firstLine="57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B99FCFB" w14:textId="77777777" w:rsidR="006658BB" w:rsidRDefault="006658BB">
      <w:pPr>
        <w:tabs>
          <w:tab w:val="left" w:pos="6300"/>
        </w:tabs>
        <w:snapToGrid w:val="0"/>
        <w:spacing w:line="500" w:lineRule="exact"/>
        <w:ind w:firstLine="570"/>
        <w:rPr>
          <w:sz w:val="24"/>
          <w:szCs w:val="24"/>
        </w:rPr>
      </w:pPr>
    </w:p>
    <w:p w14:paraId="0D8B2CB0" w14:textId="77777777" w:rsidR="006658BB" w:rsidRDefault="00000000">
      <w:pPr>
        <w:tabs>
          <w:tab w:val="left" w:pos="6300"/>
        </w:tabs>
        <w:snapToGrid w:val="0"/>
        <w:spacing w:line="500" w:lineRule="exact"/>
        <w:ind w:firstLine="570"/>
        <w:rPr>
          <w:sz w:val="24"/>
          <w:szCs w:val="24"/>
        </w:rPr>
      </w:pPr>
      <w:r>
        <w:rPr>
          <w:sz w:val="24"/>
          <w:szCs w:val="24"/>
        </w:rPr>
        <w:t>（附：法定代表人身份证正反面复印件）</w:t>
      </w:r>
    </w:p>
    <w:p w14:paraId="2F3E0706" w14:textId="77777777" w:rsidR="006658BB" w:rsidRDefault="006658BB">
      <w:pPr>
        <w:tabs>
          <w:tab w:val="left" w:pos="6300"/>
        </w:tabs>
        <w:snapToGrid w:val="0"/>
        <w:spacing w:line="500" w:lineRule="exact"/>
        <w:ind w:firstLine="570"/>
        <w:rPr>
          <w:sz w:val="24"/>
          <w:szCs w:val="24"/>
        </w:rPr>
      </w:pPr>
    </w:p>
    <w:p w14:paraId="79A035A9" w14:textId="77777777" w:rsidR="006658BB" w:rsidRDefault="006658BB">
      <w:pPr>
        <w:tabs>
          <w:tab w:val="left" w:pos="6300"/>
        </w:tabs>
        <w:snapToGrid w:val="0"/>
        <w:spacing w:line="500" w:lineRule="exact"/>
        <w:ind w:firstLine="570"/>
        <w:rPr>
          <w:sz w:val="24"/>
          <w:szCs w:val="24"/>
        </w:rPr>
      </w:pPr>
    </w:p>
    <w:p w14:paraId="12379559" w14:textId="77777777" w:rsidR="006658BB" w:rsidRDefault="006658BB">
      <w:pPr>
        <w:tabs>
          <w:tab w:val="left" w:pos="6300"/>
        </w:tabs>
        <w:snapToGrid w:val="0"/>
        <w:spacing w:line="500" w:lineRule="exact"/>
        <w:ind w:firstLine="570"/>
        <w:rPr>
          <w:sz w:val="24"/>
        </w:rPr>
      </w:pPr>
    </w:p>
    <w:p w14:paraId="79694208" w14:textId="77777777" w:rsidR="006658BB" w:rsidRDefault="006658BB">
      <w:pPr>
        <w:tabs>
          <w:tab w:val="left" w:pos="6300"/>
        </w:tabs>
        <w:snapToGrid w:val="0"/>
        <w:spacing w:line="500" w:lineRule="exact"/>
        <w:ind w:firstLine="570"/>
        <w:rPr>
          <w:sz w:val="24"/>
        </w:rPr>
      </w:pPr>
    </w:p>
    <w:p w14:paraId="561730C7" w14:textId="77777777" w:rsidR="006658BB" w:rsidRDefault="006658BB">
      <w:pPr>
        <w:tabs>
          <w:tab w:val="left" w:pos="6300"/>
        </w:tabs>
        <w:snapToGrid w:val="0"/>
        <w:spacing w:line="500" w:lineRule="exact"/>
        <w:ind w:firstLine="570"/>
        <w:rPr>
          <w:sz w:val="24"/>
        </w:rPr>
      </w:pPr>
    </w:p>
    <w:p w14:paraId="52B73682" w14:textId="77777777" w:rsidR="006658BB" w:rsidRDefault="006658BB">
      <w:pPr>
        <w:tabs>
          <w:tab w:val="left" w:pos="6300"/>
        </w:tabs>
        <w:snapToGrid w:val="0"/>
        <w:spacing w:line="500" w:lineRule="exact"/>
        <w:ind w:firstLineChars="200" w:firstLine="480"/>
        <w:rPr>
          <w:rFonts w:ascii="宋体" w:hAnsi="宋体"/>
          <w:sz w:val="24"/>
          <w:szCs w:val="24"/>
        </w:rPr>
      </w:pPr>
    </w:p>
    <w:p w14:paraId="59B2E880" w14:textId="77777777" w:rsidR="006658BB" w:rsidRDefault="00000000">
      <w:pPr>
        <w:pageBreakBefore/>
        <w:tabs>
          <w:tab w:val="left" w:pos="6300"/>
        </w:tabs>
        <w:snapToGrid w:val="0"/>
        <w:spacing w:line="360" w:lineRule="auto"/>
        <w:ind w:firstLineChars="200" w:firstLine="480"/>
        <w:rPr>
          <w:sz w:val="24"/>
          <w:szCs w:val="24"/>
        </w:rPr>
      </w:pPr>
      <w:r>
        <w:rPr>
          <w:rFonts w:ascii="宋体" w:hAnsi="宋体" w:hint="eastAsia"/>
          <w:sz w:val="24"/>
          <w:szCs w:val="24"/>
        </w:rPr>
        <w:lastRenderedPageBreak/>
        <w:t>（三）</w:t>
      </w:r>
      <w:r>
        <w:rPr>
          <w:rFonts w:ascii="宋体" w:hAnsi="宋体"/>
          <w:sz w:val="24"/>
          <w:szCs w:val="24"/>
        </w:rPr>
        <w:t>法定</w:t>
      </w:r>
      <w:r>
        <w:rPr>
          <w:sz w:val="24"/>
          <w:szCs w:val="24"/>
        </w:rPr>
        <w:t>代表人授权委托书（格式）</w:t>
      </w:r>
    </w:p>
    <w:p w14:paraId="3F8E5715" w14:textId="77777777" w:rsidR="006658BB" w:rsidRDefault="00000000">
      <w:pPr>
        <w:tabs>
          <w:tab w:val="left" w:pos="6300"/>
        </w:tabs>
        <w:snapToGrid w:val="0"/>
        <w:spacing w:line="500" w:lineRule="exact"/>
        <w:jc w:val="center"/>
      </w:pPr>
      <w:r>
        <w:t>法定代表人授权委托书</w:t>
      </w:r>
    </w:p>
    <w:p w14:paraId="52AF9FA3" w14:textId="77777777" w:rsidR="006658BB" w:rsidRDefault="006658BB">
      <w:pPr>
        <w:tabs>
          <w:tab w:val="left" w:pos="6300"/>
        </w:tabs>
        <w:snapToGrid w:val="0"/>
        <w:spacing w:line="500" w:lineRule="exact"/>
        <w:jc w:val="center"/>
        <w:rPr>
          <w:sz w:val="24"/>
          <w:szCs w:val="24"/>
        </w:rPr>
      </w:pPr>
    </w:p>
    <w:p w14:paraId="368C1658" w14:textId="77777777" w:rsidR="006658BB" w:rsidRDefault="00000000">
      <w:pPr>
        <w:tabs>
          <w:tab w:val="left" w:pos="6300"/>
        </w:tabs>
        <w:snapToGrid w:val="0"/>
        <w:spacing w:line="500" w:lineRule="exact"/>
        <w:ind w:firstLineChars="200" w:firstLine="480"/>
        <w:rPr>
          <w:sz w:val="24"/>
          <w:szCs w:val="24"/>
        </w:rPr>
      </w:pPr>
      <w:r>
        <w:rPr>
          <w:sz w:val="24"/>
          <w:szCs w:val="24"/>
        </w:rPr>
        <w:t>磋商项目名称：</w:t>
      </w:r>
      <w:r>
        <w:rPr>
          <w:sz w:val="24"/>
          <w:szCs w:val="24"/>
          <w:u w:val="single"/>
        </w:rPr>
        <w:t xml:space="preserve">                                                </w:t>
      </w:r>
    </w:p>
    <w:p w14:paraId="3741F78D" w14:textId="77777777" w:rsidR="006658BB" w:rsidRDefault="006658BB">
      <w:pPr>
        <w:tabs>
          <w:tab w:val="left" w:pos="6300"/>
        </w:tabs>
        <w:snapToGrid w:val="0"/>
        <w:spacing w:line="500" w:lineRule="exact"/>
        <w:ind w:firstLine="570"/>
        <w:rPr>
          <w:sz w:val="24"/>
          <w:szCs w:val="24"/>
        </w:rPr>
      </w:pPr>
    </w:p>
    <w:p w14:paraId="78C29DEE" w14:textId="77777777" w:rsidR="006658BB" w:rsidRDefault="00000000">
      <w:pPr>
        <w:tabs>
          <w:tab w:val="left" w:pos="6300"/>
        </w:tabs>
        <w:snapToGrid w:val="0"/>
        <w:spacing w:line="500" w:lineRule="exact"/>
        <w:ind w:firstLineChars="200" w:firstLine="480"/>
        <w:rPr>
          <w:sz w:val="24"/>
          <w:szCs w:val="24"/>
        </w:rPr>
      </w:pPr>
      <w:r>
        <w:rPr>
          <w:sz w:val="24"/>
          <w:szCs w:val="24"/>
        </w:rPr>
        <w:t>致：</w:t>
      </w:r>
      <w:r>
        <w:rPr>
          <w:sz w:val="24"/>
          <w:szCs w:val="24"/>
          <w:u w:val="single"/>
        </w:rPr>
        <w:t xml:space="preserve">                     </w:t>
      </w:r>
      <w:r>
        <w:rPr>
          <w:sz w:val="24"/>
          <w:szCs w:val="24"/>
        </w:rPr>
        <w:t>（采购代理机构名称）：</w:t>
      </w:r>
    </w:p>
    <w:p w14:paraId="5D31BF20" w14:textId="77777777" w:rsidR="006658BB" w:rsidRDefault="00000000">
      <w:pPr>
        <w:tabs>
          <w:tab w:val="left" w:pos="6300"/>
        </w:tabs>
        <w:snapToGrid w:val="0"/>
        <w:spacing w:line="500" w:lineRule="exact"/>
        <w:ind w:firstLineChars="200" w:firstLine="48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87E1EA4" w14:textId="77777777" w:rsidR="006658BB" w:rsidRDefault="00000000">
      <w:pPr>
        <w:tabs>
          <w:tab w:val="left" w:pos="6300"/>
        </w:tabs>
        <w:snapToGrid w:val="0"/>
        <w:spacing w:line="500" w:lineRule="exact"/>
        <w:ind w:firstLineChars="200" w:firstLine="480"/>
        <w:rPr>
          <w:sz w:val="24"/>
          <w:szCs w:val="24"/>
        </w:rPr>
      </w:pPr>
      <w:r>
        <w:rPr>
          <w:sz w:val="24"/>
          <w:szCs w:val="24"/>
        </w:rPr>
        <w:t>我单位对被授权人的签字负全部责任。</w:t>
      </w:r>
    </w:p>
    <w:p w14:paraId="796A689E" w14:textId="77777777" w:rsidR="006658BB" w:rsidRDefault="00000000">
      <w:pPr>
        <w:tabs>
          <w:tab w:val="left" w:pos="6300"/>
        </w:tabs>
        <w:snapToGrid w:val="0"/>
        <w:spacing w:line="500" w:lineRule="exact"/>
        <w:ind w:firstLineChars="200" w:firstLine="480"/>
        <w:rPr>
          <w:sz w:val="24"/>
          <w:szCs w:val="24"/>
        </w:rPr>
      </w:pPr>
      <w:r>
        <w:rPr>
          <w:sz w:val="24"/>
          <w:szCs w:val="24"/>
        </w:rPr>
        <w:t>在撤消授权的书面通知以前，本授权书一直有效。被授权人在授权书有效期内签署的所有文件不因授权的撤消而失效。</w:t>
      </w:r>
    </w:p>
    <w:p w14:paraId="023C7CF3" w14:textId="77777777" w:rsidR="006658BB" w:rsidRDefault="006658BB">
      <w:pPr>
        <w:tabs>
          <w:tab w:val="left" w:pos="6300"/>
        </w:tabs>
        <w:snapToGrid w:val="0"/>
        <w:spacing w:line="500" w:lineRule="exact"/>
        <w:ind w:firstLine="570"/>
        <w:rPr>
          <w:sz w:val="24"/>
          <w:szCs w:val="24"/>
        </w:rPr>
      </w:pPr>
    </w:p>
    <w:p w14:paraId="65921A04" w14:textId="77777777" w:rsidR="006658BB" w:rsidRDefault="006658BB">
      <w:pPr>
        <w:tabs>
          <w:tab w:val="left" w:pos="6300"/>
        </w:tabs>
        <w:snapToGrid w:val="0"/>
        <w:spacing w:line="500" w:lineRule="exact"/>
        <w:ind w:firstLine="570"/>
        <w:rPr>
          <w:sz w:val="24"/>
          <w:szCs w:val="24"/>
        </w:rPr>
      </w:pPr>
    </w:p>
    <w:p w14:paraId="30FCFDF2" w14:textId="77777777" w:rsidR="006658BB" w:rsidRDefault="00000000">
      <w:pPr>
        <w:tabs>
          <w:tab w:val="left" w:pos="6300"/>
        </w:tabs>
        <w:snapToGrid w:val="0"/>
        <w:spacing w:line="500" w:lineRule="exact"/>
        <w:ind w:firstLine="570"/>
        <w:rPr>
          <w:sz w:val="24"/>
          <w:szCs w:val="24"/>
        </w:rPr>
      </w:pPr>
      <w:r>
        <w:rPr>
          <w:sz w:val="24"/>
          <w:szCs w:val="24"/>
        </w:rPr>
        <w:t>被授权人：</w:t>
      </w:r>
      <w:r>
        <w:rPr>
          <w:sz w:val="24"/>
          <w:szCs w:val="24"/>
        </w:rPr>
        <w:t xml:space="preserve">                                 </w:t>
      </w:r>
      <w:r>
        <w:rPr>
          <w:sz w:val="24"/>
          <w:szCs w:val="24"/>
        </w:rPr>
        <w:t>供应商法定代表人：</w:t>
      </w:r>
    </w:p>
    <w:p w14:paraId="74A70C5F" w14:textId="77777777" w:rsidR="006658BB" w:rsidRDefault="00000000">
      <w:pPr>
        <w:tabs>
          <w:tab w:val="left" w:pos="6300"/>
        </w:tabs>
        <w:snapToGrid w:val="0"/>
        <w:spacing w:line="500" w:lineRule="exact"/>
        <w:ind w:firstLine="570"/>
        <w:rPr>
          <w:sz w:val="24"/>
          <w:szCs w:val="24"/>
        </w:rPr>
      </w:pPr>
      <w:r>
        <w:rPr>
          <w:sz w:val="24"/>
          <w:szCs w:val="24"/>
        </w:rPr>
        <w:t>（签字或盖章）</w:t>
      </w:r>
      <w:r>
        <w:rPr>
          <w:sz w:val="24"/>
          <w:szCs w:val="24"/>
        </w:rPr>
        <w:t xml:space="preserve">                                </w:t>
      </w:r>
      <w:r>
        <w:rPr>
          <w:sz w:val="24"/>
          <w:szCs w:val="24"/>
        </w:rPr>
        <w:t>（签字或盖章）</w:t>
      </w:r>
    </w:p>
    <w:p w14:paraId="47928216" w14:textId="77777777" w:rsidR="006658BB" w:rsidRDefault="006658BB">
      <w:pPr>
        <w:tabs>
          <w:tab w:val="left" w:pos="6300"/>
        </w:tabs>
        <w:snapToGrid w:val="0"/>
        <w:spacing w:line="500" w:lineRule="exact"/>
        <w:ind w:firstLine="570"/>
        <w:rPr>
          <w:sz w:val="24"/>
          <w:szCs w:val="24"/>
        </w:rPr>
      </w:pPr>
    </w:p>
    <w:p w14:paraId="5A955D48" w14:textId="77777777" w:rsidR="006658BB" w:rsidRDefault="006658BB">
      <w:pPr>
        <w:tabs>
          <w:tab w:val="left" w:pos="6300"/>
        </w:tabs>
        <w:snapToGrid w:val="0"/>
        <w:spacing w:line="500" w:lineRule="exact"/>
        <w:ind w:firstLine="570"/>
        <w:rPr>
          <w:sz w:val="24"/>
          <w:szCs w:val="24"/>
        </w:rPr>
      </w:pPr>
    </w:p>
    <w:p w14:paraId="2F288473" w14:textId="77777777" w:rsidR="006658BB" w:rsidRDefault="00000000">
      <w:pPr>
        <w:tabs>
          <w:tab w:val="left" w:pos="6300"/>
        </w:tabs>
        <w:snapToGrid w:val="0"/>
        <w:spacing w:line="500" w:lineRule="exact"/>
        <w:ind w:firstLine="570"/>
        <w:rPr>
          <w:sz w:val="24"/>
          <w:szCs w:val="24"/>
        </w:rPr>
      </w:pPr>
      <w:r>
        <w:rPr>
          <w:sz w:val="24"/>
          <w:szCs w:val="24"/>
        </w:rPr>
        <w:t>（附：被授权人身份证正反面复印件）</w:t>
      </w:r>
    </w:p>
    <w:p w14:paraId="406DFBD4" w14:textId="77777777" w:rsidR="006658BB" w:rsidRDefault="00000000">
      <w:pPr>
        <w:tabs>
          <w:tab w:val="left" w:pos="6300"/>
        </w:tabs>
        <w:snapToGrid w:val="0"/>
        <w:spacing w:line="500" w:lineRule="exact"/>
        <w:ind w:firstLine="570"/>
        <w:rPr>
          <w:sz w:val="24"/>
          <w:szCs w:val="24"/>
        </w:rPr>
      </w:pPr>
      <w:r>
        <w:rPr>
          <w:sz w:val="24"/>
          <w:szCs w:val="24"/>
        </w:rPr>
        <w:t xml:space="preserve">                                          </w:t>
      </w:r>
    </w:p>
    <w:p w14:paraId="5662DBDD" w14:textId="77777777" w:rsidR="006658BB" w:rsidRDefault="006658BB">
      <w:pPr>
        <w:tabs>
          <w:tab w:val="left" w:pos="6300"/>
        </w:tabs>
        <w:snapToGrid w:val="0"/>
        <w:spacing w:line="500" w:lineRule="exact"/>
        <w:ind w:firstLine="570"/>
        <w:rPr>
          <w:sz w:val="24"/>
          <w:szCs w:val="24"/>
        </w:rPr>
      </w:pPr>
    </w:p>
    <w:p w14:paraId="2999A40C" w14:textId="77777777" w:rsidR="006658BB" w:rsidRDefault="006658BB">
      <w:pPr>
        <w:tabs>
          <w:tab w:val="left" w:pos="6300"/>
        </w:tabs>
        <w:snapToGrid w:val="0"/>
        <w:spacing w:line="500" w:lineRule="exact"/>
        <w:ind w:firstLine="570"/>
        <w:rPr>
          <w:sz w:val="24"/>
          <w:szCs w:val="24"/>
        </w:rPr>
      </w:pPr>
    </w:p>
    <w:p w14:paraId="06373662" w14:textId="77777777" w:rsidR="006658BB" w:rsidRDefault="00000000">
      <w:pPr>
        <w:tabs>
          <w:tab w:val="left" w:pos="6300"/>
        </w:tabs>
        <w:snapToGrid w:val="0"/>
        <w:spacing w:line="500" w:lineRule="exact"/>
        <w:ind w:right="480" w:firstLine="570"/>
        <w:jc w:val="right"/>
        <w:rPr>
          <w:sz w:val="24"/>
          <w:szCs w:val="24"/>
        </w:rPr>
      </w:pPr>
      <w:r>
        <w:rPr>
          <w:sz w:val="24"/>
          <w:szCs w:val="24"/>
        </w:rPr>
        <w:t>（供应商公章）</w:t>
      </w:r>
    </w:p>
    <w:p w14:paraId="0F2DEECC" w14:textId="77777777" w:rsidR="006658BB" w:rsidRDefault="00000000">
      <w:pPr>
        <w:tabs>
          <w:tab w:val="left" w:pos="6300"/>
        </w:tabs>
        <w:snapToGrid w:val="0"/>
        <w:spacing w:line="500" w:lineRule="exact"/>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702ECD7E" w14:textId="77777777" w:rsidR="006658BB" w:rsidRDefault="006658BB">
      <w:pPr>
        <w:tabs>
          <w:tab w:val="left" w:pos="6300"/>
        </w:tabs>
        <w:snapToGrid w:val="0"/>
        <w:spacing w:line="500" w:lineRule="exact"/>
        <w:ind w:right="480" w:firstLine="570"/>
        <w:jc w:val="right"/>
        <w:rPr>
          <w:sz w:val="24"/>
          <w:szCs w:val="24"/>
        </w:rPr>
      </w:pPr>
    </w:p>
    <w:p w14:paraId="4E8E3C41" w14:textId="77777777" w:rsidR="006658BB" w:rsidRDefault="0000000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41AA6F97" w14:textId="77777777" w:rsidR="006658BB" w:rsidRDefault="00000000">
      <w:pPr>
        <w:tabs>
          <w:tab w:val="left" w:pos="6300"/>
        </w:tabs>
        <w:snapToGrid w:val="0"/>
        <w:spacing w:line="360" w:lineRule="auto"/>
        <w:ind w:firstLineChars="200" w:firstLine="560"/>
        <w:rPr>
          <w:rFonts w:ascii="宋体" w:hAnsi="宋体"/>
          <w:sz w:val="24"/>
        </w:rPr>
      </w:pPr>
      <w:r>
        <w:rPr>
          <w:rFonts w:ascii="宋体" w:hAnsi="宋体"/>
        </w:rPr>
        <w:br w:type="column"/>
      </w:r>
      <w:r>
        <w:rPr>
          <w:rFonts w:ascii="宋体" w:hAnsi="宋体" w:hint="eastAsia"/>
          <w:sz w:val="24"/>
        </w:rPr>
        <w:lastRenderedPageBreak/>
        <w:t>（四）基本资格条件承诺函（格式）</w:t>
      </w:r>
    </w:p>
    <w:p w14:paraId="4287D5DD" w14:textId="77777777" w:rsidR="006658BB" w:rsidRDefault="00000000">
      <w:pPr>
        <w:tabs>
          <w:tab w:val="left" w:pos="6300"/>
        </w:tabs>
        <w:snapToGrid w:val="0"/>
        <w:spacing w:line="360" w:lineRule="auto"/>
        <w:jc w:val="center"/>
        <w:rPr>
          <w:rFonts w:ascii="宋体" w:hAnsi="宋体"/>
          <w:sz w:val="36"/>
          <w:szCs w:val="36"/>
        </w:rPr>
      </w:pPr>
      <w:r>
        <w:rPr>
          <w:rFonts w:ascii="宋体" w:hAnsi="宋体" w:hint="eastAsia"/>
          <w:sz w:val="36"/>
          <w:szCs w:val="36"/>
        </w:rPr>
        <w:t>基本资格条件承诺函</w:t>
      </w:r>
    </w:p>
    <w:p w14:paraId="7024493D" w14:textId="77777777" w:rsidR="006658BB" w:rsidRDefault="006658BB">
      <w:pPr>
        <w:tabs>
          <w:tab w:val="left" w:pos="6300"/>
        </w:tabs>
        <w:snapToGrid w:val="0"/>
        <w:spacing w:line="360" w:lineRule="auto"/>
        <w:rPr>
          <w:rFonts w:ascii="宋体" w:hAnsi="宋体"/>
          <w:sz w:val="24"/>
          <w:szCs w:val="24"/>
        </w:rPr>
      </w:pPr>
    </w:p>
    <w:p w14:paraId="3B1A8DB7" w14:textId="77777777" w:rsidR="006658BB" w:rsidRDefault="00000000">
      <w:pPr>
        <w:tabs>
          <w:tab w:val="left" w:pos="6300"/>
        </w:tabs>
        <w:snapToGrid w:val="0"/>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14:paraId="04BB7655"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（供应商名称）郑重承诺：</w:t>
      </w:r>
    </w:p>
    <w:p w14:paraId="26B74DFB"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w:t>
      </w:r>
      <w:r>
        <w:rPr>
          <w:rFonts w:ascii="宋体" w:hAnsi="宋体" w:cs="仿宋_GB2312" w:hint="eastAsia"/>
          <w:sz w:val="24"/>
          <w:szCs w:val="24"/>
          <w:lang w:val="zh-CN"/>
        </w:rPr>
        <w:t>有依法缴纳税收和社会保障金的良好记录</w:t>
      </w:r>
      <w:r>
        <w:rPr>
          <w:rFonts w:ascii="宋体" w:hAnsi="宋体" w:cs="仿宋_GB2312" w:hint="eastAsia"/>
          <w:sz w:val="24"/>
          <w:szCs w:val="24"/>
        </w:rPr>
        <w:t>，</w:t>
      </w:r>
      <w:r>
        <w:rPr>
          <w:rFonts w:ascii="宋体" w:hAnsi="宋体" w:hint="eastAsia"/>
          <w:sz w:val="24"/>
          <w:szCs w:val="24"/>
        </w:rPr>
        <w:t>参加本项目采购活动前三年内无重大违法活动记录。</w:t>
      </w:r>
    </w:p>
    <w:p w14:paraId="61376B60"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261F2FDF" w14:textId="77777777" w:rsidR="006658BB" w:rsidRDefault="00000000">
      <w:pPr>
        <w:spacing w:line="360" w:lineRule="auto"/>
        <w:ind w:firstLineChars="200" w:firstLine="480"/>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157C4A5E"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我方对以上承诺负全部法律责任。</w:t>
      </w:r>
    </w:p>
    <w:p w14:paraId="5C3DAF25"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特此承诺。</w:t>
      </w:r>
    </w:p>
    <w:p w14:paraId="457504B8" w14:textId="77777777" w:rsidR="006658BB" w:rsidRDefault="006658BB">
      <w:pPr>
        <w:tabs>
          <w:tab w:val="left" w:pos="6300"/>
        </w:tabs>
        <w:snapToGrid w:val="0"/>
        <w:spacing w:line="360" w:lineRule="auto"/>
        <w:rPr>
          <w:rFonts w:ascii="宋体" w:hAnsi="宋体"/>
          <w:sz w:val="24"/>
          <w:szCs w:val="24"/>
        </w:rPr>
      </w:pPr>
    </w:p>
    <w:p w14:paraId="3542DE5C" w14:textId="77777777" w:rsidR="006658BB" w:rsidRDefault="00000000">
      <w:pPr>
        <w:tabs>
          <w:tab w:val="left" w:pos="6300"/>
        </w:tabs>
        <w:snapToGrid w:val="0"/>
        <w:spacing w:line="360" w:lineRule="auto"/>
        <w:ind w:right="424" w:firstLine="570"/>
        <w:jc w:val="right"/>
        <w:rPr>
          <w:rFonts w:ascii="宋体" w:hAnsi="宋体"/>
          <w:sz w:val="24"/>
          <w:szCs w:val="24"/>
        </w:rPr>
      </w:pPr>
      <w:r>
        <w:rPr>
          <w:rFonts w:ascii="宋体" w:hAnsi="宋体" w:hint="eastAsia"/>
          <w:sz w:val="24"/>
          <w:szCs w:val="24"/>
        </w:rPr>
        <w:t>（供应商公章）</w:t>
      </w:r>
    </w:p>
    <w:p w14:paraId="61594F41" w14:textId="77777777" w:rsidR="006658BB" w:rsidRDefault="00000000">
      <w:pPr>
        <w:tabs>
          <w:tab w:val="left" w:pos="6300"/>
        </w:tabs>
        <w:snapToGrid w:val="0"/>
        <w:spacing w:line="360" w:lineRule="auto"/>
        <w:ind w:right="480" w:firstLine="570"/>
        <w:jc w:val="right"/>
        <w:rPr>
          <w:rFonts w:ascii="宋体" w:hAnsi="宋体"/>
          <w:sz w:val="24"/>
          <w:szCs w:val="24"/>
        </w:rPr>
      </w:pPr>
      <w:r>
        <w:rPr>
          <w:rFonts w:ascii="宋体" w:hAnsi="宋体" w:hint="eastAsia"/>
          <w:sz w:val="24"/>
          <w:szCs w:val="24"/>
        </w:rPr>
        <w:t>年   月   日</w:t>
      </w:r>
    </w:p>
    <w:p w14:paraId="3A4256AB" w14:textId="77777777" w:rsidR="006658BB" w:rsidRDefault="006658BB">
      <w:pPr>
        <w:spacing w:line="360" w:lineRule="auto"/>
      </w:pPr>
    </w:p>
    <w:p w14:paraId="1E03A0BC"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（五）特定资格条件证书或证明文件</w:t>
      </w:r>
    </w:p>
    <w:p w14:paraId="0C3A1222" w14:textId="77777777" w:rsidR="006658BB" w:rsidRDefault="00000000">
      <w:pPr>
        <w:tabs>
          <w:tab w:val="left" w:pos="6300"/>
        </w:tabs>
        <w:snapToGrid w:val="0"/>
        <w:spacing w:line="360" w:lineRule="auto"/>
        <w:ind w:firstLine="573"/>
        <w:rPr>
          <w:sz w:val="24"/>
          <w:szCs w:val="24"/>
        </w:rPr>
      </w:pPr>
      <w:r>
        <w:rPr>
          <w:rFonts w:hint="eastAsia"/>
          <w:sz w:val="24"/>
          <w:szCs w:val="24"/>
        </w:rPr>
        <w:t xml:space="preserve">    </w:t>
      </w:r>
    </w:p>
    <w:p w14:paraId="2AD660EB" w14:textId="77777777" w:rsidR="006658BB" w:rsidRDefault="00000000">
      <w:pPr>
        <w:tabs>
          <w:tab w:val="left" w:pos="6300"/>
        </w:tabs>
        <w:snapToGrid w:val="0"/>
        <w:spacing w:line="360" w:lineRule="auto"/>
        <w:ind w:firstLineChars="200" w:firstLine="560"/>
        <w:rPr>
          <w:rFonts w:ascii="宋体" w:hAnsi="宋体"/>
          <w:sz w:val="24"/>
        </w:rPr>
      </w:pPr>
      <w:r>
        <w:br w:type="page"/>
      </w:r>
      <w:r>
        <w:rPr>
          <w:rFonts w:ascii="宋体" w:hAnsi="宋体"/>
          <w:sz w:val="24"/>
        </w:rPr>
        <w:lastRenderedPageBreak/>
        <w:t>（</w:t>
      </w:r>
      <w:r>
        <w:rPr>
          <w:rFonts w:ascii="宋体" w:hAnsi="宋体" w:hint="eastAsia"/>
          <w:sz w:val="24"/>
        </w:rPr>
        <w:t>六</w:t>
      </w:r>
      <w:r>
        <w:rPr>
          <w:rFonts w:ascii="宋体" w:hAnsi="宋体"/>
          <w:sz w:val="24"/>
        </w:rPr>
        <w:t>）其他应提供的资料</w:t>
      </w:r>
    </w:p>
    <w:p w14:paraId="7D50E48B" w14:textId="77777777" w:rsidR="006658BB"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1.中小企业声明函、监狱企业证明文件、残疾人福利性单位声明函</w:t>
      </w:r>
    </w:p>
    <w:p w14:paraId="235CAC26" w14:textId="77777777" w:rsidR="006658BB"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w:t>
      </w:r>
    </w:p>
    <w:p w14:paraId="3544E6D3" w14:textId="77777777" w:rsidR="006658BB" w:rsidRDefault="00000000">
      <w:pPr>
        <w:snapToGrid w:val="0"/>
        <w:spacing w:line="500" w:lineRule="exact"/>
        <w:jc w:val="center"/>
        <w:rPr>
          <w:rFonts w:ascii="宋体" w:hAnsi="宋体"/>
          <w:szCs w:val="28"/>
        </w:rPr>
      </w:pPr>
      <w:r>
        <w:rPr>
          <w:rFonts w:ascii="宋体" w:hAnsi="宋体" w:hint="eastAsia"/>
        </w:rPr>
        <w:t>中小企业声明函</w:t>
      </w:r>
    </w:p>
    <w:p w14:paraId="2F580F42" w14:textId="77777777" w:rsidR="006658BB" w:rsidRDefault="00000000">
      <w:pPr>
        <w:spacing w:line="400" w:lineRule="exact"/>
        <w:ind w:firstLineChars="200" w:firstLine="480"/>
        <w:rPr>
          <w:rFonts w:ascii="宋体" w:hAnsi="宋体"/>
          <w:sz w:val="24"/>
          <w:szCs w:val="24"/>
        </w:rPr>
      </w:pPr>
      <w:r>
        <w:rPr>
          <w:rFonts w:ascii="宋体" w:hAnsi="宋体" w:cs="微软雅黑" w:hint="eastAsia"/>
          <w:sz w:val="24"/>
          <w:szCs w:val="24"/>
        </w:rPr>
        <w:t>本公司郑重声明，根据《政府采购促进中小企业发展管理办法》（财</w:t>
      </w:r>
      <w:r>
        <w:rPr>
          <w:rFonts w:ascii="宋体" w:hAnsi="宋体" w:hint="eastAsia"/>
          <w:sz w:val="24"/>
          <w:szCs w:val="24"/>
        </w:rPr>
        <w:t>库﹝</w:t>
      </w:r>
      <w:r>
        <w:rPr>
          <w:rFonts w:ascii="宋体" w:hAnsi="宋体" w:cs="微软雅黑" w:hint="eastAsia"/>
          <w:sz w:val="24"/>
          <w:szCs w:val="24"/>
        </w:rPr>
        <w:t>2020</w:t>
      </w:r>
      <w:r>
        <w:rPr>
          <w:rFonts w:ascii="宋体" w:hAnsi="宋体" w:hint="eastAsia"/>
          <w:sz w:val="24"/>
          <w:szCs w:val="24"/>
        </w:rPr>
        <w:t>﹞4</w:t>
      </w:r>
      <w:r>
        <w:rPr>
          <w:rFonts w:ascii="宋体" w:hAnsi="宋体"/>
          <w:sz w:val="24"/>
          <w:szCs w:val="24"/>
        </w:rPr>
        <w:t xml:space="preserve"> </w:t>
      </w:r>
      <w:r>
        <w:rPr>
          <w:rFonts w:ascii="宋体" w:hAnsi="宋体" w:cs="微软雅黑" w:hint="eastAsia"/>
          <w:sz w:val="24"/>
          <w:szCs w:val="24"/>
        </w:rPr>
        <w:t>6号）的规定，本公司参加</w:t>
      </w:r>
      <w:r>
        <w:rPr>
          <w:rFonts w:ascii="宋体" w:hAnsi="宋体" w:cs="微软雅黑" w:hint="eastAsia"/>
          <w:sz w:val="24"/>
          <w:szCs w:val="24"/>
          <w:u w:val="single" w:color="000000"/>
        </w:rPr>
        <w:t>(</w:t>
      </w:r>
      <w:r>
        <w:rPr>
          <w:rFonts w:ascii="宋体" w:hAnsi="宋体" w:hint="eastAsia"/>
          <w:sz w:val="24"/>
          <w:szCs w:val="24"/>
          <w:u w:val="single" w:color="000000"/>
        </w:rPr>
        <w:t>单位名称)</w:t>
      </w:r>
      <w:r>
        <w:rPr>
          <w:rFonts w:ascii="宋体" w:hAnsi="宋体" w:cs="微软雅黑" w:hint="eastAsia"/>
          <w:sz w:val="24"/>
          <w:szCs w:val="24"/>
        </w:rPr>
        <w:t>采购活动，服务</w:t>
      </w:r>
      <w:r>
        <w:rPr>
          <w:rFonts w:ascii="宋体" w:hAnsi="宋体" w:hint="eastAsia"/>
          <w:sz w:val="24"/>
          <w:szCs w:val="24"/>
        </w:rPr>
        <w:t>全部</w:t>
      </w:r>
      <w:r>
        <w:rPr>
          <w:rFonts w:ascii="宋体" w:hAnsi="宋体" w:cs="微软雅黑" w:hint="eastAsia"/>
          <w:sz w:val="24"/>
          <w:szCs w:val="24"/>
        </w:rPr>
        <w:t>由符合政策要求的中小企业承接。相关企业的具体情况如下：</w:t>
      </w:r>
    </w:p>
    <w:p w14:paraId="604E3250" w14:textId="77777777" w:rsidR="006658BB"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1.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w:t>
      </w:r>
      <w:r>
        <w:rPr>
          <w:rFonts w:ascii="宋体" w:hAnsi="宋体" w:cs="微软雅黑" w:hint="eastAsia"/>
          <w:sz w:val="24"/>
          <w:szCs w:val="24"/>
        </w:rPr>
        <w:t>承接企业为</w:t>
      </w:r>
      <w:r>
        <w:rPr>
          <w:rFonts w:ascii="宋体" w:hAnsi="宋体" w:cs="微软雅黑" w:hint="eastAsia"/>
          <w:sz w:val="24"/>
          <w:szCs w:val="24"/>
          <w:u w:val="single" w:color="000000"/>
        </w:rPr>
        <w:t>(企</w:t>
      </w:r>
      <w:r>
        <w:rPr>
          <w:rFonts w:ascii="宋体" w:hAnsi="宋体" w:hint="eastAsia"/>
          <w:sz w:val="24"/>
          <w:szCs w:val="24"/>
          <w:u w:val="single" w:color="000000"/>
        </w:rPr>
        <w:t>业名</w:t>
      </w:r>
      <w:r>
        <w:rPr>
          <w:rFonts w:ascii="宋体" w:hAnsi="宋体" w:cs="微软雅黑" w:hint="eastAsia"/>
          <w:sz w:val="24"/>
          <w:szCs w:val="24"/>
          <w:u w:val="single" w:color="000000"/>
        </w:rPr>
        <w:t>称)</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万元，属于</w:t>
      </w:r>
      <w:r>
        <w:rPr>
          <w:rFonts w:ascii="宋体" w:hAnsi="宋体" w:hint="eastAsia"/>
          <w:sz w:val="24"/>
          <w:szCs w:val="24"/>
          <w:u w:val="single" w:color="000000"/>
        </w:rPr>
        <w:t>（中型企业、小型企业、微型企业）。</w:t>
      </w:r>
    </w:p>
    <w:p w14:paraId="32ED1103" w14:textId="77777777" w:rsidR="006658BB"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4BB273C9" w14:textId="77777777" w:rsidR="006658BB"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1810BBBE" w14:textId="77777777" w:rsidR="006658BB"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2.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；承接企业为</w:t>
      </w:r>
      <w:r>
        <w:rPr>
          <w:rFonts w:ascii="宋体" w:hAnsi="宋体" w:hint="eastAsia"/>
          <w:sz w:val="24"/>
          <w:szCs w:val="24"/>
          <w:u w:val="single"/>
        </w:rPr>
        <w:t>（企业名称）</w:t>
      </w:r>
      <w:r>
        <w:rPr>
          <w:rFonts w:ascii="宋体" w:hAnsi="宋体" w:hint="eastAsia"/>
          <w:sz w:val="24"/>
          <w:szCs w:val="24"/>
        </w:rPr>
        <w:t>，</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 xml:space="preserve">万元，属于 </w:t>
      </w:r>
      <w:r>
        <w:rPr>
          <w:rFonts w:ascii="宋体" w:hAnsi="宋体" w:hint="eastAsia"/>
          <w:sz w:val="24"/>
          <w:szCs w:val="24"/>
          <w:u w:val="single" w:color="000000"/>
        </w:rPr>
        <w:t>（中型企业、小型企业、微型企业）。</w:t>
      </w:r>
    </w:p>
    <w:p w14:paraId="54FF13B5" w14:textId="77777777" w:rsidR="006658BB"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58A3DC9F" w14:textId="77777777" w:rsidR="006658BB"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21539FBF" w14:textId="77777777" w:rsidR="006658BB" w:rsidRDefault="00000000">
      <w:pPr>
        <w:spacing w:line="400" w:lineRule="exact"/>
        <w:ind w:firstLineChars="200" w:firstLine="480"/>
        <w:rPr>
          <w:rFonts w:ascii="宋体" w:hAnsi="宋体" w:cs="微软雅黑"/>
          <w:sz w:val="24"/>
          <w:szCs w:val="24"/>
        </w:rPr>
      </w:pPr>
      <w:r>
        <w:rPr>
          <w:rFonts w:ascii="宋体" w:hAnsi="宋体" w:cs="微软雅黑" w:hint="eastAsia"/>
          <w:sz w:val="24"/>
          <w:szCs w:val="24"/>
        </w:rPr>
        <w:t>……</w:t>
      </w:r>
    </w:p>
    <w:p w14:paraId="20243004" w14:textId="77777777" w:rsidR="006658BB" w:rsidRDefault="00000000">
      <w:pPr>
        <w:spacing w:line="400" w:lineRule="exact"/>
        <w:ind w:firstLine="696"/>
        <w:rPr>
          <w:rFonts w:ascii="宋体" w:hAnsi="宋体"/>
          <w:sz w:val="24"/>
          <w:szCs w:val="24"/>
        </w:rPr>
      </w:pPr>
      <w:r>
        <w:rPr>
          <w:rFonts w:ascii="宋体" w:hAnsi="宋体" w:cs="微软雅黑" w:hint="eastAsia"/>
          <w:sz w:val="24"/>
          <w:szCs w:val="24"/>
        </w:rPr>
        <w:t>以上企业，不属于大企业的分支机构，不存在控股股东为大企业的情形，也不存在与大企业的负责人为同一人的情形。</w:t>
      </w:r>
    </w:p>
    <w:p w14:paraId="2752C3D3" w14:textId="77777777" w:rsidR="006658BB" w:rsidRDefault="00000000">
      <w:pPr>
        <w:spacing w:line="400" w:lineRule="exact"/>
        <w:ind w:firstLine="619"/>
        <w:rPr>
          <w:rFonts w:ascii="宋体" w:hAnsi="宋体"/>
          <w:sz w:val="24"/>
          <w:szCs w:val="24"/>
        </w:rPr>
      </w:pPr>
      <w:r>
        <w:rPr>
          <w:rFonts w:ascii="宋体" w:hAnsi="宋体" w:cs="微软雅黑" w:hint="eastAsia"/>
          <w:sz w:val="24"/>
          <w:szCs w:val="24"/>
        </w:rPr>
        <w:t>本企业对上述声明内容的真实性负责。如有虚假，将依法承担相应责任。</w:t>
      </w:r>
    </w:p>
    <w:p w14:paraId="2D2F3C3C" w14:textId="77777777" w:rsidR="006658BB" w:rsidRDefault="006658BB">
      <w:pPr>
        <w:spacing w:line="400" w:lineRule="exact"/>
        <w:ind w:firstLineChars="1300" w:firstLine="3120"/>
        <w:rPr>
          <w:rFonts w:ascii="宋体" w:hAnsi="宋体" w:cs="微软雅黑"/>
          <w:sz w:val="24"/>
          <w:szCs w:val="24"/>
        </w:rPr>
      </w:pPr>
    </w:p>
    <w:p w14:paraId="0826A7B0" w14:textId="77777777" w:rsidR="006658BB"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企业名称（盖章）：</w:t>
      </w:r>
    </w:p>
    <w:p w14:paraId="4DFBAEE7" w14:textId="77777777" w:rsidR="006658BB"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日 期：</w:t>
      </w:r>
    </w:p>
    <w:p w14:paraId="4B71B4F3" w14:textId="77777777" w:rsidR="006658BB" w:rsidRDefault="00000000">
      <w:pPr>
        <w:snapToGrid w:val="0"/>
        <w:spacing w:line="500" w:lineRule="exact"/>
        <w:ind w:firstLineChars="200" w:firstLine="480"/>
        <w:rPr>
          <w:rFonts w:ascii="宋体" w:hAnsi="宋体"/>
          <w:sz w:val="24"/>
          <w:szCs w:val="24"/>
        </w:rPr>
      </w:pPr>
      <w:r>
        <w:rPr>
          <w:rFonts w:ascii="宋体" w:hAnsi="宋体" w:hint="eastAsia"/>
          <w:sz w:val="24"/>
          <w:szCs w:val="24"/>
        </w:rPr>
        <w:t xml:space="preserve">                                        </w:t>
      </w:r>
    </w:p>
    <w:p w14:paraId="6437B0BB" w14:textId="77777777" w:rsidR="006658BB" w:rsidRDefault="00000000">
      <w:pPr>
        <w:snapToGrid w:val="0"/>
        <w:spacing w:line="420" w:lineRule="exact"/>
        <w:rPr>
          <w:rFonts w:ascii="宋体" w:hAnsi="宋体" w:cs="宋体"/>
          <w:kern w:val="0"/>
          <w:sz w:val="21"/>
          <w:szCs w:val="21"/>
        </w:rPr>
      </w:pPr>
      <w:r>
        <w:rPr>
          <w:rFonts w:ascii="宋体" w:hAnsi="宋体" w:cs="宋体" w:hint="eastAsia"/>
          <w:kern w:val="0"/>
          <w:sz w:val="21"/>
          <w:szCs w:val="21"/>
        </w:rPr>
        <w:t>填写时应注意以下事项：</w:t>
      </w:r>
    </w:p>
    <w:p w14:paraId="4783E9B3" w14:textId="77777777" w:rsidR="006658BB"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1.从业人员、营业收入、资产总额填报上一年度数据，无上一年度数据的新成立企业可不填报。</w:t>
      </w:r>
    </w:p>
    <w:p w14:paraId="2AA943DB" w14:textId="77777777" w:rsidR="006658BB"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3A9CFB81" w14:textId="77777777" w:rsidR="006658BB"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3.中小企业应当按照《中小企业划型标准规定》（工信部联企业〔2011〕300号），如实填写并提交《中小企业声明函》。</w:t>
      </w:r>
    </w:p>
    <w:p w14:paraId="336960A0" w14:textId="77777777" w:rsidR="006658BB" w:rsidRDefault="00000000">
      <w:pPr>
        <w:snapToGrid w:val="0"/>
        <w:spacing w:line="420" w:lineRule="exact"/>
        <w:ind w:firstLineChars="200" w:firstLine="422"/>
        <w:jc w:val="left"/>
        <w:rPr>
          <w:rFonts w:ascii="宋体" w:hAnsi="宋体"/>
          <w:b/>
          <w:bCs/>
          <w:sz w:val="21"/>
          <w:szCs w:val="21"/>
        </w:rPr>
      </w:pPr>
      <w:r>
        <w:rPr>
          <w:rFonts w:ascii="宋体" w:hAnsi="宋体" w:hint="eastAsia"/>
          <w:b/>
          <w:bCs/>
          <w:sz w:val="21"/>
          <w:szCs w:val="21"/>
        </w:rPr>
        <w:t>注：各行业划型标准：</w:t>
      </w:r>
    </w:p>
    <w:p w14:paraId="6CACAF04" w14:textId="77777777" w:rsidR="006658BB" w:rsidRDefault="00000000">
      <w:pPr>
        <w:tabs>
          <w:tab w:val="left" w:pos="6300"/>
        </w:tabs>
        <w:snapToGrid w:val="0"/>
        <w:spacing w:line="400" w:lineRule="exact"/>
        <w:ind w:firstLineChars="200" w:firstLine="420"/>
        <w:jc w:val="left"/>
        <w:rPr>
          <w:rFonts w:ascii="宋体" w:hAnsi="宋体"/>
          <w:sz w:val="21"/>
          <w:szCs w:val="21"/>
        </w:rPr>
      </w:pPr>
      <w:bookmarkStart w:id="153" w:name="_Hlk80349109"/>
      <w:r>
        <w:rPr>
          <w:rFonts w:ascii="宋体" w:hAnsi="宋体" w:hint="eastAsia"/>
          <w:sz w:val="21"/>
          <w:szCs w:val="21"/>
        </w:rPr>
        <w:t>（一）农、林、牧、渔业。营业收入20000万元以下的为中小微型企业。其中，营业收入500万元</w:t>
      </w:r>
      <w:r>
        <w:rPr>
          <w:rFonts w:ascii="宋体" w:hAnsi="宋体" w:hint="eastAsia"/>
          <w:sz w:val="21"/>
          <w:szCs w:val="21"/>
        </w:rPr>
        <w:lastRenderedPageBreak/>
        <w:t>及以上的为中型企业，营业收入50万元及以上的为小型企业，营业收入50万元以下的为微型企业。</w:t>
      </w:r>
    </w:p>
    <w:p w14:paraId="37C324F0"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6CE806"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10E0A0A"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A415FF"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BECB4ED"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E5A10B"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5FFEA3"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3B86C50"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1FFC46"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1DE0A5"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400444"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w:t>
      </w:r>
      <w:r>
        <w:rPr>
          <w:rFonts w:ascii="宋体" w:hAnsi="宋体" w:hint="eastAsia"/>
          <w:sz w:val="21"/>
          <w:szCs w:val="21"/>
        </w:rPr>
        <w:lastRenderedPageBreak/>
        <w:t>上，且营业收入50万元及以上的为小型企业；从业人员10人以下或营业收入50万元以下的为微型企业。</w:t>
      </w:r>
    </w:p>
    <w:p w14:paraId="42F074F4"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C37CB9"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949501"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25325D" w14:textId="77777777" w:rsidR="006658BB"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3"/>
    <w:p w14:paraId="5809DBF2" w14:textId="77777777" w:rsidR="006658BB" w:rsidRDefault="006658BB">
      <w:pPr>
        <w:tabs>
          <w:tab w:val="left" w:pos="6300"/>
        </w:tabs>
        <w:snapToGrid w:val="0"/>
        <w:spacing w:line="400" w:lineRule="exact"/>
        <w:jc w:val="left"/>
        <w:rPr>
          <w:rFonts w:ascii="宋体" w:hAnsi="宋体"/>
          <w:sz w:val="21"/>
          <w:szCs w:val="21"/>
        </w:rPr>
      </w:pPr>
    </w:p>
    <w:p w14:paraId="0D47BBAB"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（2）监狱企业证明文件</w:t>
      </w:r>
    </w:p>
    <w:p w14:paraId="13F7400D" w14:textId="77777777" w:rsidR="006658BB" w:rsidRDefault="00000000">
      <w:pPr>
        <w:tabs>
          <w:tab w:val="left" w:pos="6300"/>
        </w:tabs>
        <w:snapToGrid w:val="0"/>
        <w:spacing w:line="360" w:lineRule="auto"/>
        <w:ind w:firstLineChars="200" w:firstLine="480"/>
        <w:rPr>
          <w:rFonts w:ascii="宋体" w:hAnsi="宋体"/>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14:paraId="0F60FDA7" w14:textId="77777777" w:rsidR="006658BB"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（3）残疾人福利性单位声明函（格式）</w:t>
      </w:r>
    </w:p>
    <w:p w14:paraId="16EFBBB9" w14:textId="77777777" w:rsidR="006658BB" w:rsidRDefault="00000000">
      <w:pPr>
        <w:tabs>
          <w:tab w:val="left" w:pos="6300"/>
        </w:tabs>
        <w:snapToGrid w:val="0"/>
        <w:spacing w:line="360" w:lineRule="auto"/>
        <w:ind w:firstLineChars="200" w:firstLine="560"/>
        <w:jc w:val="center"/>
        <w:rPr>
          <w:rFonts w:ascii="宋体" w:hAnsi="宋体"/>
          <w:szCs w:val="28"/>
        </w:rPr>
      </w:pPr>
      <w:r>
        <w:rPr>
          <w:rFonts w:ascii="宋体" w:hAnsi="宋体" w:hint="eastAsia"/>
          <w:szCs w:val="28"/>
        </w:rPr>
        <w:t>残疾人福利性单位声明函</w:t>
      </w:r>
    </w:p>
    <w:p w14:paraId="060169B3"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40A20F"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6D9615D4" w14:textId="77777777" w:rsidR="006658BB" w:rsidRDefault="006658BB">
      <w:pPr>
        <w:tabs>
          <w:tab w:val="left" w:pos="6300"/>
        </w:tabs>
        <w:snapToGrid w:val="0"/>
        <w:spacing w:line="360" w:lineRule="auto"/>
        <w:ind w:firstLineChars="200" w:firstLine="480"/>
        <w:rPr>
          <w:rFonts w:ascii="宋体" w:hAnsi="宋体"/>
          <w:sz w:val="24"/>
        </w:rPr>
      </w:pPr>
    </w:p>
    <w:p w14:paraId="31D053F0" w14:textId="77777777" w:rsidR="006658BB" w:rsidRDefault="006658BB">
      <w:pPr>
        <w:tabs>
          <w:tab w:val="left" w:pos="6300"/>
        </w:tabs>
        <w:snapToGrid w:val="0"/>
        <w:spacing w:line="360" w:lineRule="auto"/>
        <w:ind w:firstLineChars="200" w:firstLine="480"/>
        <w:rPr>
          <w:rFonts w:ascii="宋体" w:hAnsi="宋体"/>
          <w:sz w:val="24"/>
        </w:rPr>
      </w:pPr>
    </w:p>
    <w:p w14:paraId="2030E3A6" w14:textId="77777777" w:rsidR="006658BB"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 xml:space="preserve">                                                  供应商名称（盖章）：</w:t>
      </w:r>
    </w:p>
    <w:p w14:paraId="0E9A1965" w14:textId="77777777" w:rsidR="006658BB" w:rsidRDefault="00000000">
      <w:pPr>
        <w:tabs>
          <w:tab w:val="left" w:pos="6300"/>
        </w:tabs>
        <w:snapToGrid w:val="0"/>
        <w:spacing w:line="360" w:lineRule="auto"/>
        <w:ind w:firstLine="570"/>
        <w:jc w:val="left"/>
        <w:rPr>
          <w:rFonts w:ascii="宋体" w:hAnsi="宋体"/>
        </w:rPr>
      </w:pPr>
      <w:r>
        <w:rPr>
          <w:rFonts w:ascii="宋体" w:hAnsi="宋体" w:hint="eastAsia"/>
          <w:sz w:val="24"/>
        </w:rPr>
        <w:t xml:space="preserve">                                                  日  期：</w:t>
      </w:r>
    </w:p>
    <w:p w14:paraId="48CCF31C" w14:textId="77777777" w:rsidR="006658BB" w:rsidRDefault="006658BB">
      <w:pPr>
        <w:tabs>
          <w:tab w:val="left" w:pos="6300"/>
        </w:tabs>
        <w:snapToGrid w:val="0"/>
        <w:spacing w:line="500" w:lineRule="exact"/>
        <w:jc w:val="left"/>
        <w:rPr>
          <w:rFonts w:ascii="宋体" w:hAnsi="宋体"/>
        </w:rPr>
      </w:pPr>
    </w:p>
    <w:p w14:paraId="79975495" w14:textId="77777777" w:rsidR="006658BB" w:rsidRDefault="00000000">
      <w:pPr>
        <w:tabs>
          <w:tab w:val="left" w:pos="6300"/>
        </w:tabs>
        <w:snapToGrid w:val="0"/>
        <w:spacing w:line="500" w:lineRule="exact"/>
        <w:ind w:firstLine="570"/>
        <w:jc w:val="left"/>
        <w:rPr>
          <w:rFonts w:ascii="宋体" w:hAnsi="宋体"/>
          <w:sz w:val="24"/>
          <w:szCs w:val="24"/>
        </w:rPr>
      </w:pPr>
      <w:r>
        <w:rPr>
          <w:rFonts w:ascii="宋体" w:hAnsi="宋体" w:hint="eastAsia"/>
          <w:sz w:val="24"/>
          <w:szCs w:val="24"/>
        </w:rPr>
        <w:t>若成交供应商为残疾人福利性单位的，将在结果公告时公告其《残疾人福利性单位声明函》。</w:t>
      </w:r>
    </w:p>
    <w:p w14:paraId="3D94C90C" w14:textId="77777777" w:rsidR="006658BB" w:rsidRDefault="006658BB">
      <w:pPr>
        <w:tabs>
          <w:tab w:val="left" w:pos="6300"/>
        </w:tabs>
        <w:snapToGrid w:val="0"/>
        <w:spacing w:line="500" w:lineRule="exact"/>
        <w:jc w:val="left"/>
        <w:rPr>
          <w:rFonts w:ascii="宋体" w:hAnsi="宋体"/>
        </w:rPr>
      </w:pPr>
    </w:p>
    <w:p w14:paraId="0FF1A103" w14:textId="77777777" w:rsidR="006658BB" w:rsidRDefault="006658BB">
      <w:pPr>
        <w:tabs>
          <w:tab w:val="left" w:pos="6300"/>
        </w:tabs>
        <w:snapToGrid w:val="0"/>
        <w:spacing w:line="500" w:lineRule="exact"/>
        <w:jc w:val="left"/>
        <w:rPr>
          <w:rFonts w:ascii="宋体" w:hAnsi="宋体"/>
        </w:rPr>
      </w:pPr>
    </w:p>
    <w:p w14:paraId="43BAA6CA" w14:textId="77777777" w:rsidR="006658BB" w:rsidRDefault="00000000">
      <w:pPr>
        <w:ind w:firstLineChars="200" w:firstLine="480"/>
        <w:jc w:val="left"/>
        <w:rPr>
          <w:rFonts w:ascii="宋体" w:hAnsi="宋体"/>
          <w:sz w:val="24"/>
          <w:szCs w:val="24"/>
        </w:rPr>
      </w:pPr>
      <w:r>
        <w:rPr>
          <w:rFonts w:ascii="宋体" w:hAnsi="宋体" w:hint="eastAsia"/>
          <w:sz w:val="24"/>
          <w:szCs w:val="24"/>
        </w:rPr>
        <w:t>2.其他与项目有关的资料（自附）</w:t>
      </w:r>
    </w:p>
    <w:p w14:paraId="6A9D5DC9" w14:textId="77777777" w:rsidR="006658BB" w:rsidRDefault="006658BB">
      <w:pPr>
        <w:ind w:firstLineChars="200" w:firstLine="480"/>
        <w:jc w:val="left"/>
        <w:rPr>
          <w:rFonts w:ascii="宋体" w:hAnsi="宋体"/>
          <w:sz w:val="24"/>
          <w:szCs w:val="24"/>
        </w:rPr>
      </w:pPr>
    </w:p>
    <w:p w14:paraId="3223D005" w14:textId="77777777" w:rsidR="006658BB" w:rsidRDefault="006658BB">
      <w:pPr>
        <w:ind w:firstLineChars="200" w:firstLine="480"/>
        <w:jc w:val="left"/>
        <w:rPr>
          <w:rFonts w:ascii="宋体" w:hAnsi="宋体"/>
          <w:sz w:val="24"/>
          <w:szCs w:val="24"/>
        </w:rPr>
      </w:pPr>
    </w:p>
    <w:p w14:paraId="22F02E27" w14:textId="77777777" w:rsidR="006658BB" w:rsidRDefault="006658BB">
      <w:pPr>
        <w:ind w:firstLineChars="200" w:firstLine="480"/>
        <w:jc w:val="left"/>
        <w:rPr>
          <w:rFonts w:ascii="宋体" w:hAnsi="宋体"/>
          <w:sz w:val="24"/>
          <w:szCs w:val="24"/>
        </w:rPr>
      </w:pPr>
    </w:p>
    <w:p w14:paraId="73275BF1" w14:textId="77777777" w:rsidR="006658BB" w:rsidRDefault="006658BB">
      <w:pPr>
        <w:ind w:firstLineChars="200" w:firstLine="480"/>
        <w:jc w:val="left"/>
        <w:rPr>
          <w:rFonts w:ascii="宋体" w:hAnsi="宋体"/>
          <w:sz w:val="24"/>
          <w:szCs w:val="24"/>
        </w:rPr>
      </w:pPr>
    </w:p>
    <w:p w14:paraId="47FF1B38" w14:textId="77777777" w:rsidR="006658BB" w:rsidRDefault="006658BB">
      <w:pPr>
        <w:jc w:val="left"/>
        <w:rPr>
          <w:rFonts w:ascii="宋体" w:hAnsi="宋体"/>
          <w:sz w:val="24"/>
          <w:szCs w:val="24"/>
        </w:rPr>
      </w:pPr>
    </w:p>
    <w:p w14:paraId="20C41820" w14:textId="77777777" w:rsidR="006658BB" w:rsidRDefault="006658BB">
      <w:pPr>
        <w:tabs>
          <w:tab w:val="left" w:pos="6300"/>
        </w:tabs>
        <w:snapToGrid w:val="0"/>
        <w:spacing w:line="500" w:lineRule="exact"/>
        <w:rPr>
          <w:rFonts w:ascii="宋体" w:hAnsi="宋体"/>
          <w:sz w:val="24"/>
          <w:szCs w:val="24"/>
        </w:rPr>
      </w:pPr>
    </w:p>
    <w:p w14:paraId="1DDE42DE" w14:textId="77777777" w:rsidR="006658BB" w:rsidRDefault="006658BB">
      <w:pPr>
        <w:tabs>
          <w:tab w:val="left" w:pos="6300"/>
        </w:tabs>
        <w:snapToGrid w:val="0"/>
        <w:spacing w:line="500" w:lineRule="exact"/>
        <w:rPr>
          <w:rFonts w:ascii="宋体" w:hAnsi="宋体"/>
          <w:sz w:val="24"/>
          <w:szCs w:val="24"/>
        </w:rPr>
      </w:pPr>
    </w:p>
    <w:p w14:paraId="72B7FDCF" w14:textId="77777777" w:rsidR="006658BB" w:rsidRDefault="00000000">
      <w:pPr>
        <w:tabs>
          <w:tab w:val="left" w:pos="6300"/>
        </w:tabs>
        <w:snapToGrid w:val="0"/>
        <w:spacing w:line="500" w:lineRule="exact"/>
        <w:jc w:val="center"/>
        <w:rPr>
          <w:sz w:val="24"/>
          <w:szCs w:val="24"/>
        </w:rPr>
      </w:pPr>
      <w:r>
        <w:rPr>
          <w:sz w:val="24"/>
          <w:szCs w:val="24"/>
        </w:rPr>
        <w:t>（结束）</w:t>
      </w:r>
    </w:p>
    <w:sectPr w:rsidR="006658BB">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557D" w14:textId="77777777" w:rsidR="00FA7EC0" w:rsidRDefault="00FA7EC0">
      <w:r>
        <w:separator/>
      </w:r>
    </w:p>
  </w:endnote>
  <w:endnote w:type="continuationSeparator" w:id="0">
    <w:p w14:paraId="5428576B" w14:textId="77777777" w:rsidR="00FA7EC0" w:rsidRDefault="00FA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325D" w14:textId="77777777" w:rsidR="006658BB"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1CD7F6A0" w14:textId="77777777" w:rsidR="006658BB" w:rsidRDefault="006658B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3B15" w14:textId="77777777" w:rsidR="006658BB" w:rsidRDefault="006658BB">
    <w:pPr>
      <w:pStyle w:val="af9"/>
      <w:framePr w:wrap="around" w:vAnchor="text" w:hAnchor="margin" w:xAlign="center" w:y="1"/>
      <w:rPr>
        <w:rStyle w:val="aff7"/>
      </w:rPr>
    </w:pPr>
  </w:p>
  <w:p w14:paraId="2EEC7477" w14:textId="77777777" w:rsidR="006658BB" w:rsidRDefault="006658BB">
    <w:pPr>
      <w:pStyle w:val="af9"/>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F858" w14:textId="77777777" w:rsidR="006658BB" w:rsidRDefault="00000000">
    <w:pPr>
      <w:pStyle w:val="af9"/>
      <w:framePr w:wrap="around" w:vAnchor="text" w:hAnchor="margin" w:xAlign="center" w:y="1"/>
      <w:jc w:val="center"/>
      <w:rPr>
        <w:rStyle w:val="aff7"/>
        <w:rFonts w:ascii="宋体"/>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sz w:val="21"/>
        <w:szCs w:val="21"/>
      </w:rPr>
      <w:t>- 2 -</w:t>
    </w:r>
    <w:r>
      <w:rPr>
        <w:rFonts w:ascii="宋体"/>
        <w:sz w:val="21"/>
        <w:szCs w:val="21"/>
      </w:rPr>
      <w:fldChar w:fldCharType="end"/>
    </w:r>
  </w:p>
  <w:p w14:paraId="2BDA342B" w14:textId="77777777" w:rsidR="006658BB" w:rsidRDefault="006658BB">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429E" w14:textId="77777777" w:rsidR="006658BB"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557F5E78" w14:textId="77777777" w:rsidR="006658BB" w:rsidRDefault="006658BB">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2180" w14:textId="77777777" w:rsidR="006658BB" w:rsidRDefault="00000000">
    <w:pPr>
      <w:pStyle w:val="af9"/>
      <w:jc w:val="center"/>
      <w:rPr>
        <w:rFonts w:ascii="宋体" w:hAnsi="宋体"/>
        <w:sz w:val="21"/>
        <w:szCs w:val="21"/>
      </w:rPr>
    </w:pPr>
    <w:r>
      <w:rPr>
        <w:rFonts w:ascii="宋体" w:hAnsi="宋体"/>
        <w:sz w:val="21"/>
        <w:szCs w:val="21"/>
      </w:rPr>
      <w:fldChar w:fldCharType="begin"/>
    </w:r>
    <w:r>
      <w:rPr>
        <w:rStyle w:val="aff7"/>
        <w:rFonts w:ascii="宋体" w:hAnsi="宋体"/>
        <w:sz w:val="21"/>
        <w:szCs w:val="21"/>
      </w:rPr>
      <w:instrText xml:space="preserve"> PAGE </w:instrText>
    </w:r>
    <w:r>
      <w:rPr>
        <w:rFonts w:ascii="宋体" w:hAnsi="宋体"/>
        <w:sz w:val="21"/>
        <w:szCs w:val="21"/>
      </w:rPr>
      <w:fldChar w:fldCharType="separate"/>
    </w:r>
    <w:r>
      <w:rPr>
        <w:rStyle w:val="aff7"/>
        <w:rFonts w:ascii="宋体" w:hAnsi="宋体"/>
        <w:sz w:val="21"/>
        <w:szCs w:val="21"/>
      </w:rPr>
      <w:t>- 10 -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0A99" w14:textId="77777777" w:rsidR="00FA7EC0" w:rsidRDefault="00FA7EC0">
      <w:r>
        <w:separator/>
      </w:r>
    </w:p>
  </w:footnote>
  <w:footnote w:type="continuationSeparator" w:id="0">
    <w:p w14:paraId="2723FC99" w14:textId="77777777" w:rsidR="00FA7EC0" w:rsidRDefault="00FA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3525" w14:textId="77777777" w:rsidR="006658BB"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8121" w14:textId="77777777" w:rsidR="006658BB" w:rsidRDefault="006658BB">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149" w14:textId="77777777" w:rsidR="006658BB" w:rsidRDefault="00000000">
    <w:pPr>
      <w:pStyle w:val="afb"/>
      <w:jc w:val="left"/>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F89" w14:textId="77777777" w:rsidR="006658BB"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8518548">
    <w:abstractNumId w:val="9"/>
  </w:num>
  <w:num w:numId="2" w16cid:durableId="270550755">
    <w:abstractNumId w:val="10"/>
  </w:num>
  <w:num w:numId="3" w16cid:durableId="1022974914">
    <w:abstractNumId w:val="13"/>
  </w:num>
  <w:num w:numId="4" w16cid:durableId="1552040495">
    <w:abstractNumId w:val="3"/>
  </w:num>
  <w:num w:numId="5" w16cid:durableId="871579430">
    <w:abstractNumId w:val="6"/>
  </w:num>
  <w:num w:numId="6" w16cid:durableId="1057245991">
    <w:abstractNumId w:val="4"/>
  </w:num>
  <w:num w:numId="7" w16cid:durableId="1416826698">
    <w:abstractNumId w:val="0"/>
  </w:num>
  <w:num w:numId="8" w16cid:durableId="1575312567">
    <w:abstractNumId w:val="8"/>
  </w:num>
  <w:num w:numId="9" w16cid:durableId="1493830925">
    <w:abstractNumId w:val="11"/>
  </w:num>
  <w:num w:numId="10" w16cid:durableId="1408065977">
    <w:abstractNumId w:val="12"/>
  </w:num>
  <w:num w:numId="11" w16cid:durableId="1770395886">
    <w:abstractNumId w:val="7"/>
  </w:num>
  <w:num w:numId="12" w16cid:durableId="1590692109">
    <w:abstractNumId w:val="1"/>
  </w:num>
  <w:num w:numId="13" w16cid:durableId="150222609">
    <w:abstractNumId w:val="5"/>
  </w:num>
  <w:num w:numId="14" w16cid:durableId="1807894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iNmQ5YmY5YzVlNzFmNDI1MGMxOTZkZWUxNjJhZDcifQ=="/>
  </w:docVars>
  <w:rsids>
    <w:rsidRoot w:val="00172A27"/>
    <w:rsid w:val="87FF074F"/>
    <w:rsid w:val="8CF78F0C"/>
    <w:rsid w:val="92FF14C5"/>
    <w:rsid w:val="9FDBB7BD"/>
    <w:rsid w:val="A7FF20BD"/>
    <w:rsid w:val="AB7F66B1"/>
    <w:rsid w:val="ABFBB381"/>
    <w:rsid w:val="AE9E953D"/>
    <w:rsid w:val="B81F382F"/>
    <w:rsid w:val="BAFFC9F1"/>
    <w:rsid w:val="BB3796AA"/>
    <w:rsid w:val="BEF723C9"/>
    <w:rsid w:val="BF537F54"/>
    <w:rsid w:val="BFD14C48"/>
    <w:rsid w:val="BFDFF614"/>
    <w:rsid w:val="CF3D52FC"/>
    <w:rsid w:val="D2ED7BD0"/>
    <w:rsid w:val="D397DF34"/>
    <w:rsid w:val="D5FF4E83"/>
    <w:rsid w:val="D6FFC892"/>
    <w:rsid w:val="D7DEE0BC"/>
    <w:rsid w:val="D97E9F69"/>
    <w:rsid w:val="DADEBB3A"/>
    <w:rsid w:val="DB7F901E"/>
    <w:rsid w:val="DBFC0C8D"/>
    <w:rsid w:val="DC1FA04B"/>
    <w:rsid w:val="DC8D96D8"/>
    <w:rsid w:val="DDAB17BC"/>
    <w:rsid w:val="DDFBFA39"/>
    <w:rsid w:val="DDFF6DB6"/>
    <w:rsid w:val="DE9F71C0"/>
    <w:rsid w:val="DFD7E1BE"/>
    <w:rsid w:val="E0DFA613"/>
    <w:rsid w:val="E6EFA02F"/>
    <w:rsid w:val="E77F46A2"/>
    <w:rsid w:val="EAFDE4C1"/>
    <w:rsid w:val="EBFA5910"/>
    <w:rsid w:val="ED7DEF02"/>
    <w:rsid w:val="EE7EEBB7"/>
    <w:rsid w:val="EEBFD03B"/>
    <w:rsid w:val="EF8F4100"/>
    <w:rsid w:val="EFC7CDED"/>
    <w:rsid w:val="EFFBF418"/>
    <w:rsid w:val="EFFF55C4"/>
    <w:rsid w:val="EFFFA8E3"/>
    <w:rsid w:val="F3DF1A03"/>
    <w:rsid w:val="F3DFDE0A"/>
    <w:rsid w:val="F3FF1BDD"/>
    <w:rsid w:val="F6BF5998"/>
    <w:rsid w:val="F6EC6104"/>
    <w:rsid w:val="F7F73D0E"/>
    <w:rsid w:val="F9FB7305"/>
    <w:rsid w:val="FBF4F613"/>
    <w:rsid w:val="FBFF656F"/>
    <w:rsid w:val="FC7BBB80"/>
    <w:rsid w:val="FD6FB1DE"/>
    <w:rsid w:val="FD8EC036"/>
    <w:rsid w:val="FEB712DE"/>
    <w:rsid w:val="FEB7347E"/>
    <w:rsid w:val="FEFEE028"/>
    <w:rsid w:val="FF37301D"/>
    <w:rsid w:val="FF5F6B7A"/>
    <w:rsid w:val="FF8D19C0"/>
    <w:rsid w:val="FFAF5B8A"/>
    <w:rsid w:val="FFB5F479"/>
    <w:rsid w:val="FFD3627C"/>
    <w:rsid w:val="FFDB1104"/>
    <w:rsid w:val="FFDEA985"/>
    <w:rsid w:val="FFECCA10"/>
    <w:rsid w:val="FFF62506"/>
    <w:rsid w:val="FFFE282C"/>
    <w:rsid w:val="FFFFD152"/>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0872"/>
    <w:rsid w:val="000A164E"/>
    <w:rsid w:val="000A1981"/>
    <w:rsid w:val="000A4FCC"/>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384"/>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1F8"/>
    <w:rsid w:val="00135CA4"/>
    <w:rsid w:val="00135FF6"/>
    <w:rsid w:val="0013601C"/>
    <w:rsid w:val="00136D2B"/>
    <w:rsid w:val="0013794A"/>
    <w:rsid w:val="00137EB6"/>
    <w:rsid w:val="00142491"/>
    <w:rsid w:val="001426F8"/>
    <w:rsid w:val="001429F3"/>
    <w:rsid w:val="00143186"/>
    <w:rsid w:val="00143675"/>
    <w:rsid w:val="0014474A"/>
    <w:rsid w:val="001450D5"/>
    <w:rsid w:val="00145840"/>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4BDC"/>
    <w:rsid w:val="00195091"/>
    <w:rsid w:val="00195549"/>
    <w:rsid w:val="00195D48"/>
    <w:rsid w:val="00196543"/>
    <w:rsid w:val="00197CD0"/>
    <w:rsid w:val="001A0DF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CCA"/>
    <w:rsid w:val="001F1DAB"/>
    <w:rsid w:val="001F2104"/>
    <w:rsid w:val="001F2882"/>
    <w:rsid w:val="001F2F9C"/>
    <w:rsid w:val="001F3A3C"/>
    <w:rsid w:val="001F3BA0"/>
    <w:rsid w:val="001F4964"/>
    <w:rsid w:val="001F7063"/>
    <w:rsid w:val="001F7652"/>
    <w:rsid w:val="00200571"/>
    <w:rsid w:val="00200A34"/>
    <w:rsid w:val="00200B81"/>
    <w:rsid w:val="00202A14"/>
    <w:rsid w:val="00202B04"/>
    <w:rsid w:val="00202C55"/>
    <w:rsid w:val="002032FC"/>
    <w:rsid w:val="00204936"/>
    <w:rsid w:val="00204DA3"/>
    <w:rsid w:val="00204F16"/>
    <w:rsid w:val="002053C4"/>
    <w:rsid w:val="00206C70"/>
    <w:rsid w:val="002100EE"/>
    <w:rsid w:val="00210F5A"/>
    <w:rsid w:val="002111DD"/>
    <w:rsid w:val="0021305C"/>
    <w:rsid w:val="0021480A"/>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0D0"/>
    <w:rsid w:val="0026720A"/>
    <w:rsid w:val="00270AEA"/>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E12"/>
    <w:rsid w:val="002835BF"/>
    <w:rsid w:val="00285066"/>
    <w:rsid w:val="00285164"/>
    <w:rsid w:val="002859B4"/>
    <w:rsid w:val="0028632A"/>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1F6"/>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1306"/>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6B94"/>
    <w:rsid w:val="00376E7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3D6F"/>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BBE"/>
    <w:rsid w:val="003B764A"/>
    <w:rsid w:val="003C1DF6"/>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064"/>
    <w:rsid w:val="003F5F43"/>
    <w:rsid w:val="003F61A0"/>
    <w:rsid w:val="003F6859"/>
    <w:rsid w:val="003F6882"/>
    <w:rsid w:val="003F7A1C"/>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3E2A"/>
    <w:rsid w:val="0041597E"/>
    <w:rsid w:val="00415FB9"/>
    <w:rsid w:val="0041741A"/>
    <w:rsid w:val="00417E99"/>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4B4A"/>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C79BF"/>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87B17"/>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3DD"/>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8BB"/>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644"/>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4D86"/>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166"/>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6A4"/>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B83"/>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3B9"/>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735B"/>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E63"/>
    <w:rsid w:val="008B782A"/>
    <w:rsid w:val="008B7D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999"/>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76B"/>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4C1F"/>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5A1B"/>
    <w:rsid w:val="009C6A78"/>
    <w:rsid w:val="009C6FC6"/>
    <w:rsid w:val="009C7687"/>
    <w:rsid w:val="009D0B54"/>
    <w:rsid w:val="009D20AC"/>
    <w:rsid w:val="009D2B2E"/>
    <w:rsid w:val="009D2FDC"/>
    <w:rsid w:val="009D314F"/>
    <w:rsid w:val="009D3181"/>
    <w:rsid w:val="009D35BD"/>
    <w:rsid w:val="009D41B2"/>
    <w:rsid w:val="009D4BA0"/>
    <w:rsid w:val="009D7719"/>
    <w:rsid w:val="009D7B9C"/>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11D7"/>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5972"/>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0DA5"/>
    <w:rsid w:val="00A423A8"/>
    <w:rsid w:val="00A43C97"/>
    <w:rsid w:val="00A445DC"/>
    <w:rsid w:val="00A44BEA"/>
    <w:rsid w:val="00A44CCB"/>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5F75"/>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B3C"/>
    <w:rsid w:val="00BD616B"/>
    <w:rsid w:val="00BD6277"/>
    <w:rsid w:val="00BD75ED"/>
    <w:rsid w:val="00BE07A9"/>
    <w:rsid w:val="00BE084D"/>
    <w:rsid w:val="00BE098D"/>
    <w:rsid w:val="00BE1C58"/>
    <w:rsid w:val="00BE428C"/>
    <w:rsid w:val="00BE4A6C"/>
    <w:rsid w:val="00BE532F"/>
    <w:rsid w:val="00BE5491"/>
    <w:rsid w:val="00BE57C1"/>
    <w:rsid w:val="00BE59F2"/>
    <w:rsid w:val="00BE60FE"/>
    <w:rsid w:val="00BF01F5"/>
    <w:rsid w:val="00BF1176"/>
    <w:rsid w:val="00BF2A88"/>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1090C"/>
    <w:rsid w:val="00C112ED"/>
    <w:rsid w:val="00C117AC"/>
    <w:rsid w:val="00C1209D"/>
    <w:rsid w:val="00C144DB"/>
    <w:rsid w:val="00C147D9"/>
    <w:rsid w:val="00C14865"/>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21C5"/>
    <w:rsid w:val="00C72B08"/>
    <w:rsid w:val="00C73211"/>
    <w:rsid w:val="00C737BB"/>
    <w:rsid w:val="00C73FB7"/>
    <w:rsid w:val="00C747CB"/>
    <w:rsid w:val="00C74BAB"/>
    <w:rsid w:val="00C74D7D"/>
    <w:rsid w:val="00C751EE"/>
    <w:rsid w:val="00C75849"/>
    <w:rsid w:val="00C76ECD"/>
    <w:rsid w:val="00C77235"/>
    <w:rsid w:val="00C77262"/>
    <w:rsid w:val="00C80D99"/>
    <w:rsid w:val="00C80F82"/>
    <w:rsid w:val="00C80FDF"/>
    <w:rsid w:val="00C8226E"/>
    <w:rsid w:val="00C82DA2"/>
    <w:rsid w:val="00C83500"/>
    <w:rsid w:val="00C83EBC"/>
    <w:rsid w:val="00C84304"/>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973"/>
    <w:rsid w:val="00CA6E66"/>
    <w:rsid w:val="00CA7415"/>
    <w:rsid w:val="00CA7A8A"/>
    <w:rsid w:val="00CA7C77"/>
    <w:rsid w:val="00CB0071"/>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04"/>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1774"/>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27F67"/>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4FA5"/>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AEE"/>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0F29"/>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613E"/>
    <w:rsid w:val="00EB6688"/>
    <w:rsid w:val="00EB702C"/>
    <w:rsid w:val="00EB7CB4"/>
    <w:rsid w:val="00EC0548"/>
    <w:rsid w:val="00EC0609"/>
    <w:rsid w:val="00EC0881"/>
    <w:rsid w:val="00EC1BE6"/>
    <w:rsid w:val="00EC22CB"/>
    <w:rsid w:val="00EC2336"/>
    <w:rsid w:val="00EC37A9"/>
    <w:rsid w:val="00EC3ACB"/>
    <w:rsid w:val="00EC4B4E"/>
    <w:rsid w:val="00EC52E5"/>
    <w:rsid w:val="00ED01A1"/>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1B2"/>
    <w:rsid w:val="00F10D32"/>
    <w:rsid w:val="00F11E97"/>
    <w:rsid w:val="00F121A4"/>
    <w:rsid w:val="00F12B88"/>
    <w:rsid w:val="00F131B5"/>
    <w:rsid w:val="00F1394D"/>
    <w:rsid w:val="00F14C80"/>
    <w:rsid w:val="00F153A8"/>
    <w:rsid w:val="00F161E4"/>
    <w:rsid w:val="00F175D0"/>
    <w:rsid w:val="00F17EEC"/>
    <w:rsid w:val="00F203AF"/>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BC4"/>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57B95"/>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5BEE"/>
    <w:rsid w:val="00F96054"/>
    <w:rsid w:val="00F97EFB"/>
    <w:rsid w:val="00FA0685"/>
    <w:rsid w:val="00FA15AF"/>
    <w:rsid w:val="00FA2A8C"/>
    <w:rsid w:val="00FA2C6C"/>
    <w:rsid w:val="00FA2E1D"/>
    <w:rsid w:val="00FA3936"/>
    <w:rsid w:val="00FA3D13"/>
    <w:rsid w:val="00FA4E94"/>
    <w:rsid w:val="00FA5F62"/>
    <w:rsid w:val="00FA71E0"/>
    <w:rsid w:val="00FA7EC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0D3755"/>
    <w:rsid w:val="01172A03"/>
    <w:rsid w:val="011B2AE7"/>
    <w:rsid w:val="0143748B"/>
    <w:rsid w:val="01B841E6"/>
    <w:rsid w:val="01B84D0D"/>
    <w:rsid w:val="01DE0743"/>
    <w:rsid w:val="01EA636A"/>
    <w:rsid w:val="01F83CB0"/>
    <w:rsid w:val="021A6C4F"/>
    <w:rsid w:val="021D6E5E"/>
    <w:rsid w:val="023B0973"/>
    <w:rsid w:val="02497414"/>
    <w:rsid w:val="02C92423"/>
    <w:rsid w:val="02FA09DC"/>
    <w:rsid w:val="03107F16"/>
    <w:rsid w:val="031A67DB"/>
    <w:rsid w:val="0341020B"/>
    <w:rsid w:val="03604B36"/>
    <w:rsid w:val="036F6564"/>
    <w:rsid w:val="037E2237"/>
    <w:rsid w:val="03B56484"/>
    <w:rsid w:val="03C40EFF"/>
    <w:rsid w:val="03EA91F8"/>
    <w:rsid w:val="0437772A"/>
    <w:rsid w:val="04675A50"/>
    <w:rsid w:val="04706FFA"/>
    <w:rsid w:val="04966335"/>
    <w:rsid w:val="04B0389B"/>
    <w:rsid w:val="04B54A0D"/>
    <w:rsid w:val="04DA4474"/>
    <w:rsid w:val="04F73278"/>
    <w:rsid w:val="04FC263C"/>
    <w:rsid w:val="05370FE1"/>
    <w:rsid w:val="0548762F"/>
    <w:rsid w:val="055E6E53"/>
    <w:rsid w:val="059E1945"/>
    <w:rsid w:val="05C72C4A"/>
    <w:rsid w:val="05DF341E"/>
    <w:rsid w:val="05FD56D0"/>
    <w:rsid w:val="06562220"/>
    <w:rsid w:val="06572719"/>
    <w:rsid w:val="065E2E82"/>
    <w:rsid w:val="065F10D4"/>
    <w:rsid w:val="06A27213"/>
    <w:rsid w:val="06E11AE9"/>
    <w:rsid w:val="06F7755F"/>
    <w:rsid w:val="070B795F"/>
    <w:rsid w:val="076916EC"/>
    <w:rsid w:val="07893F2F"/>
    <w:rsid w:val="07C30D1B"/>
    <w:rsid w:val="07DC6755"/>
    <w:rsid w:val="07E51AAD"/>
    <w:rsid w:val="07F95559"/>
    <w:rsid w:val="081D2FF5"/>
    <w:rsid w:val="08613ED7"/>
    <w:rsid w:val="08640C24"/>
    <w:rsid w:val="0869623A"/>
    <w:rsid w:val="087807CF"/>
    <w:rsid w:val="087B7D1C"/>
    <w:rsid w:val="089A2898"/>
    <w:rsid w:val="089C0B27"/>
    <w:rsid w:val="08AC6F2B"/>
    <w:rsid w:val="08B84ACC"/>
    <w:rsid w:val="08DC72DF"/>
    <w:rsid w:val="08DD09D6"/>
    <w:rsid w:val="08FE48C8"/>
    <w:rsid w:val="090C0806"/>
    <w:rsid w:val="09304FAA"/>
    <w:rsid w:val="097529BD"/>
    <w:rsid w:val="098B0C04"/>
    <w:rsid w:val="09AA5678"/>
    <w:rsid w:val="09C555F2"/>
    <w:rsid w:val="09DB4F16"/>
    <w:rsid w:val="09EA6168"/>
    <w:rsid w:val="0A256191"/>
    <w:rsid w:val="0A430D0D"/>
    <w:rsid w:val="0A4C1970"/>
    <w:rsid w:val="0A5E4659"/>
    <w:rsid w:val="0AEB5FE9"/>
    <w:rsid w:val="0AF3003D"/>
    <w:rsid w:val="0AFE126B"/>
    <w:rsid w:val="0B3C19E4"/>
    <w:rsid w:val="0B584344"/>
    <w:rsid w:val="0B605985"/>
    <w:rsid w:val="0B8D01CD"/>
    <w:rsid w:val="0B971366"/>
    <w:rsid w:val="0BC8771C"/>
    <w:rsid w:val="0BD7795F"/>
    <w:rsid w:val="0BF240CE"/>
    <w:rsid w:val="0C197F77"/>
    <w:rsid w:val="0C3B6140"/>
    <w:rsid w:val="0C3E178C"/>
    <w:rsid w:val="0C96655E"/>
    <w:rsid w:val="0C9870EE"/>
    <w:rsid w:val="0C9B3A6C"/>
    <w:rsid w:val="0CA35A93"/>
    <w:rsid w:val="0CA8710F"/>
    <w:rsid w:val="0D270472"/>
    <w:rsid w:val="0D5A6456"/>
    <w:rsid w:val="0DBF68FD"/>
    <w:rsid w:val="0DCB34F3"/>
    <w:rsid w:val="0DD71E98"/>
    <w:rsid w:val="0DE3083D"/>
    <w:rsid w:val="0DF77E44"/>
    <w:rsid w:val="0E0B1B42"/>
    <w:rsid w:val="0E625C06"/>
    <w:rsid w:val="0E760B47"/>
    <w:rsid w:val="0E874A06"/>
    <w:rsid w:val="0EB36461"/>
    <w:rsid w:val="0ED87C76"/>
    <w:rsid w:val="0F340C24"/>
    <w:rsid w:val="0F5D63CD"/>
    <w:rsid w:val="0F6E2388"/>
    <w:rsid w:val="0F763767"/>
    <w:rsid w:val="0F8A5EC4"/>
    <w:rsid w:val="0F9A13CF"/>
    <w:rsid w:val="0FC91CB4"/>
    <w:rsid w:val="0FE93815"/>
    <w:rsid w:val="103643F7"/>
    <w:rsid w:val="10401F77"/>
    <w:rsid w:val="108C6F6A"/>
    <w:rsid w:val="108E490C"/>
    <w:rsid w:val="11105483"/>
    <w:rsid w:val="11210F08"/>
    <w:rsid w:val="113820DD"/>
    <w:rsid w:val="113E5D8A"/>
    <w:rsid w:val="115458DC"/>
    <w:rsid w:val="11A2456B"/>
    <w:rsid w:val="11CC15E8"/>
    <w:rsid w:val="121F089B"/>
    <w:rsid w:val="12665599"/>
    <w:rsid w:val="12687E9E"/>
    <w:rsid w:val="127F665A"/>
    <w:rsid w:val="12831010"/>
    <w:rsid w:val="12863E8D"/>
    <w:rsid w:val="12865C3B"/>
    <w:rsid w:val="12883761"/>
    <w:rsid w:val="12BC165D"/>
    <w:rsid w:val="12F32A2B"/>
    <w:rsid w:val="132316DC"/>
    <w:rsid w:val="1351449B"/>
    <w:rsid w:val="135B0E75"/>
    <w:rsid w:val="135E55DA"/>
    <w:rsid w:val="13750189"/>
    <w:rsid w:val="138F2580"/>
    <w:rsid w:val="13E26EA1"/>
    <w:rsid w:val="13E9022F"/>
    <w:rsid w:val="141D612B"/>
    <w:rsid w:val="14302302"/>
    <w:rsid w:val="14465682"/>
    <w:rsid w:val="148A7C64"/>
    <w:rsid w:val="14956609"/>
    <w:rsid w:val="14EC447B"/>
    <w:rsid w:val="15003A82"/>
    <w:rsid w:val="151237B6"/>
    <w:rsid w:val="154716B1"/>
    <w:rsid w:val="154E5139"/>
    <w:rsid w:val="1571672E"/>
    <w:rsid w:val="15787ABD"/>
    <w:rsid w:val="15802E15"/>
    <w:rsid w:val="15AF7257"/>
    <w:rsid w:val="15E433A4"/>
    <w:rsid w:val="162163A6"/>
    <w:rsid w:val="16895CFA"/>
    <w:rsid w:val="16EA49EA"/>
    <w:rsid w:val="170610F8"/>
    <w:rsid w:val="17215501"/>
    <w:rsid w:val="17D27206"/>
    <w:rsid w:val="17D3735B"/>
    <w:rsid w:val="180C51F5"/>
    <w:rsid w:val="1811291B"/>
    <w:rsid w:val="18277578"/>
    <w:rsid w:val="18470786"/>
    <w:rsid w:val="184A07A7"/>
    <w:rsid w:val="18567E5D"/>
    <w:rsid w:val="186E2908"/>
    <w:rsid w:val="1875217F"/>
    <w:rsid w:val="187C78C4"/>
    <w:rsid w:val="18871757"/>
    <w:rsid w:val="18BE5C62"/>
    <w:rsid w:val="18E84F59"/>
    <w:rsid w:val="192166BD"/>
    <w:rsid w:val="194355A9"/>
    <w:rsid w:val="194F1402"/>
    <w:rsid w:val="19622F5E"/>
    <w:rsid w:val="19625EB7"/>
    <w:rsid w:val="197C38F4"/>
    <w:rsid w:val="1981715C"/>
    <w:rsid w:val="19A215AC"/>
    <w:rsid w:val="19A327C1"/>
    <w:rsid w:val="19B74EE4"/>
    <w:rsid w:val="19C07C84"/>
    <w:rsid w:val="19D73FF0"/>
    <w:rsid w:val="1A304E0A"/>
    <w:rsid w:val="1A620D3B"/>
    <w:rsid w:val="1A6518DB"/>
    <w:rsid w:val="1ADA2FC8"/>
    <w:rsid w:val="1B5E1503"/>
    <w:rsid w:val="1BA809D0"/>
    <w:rsid w:val="1BB63957"/>
    <w:rsid w:val="1BB67591"/>
    <w:rsid w:val="1BE0016A"/>
    <w:rsid w:val="1C0E2F29"/>
    <w:rsid w:val="1C107927"/>
    <w:rsid w:val="1C3C2C45"/>
    <w:rsid w:val="1CE1063D"/>
    <w:rsid w:val="1CF459BA"/>
    <w:rsid w:val="1DAB47A7"/>
    <w:rsid w:val="1DCB1A4C"/>
    <w:rsid w:val="1DD43CFE"/>
    <w:rsid w:val="1DDB508D"/>
    <w:rsid w:val="1DF67FA2"/>
    <w:rsid w:val="1EB63404"/>
    <w:rsid w:val="1EE76C0B"/>
    <w:rsid w:val="1F78690B"/>
    <w:rsid w:val="1F7A08D5"/>
    <w:rsid w:val="1FB603CA"/>
    <w:rsid w:val="1FB66677"/>
    <w:rsid w:val="1FC61D6D"/>
    <w:rsid w:val="1FDF7862"/>
    <w:rsid w:val="203C3DDD"/>
    <w:rsid w:val="204376E1"/>
    <w:rsid w:val="20994D8B"/>
    <w:rsid w:val="21050673"/>
    <w:rsid w:val="21076199"/>
    <w:rsid w:val="210E39CB"/>
    <w:rsid w:val="21127D99"/>
    <w:rsid w:val="21162880"/>
    <w:rsid w:val="214772A1"/>
    <w:rsid w:val="21521D41"/>
    <w:rsid w:val="21826561"/>
    <w:rsid w:val="218D48F0"/>
    <w:rsid w:val="21D02A2F"/>
    <w:rsid w:val="21EA189A"/>
    <w:rsid w:val="22162B37"/>
    <w:rsid w:val="224B6D79"/>
    <w:rsid w:val="224D22D1"/>
    <w:rsid w:val="225C2514"/>
    <w:rsid w:val="22935557"/>
    <w:rsid w:val="22A55C69"/>
    <w:rsid w:val="22F00A83"/>
    <w:rsid w:val="231A0405"/>
    <w:rsid w:val="231F5A1C"/>
    <w:rsid w:val="232B63B6"/>
    <w:rsid w:val="232E5C5F"/>
    <w:rsid w:val="234353D1"/>
    <w:rsid w:val="2355143D"/>
    <w:rsid w:val="235B3089"/>
    <w:rsid w:val="23C929FA"/>
    <w:rsid w:val="23D83E1C"/>
    <w:rsid w:val="24280900"/>
    <w:rsid w:val="243A0633"/>
    <w:rsid w:val="245416F5"/>
    <w:rsid w:val="246F29D3"/>
    <w:rsid w:val="248C5333"/>
    <w:rsid w:val="249935AC"/>
    <w:rsid w:val="24CA1512"/>
    <w:rsid w:val="24EC7B7F"/>
    <w:rsid w:val="250C6474"/>
    <w:rsid w:val="25665B84"/>
    <w:rsid w:val="259C77F7"/>
    <w:rsid w:val="25D36F91"/>
    <w:rsid w:val="25DE7E50"/>
    <w:rsid w:val="25DF76E4"/>
    <w:rsid w:val="25F45F1A"/>
    <w:rsid w:val="26091741"/>
    <w:rsid w:val="26303A96"/>
    <w:rsid w:val="26330DA5"/>
    <w:rsid w:val="26BE6858"/>
    <w:rsid w:val="26D7660D"/>
    <w:rsid w:val="26D86C4A"/>
    <w:rsid w:val="26E66850"/>
    <w:rsid w:val="273B4DEE"/>
    <w:rsid w:val="27400344"/>
    <w:rsid w:val="277A413B"/>
    <w:rsid w:val="27A07B52"/>
    <w:rsid w:val="27BA21B7"/>
    <w:rsid w:val="27CA4F73"/>
    <w:rsid w:val="27F751B9"/>
    <w:rsid w:val="282377EF"/>
    <w:rsid w:val="287E747C"/>
    <w:rsid w:val="28BC5ABB"/>
    <w:rsid w:val="28F134A2"/>
    <w:rsid w:val="292F2731"/>
    <w:rsid w:val="294F2DD3"/>
    <w:rsid w:val="29791BFE"/>
    <w:rsid w:val="2A3A4005"/>
    <w:rsid w:val="2A5561C7"/>
    <w:rsid w:val="2AAD36A8"/>
    <w:rsid w:val="2AFE314D"/>
    <w:rsid w:val="2B2F4C6A"/>
    <w:rsid w:val="2B481888"/>
    <w:rsid w:val="2B6A79CB"/>
    <w:rsid w:val="2B85488A"/>
    <w:rsid w:val="2B900426"/>
    <w:rsid w:val="2B944ACD"/>
    <w:rsid w:val="2B980A61"/>
    <w:rsid w:val="2BAD1D0A"/>
    <w:rsid w:val="2BE710A1"/>
    <w:rsid w:val="2BFAC50E"/>
    <w:rsid w:val="2C381D66"/>
    <w:rsid w:val="2C3F26E5"/>
    <w:rsid w:val="2C6017EA"/>
    <w:rsid w:val="2C661776"/>
    <w:rsid w:val="2C820DC9"/>
    <w:rsid w:val="2CBA651B"/>
    <w:rsid w:val="2CCB6C14"/>
    <w:rsid w:val="2CDC2BCF"/>
    <w:rsid w:val="2CFF241A"/>
    <w:rsid w:val="2CFFA917"/>
    <w:rsid w:val="2D0839C4"/>
    <w:rsid w:val="2D24388A"/>
    <w:rsid w:val="2D371BB4"/>
    <w:rsid w:val="2D687FBF"/>
    <w:rsid w:val="2D713318"/>
    <w:rsid w:val="2D917516"/>
    <w:rsid w:val="2DF61A6F"/>
    <w:rsid w:val="2DF950BB"/>
    <w:rsid w:val="2E22281F"/>
    <w:rsid w:val="2E4C168F"/>
    <w:rsid w:val="2E6BD85B"/>
    <w:rsid w:val="2E7A4053"/>
    <w:rsid w:val="2E86C62F"/>
    <w:rsid w:val="2E8828A0"/>
    <w:rsid w:val="2EC13E2B"/>
    <w:rsid w:val="2EC92CDF"/>
    <w:rsid w:val="2F2148C9"/>
    <w:rsid w:val="2F270DD8"/>
    <w:rsid w:val="2F6C36A5"/>
    <w:rsid w:val="2F7C65EB"/>
    <w:rsid w:val="2F8337D6"/>
    <w:rsid w:val="2F9A3FB4"/>
    <w:rsid w:val="2FE53B49"/>
    <w:rsid w:val="2FF41FDE"/>
    <w:rsid w:val="301A4E70"/>
    <w:rsid w:val="306727B0"/>
    <w:rsid w:val="30E42053"/>
    <w:rsid w:val="30F73B34"/>
    <w:rsid w:val="30FA49AB"/>
    <w:rsid w:val="30FA7AC8"/>
    <w:rsid w:val="311E3F52"/>
    <w:rsid w:val="314B20D2"/>
    <w:rsid w:val="316658B8"/>
    <w:rsid w:val="31813D45"/>
    <w:rsid w:val="31865C9B"/>
    <w:rsid w:val="31905D36"/>
    <w:rsid w:val="31A94E06"/>
    <w:rsid w:val="31CF2D03"/>
    <w:rsid w:val="31E57E30"/>
    <w:rsid w:val="3200110E"/>
    <w:rsid w:val="32052280"/>
    <w:rsid w:val="322A67FD"/>
    <w:rsid w:val="32382656"/>
    <w:rsid w:val="323E76CC"/>
    <w:rsid w:val="32542B96"/>
    <w:rsid w:val="32655415"/>
    <w:rsid w:val="32CE0CA2"/>
    <w:rsid w:val="32CE7A7E"/>
    <w:rsid w:val="330B1B18"/>
    <w:rsid w:val="332B5D17"/>
    <w:rsid w:val="33590AD6"/>
    <w:rsid w:val="336D4581"/>
    <w:rsid w:val="33784CD4"/>
    <w:rsid w:val="338A14B1"/>
    <w:rsid w:val="33C543BD"/>
    <w:rsid w:val="33FE255E"/>
    <w:rsid w:val="344A041F"/>
    <w:rsid w:val="34542791"/>
    <w:rsid w:val="347463DD"/>
    <w:rsid w:val="347B2CCE"/>
    <w:rsid w:val="348576A9"/>
    <w:rsid w:val="34D128EE"/>
    <w:rsid w:val="34D348B8"/>
    <w:rsid w:val="34E27BCD"/>
    <w:rsid w:val="352B64A2"/>
    <w:rsid w:val="35374E47"/>
    <w:rsid w:val="35690D78"/>
    <w:rsid w:val="3592207D"/>
    <w:rsid w:val="359E6D48"/>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F570EA"/>
    <w:rsid w:val="36FA437E"/>
    <w:rsid w:val="372B2789"/>
    <w:rsid w:val="37834C70"/>
    <w:rsid w:val="37AD8B70"/>
    <w:rsid w:val="37AF035D"/>
    <w:rsid w:val="37AF6778"/>
    <w:rsid w:val="37D52CC2"/>
    <w:rsid w:val="37D90437"/>
    <w:rsid w:val="37EF1A09"/>
    <w:rsid w:val="37F4568F"/>
    <w:rsid w:val="380F3E59"/>
    <w:rsid w:val="384F4255"/>
    <w:rsid w:val="38A27C32"/>
    <w:rsid w:val="38A50319"/>
    <w:rsid w:val="38BB1451"/>
    <w:rsid w:val="38E928FC"/>
    <w:rsid w:val="39643D30"/>
    <w:rsid w:val="3974746B"/>
    <w:rsid w:val="39773A5A"/>
    <w:rsid w:val="39A9208B"/>
    <w:rsid w:val="39CE7FA5"/>
    <w:rsid w:val="3A10210A"/>
    <w:rsid w:val="3A465B2C"/>
    <w:rsid w:val="3A52002D"/>
    <w:rsid w:val="3AA06FEA"/>
    <w:rsid w:val="3AAD36A6"/>
    <w:rsid w:val="3AD26D10"/>
    <w:rsid w:val="3ADB7F66"/>
    <w:rsid w:val="3AEF3ACE"/>
    <w:rsid w:val="3B0532F1"/>
    <w:rsid w:val="3B0D21A6"/>
    <w:rsid w:val="3B3E2994"/>
    <w:rsid w:val="3B563B4D"/>
    <w:rsid w:val="3B6E70E8"/>
    <w:rsid w:val="3B8701AA"/>
    <w:rsid w:val="3B8E32E7"/>
    <w:rsid w:val="3BAB22CF"/>
    <w:rsid w:val="3BB865B6"/>
    <w:rsid w:val="3BC9431F"/>
    <w:rsid w:val="3BCB62E9"/>
    <w:rsid w:val="3BCF631D"/>
    <w:rsid w:val="3BD7EE8C"/>
    <w:rsid w:val="3BD80A06"/>
    <w:rsid w:val="3BE13D5E"/>
    <w:rsid w:val="3C5E715D"/>
    <w:rsid w:val="3C601B43"/>
    <w:rsid w:val="3C677367"/>
    <w:rsid w:val="3C8F63A6"/>
    <w:rsid w:val="3CC656EB"/>
    <w:rsid w:val="3CCA21E8"/>
    <w:rsid w:val="3CEA09F1"/>
    <w:rsid w:val="3CED0588"/>
    <w:rsid w:val="3D040192"/>
    <w:rsid w:val="3D1F334F"/>
    <w:rsid w:val="3D2C2B7F"/>
    <w:rsid w:val="3D546277"/>
    <w:rsid w:val="3D65451B"/>
    <w:rsid w:val="3D672041"/>
    <w:rsid w:val="3D714C6E"/>
    <w:rsid w:val="3D7D2EC3"/>
    <w:rsid w:val="3D976D74"/>
    <w:rsid w:val="3DA07301"/>
    <w:rsid w:val="3E2057E8"/>
    <w:rsid w:val="3E287A22"/>
    <w:rsid w:val="3E3D429E"/>
    <w:rsid w:val="3E491747"/>
    <w:rsid w:val="3E530817"/>
    <w:rsid w:val="3F6251B6"/>
    <w:rsid w:val="3F7B897E"/>
    <w:rsid w:val="3FBA5A5C"/>
    <w:rsid w:val="3FBB6674"/>
    <w:rsid w:val="3FC159A6"/>
    <w:rsid w:val="3FC45529"/>
    <w:rsid w:val="3FCFB285"/>
    <w:rsid w:val="3FD6E448"/>
    <w:rsid w:val="3FFB5406"/>
    <w:rsid w:val="3FFFDDBB"/>
    <w:rsid w:val="40172D36"/>
    <w:rsid w:val="402C6CE6"/>
    <w:rsid w:val="40496BCB"/>
    <w:rsid w:val="406129CC"/>
    <w:rsid w:val="40662A84"/>
    <w:rsid w:val="408D15DD"/>
    <w:rsid w:val="412A5860"/>
    <w:rsid w:val="416A6C53"/>
    <w:rsid w:val="419B49AF"/>
    <w:rsid w:val="41CF4673"/>
    <w:rsid w:val="41FA7928"/>
    <w:rsid w:val="42096F4A"/>
    <w:rsid w:val="420C765B"/>
    <w:rsid w:val="42204EB5"/>
    <w:rsid w:val="42404D69"/>
    <w:rsid w:val="42426BD9"/>
    <w:rsid w:val="428A3BA8"/>
    <w:rsid w:val="42A74EAA"/>
    <w:rsid w:val="42AE24C0"/>
    <w:rsid w:val="42FE0D52"/>
    <w:rsid w:val="43062A32"/>
    <w:rsid w:val="43193DDE"/>
    <w:rsid w:val="431B5DA8"/>
    <w:rsid w:val="435314FB"/>
    <w:rsid w:val="43545656"/>
    <w:rsid w:val="437B23A2"/>
    <w:rsid w:val="439D67BD"/>
    <w:rsid w:val="43AA712C"/>
    <w:rsid w:val="43D67F21"/>
    <w:rsid w:val="43E450C9"/>
    <w:rsid w:val="43F31FE2"/>
    <w:rsid w:val="445826E4"/>
    <w:rsid w:val="445B51E7"/>
    <w:rsid w:val="44640439"/>
    <w:rsid w:val="446948F1"/>
    <w:rsid w:val="44A771C7"/>
    <w:rsid w:val="44B85878"/>
    <w:rsid w:val="44C97F64"/>
    <w:rsid w:val="44D3620E"/>
    <w:rsid w:val="44E328F5"/>
    <w:rsid w:val="44EE4919"/>
    <w:rsid w:val="45101210"/>
    <w:rsid w:val="45401AF6"/>
    <w:rsid w:val="45572B6C"/>
    <w:rsid w:val="45596713"/>
    <w:rsid w:val="455B320C"/>
    <w:rsid w:val="455C4456"/>
    <w:rsid w:val="45C75D73"/>
    <w:rsid w:val="45EC57D9"/>
    <w:rsid w:val="46244F73"/>
    <w:rsid w:val="464A5A10"/>
    <w:rsid w:val="464C44CA"/>
    <w:rsid w:val="46633A7A"/>
    <w:rsid w:val="46C16C66"/>
    <w:rsid w:val="46F96400"/>
    <w:rsid w:val="470A2591"/>
    <w:rsid w:val="472471F5"/>
    <w:rsid w:val="475C4800"/>
    <w:rsid w:val="475F7720"/>
    <w:rsid w:val="476A2E5A"/>
    <w:rsid w:val="478618F4"/>
    <w:rsid w:val="47B14D93"/>
    <w:rsid w:val="47E04ECA"/>
    <w:rsid w:val="48455675"/>
    <w:rsid w:val="48550218"/>
    <w:rsid w:val="485D5370"/>
    <w:rsid w:val="4880045B"/>
    <w:rsid w:val="48A15F32"/>
    <w:rsid w:val="48A64365"/>
    <w:rsid w:val="48C9665E"/>
    <w:rsid w:val="48FA1FBB"/>
    <w:rsid w:val="491E4498"/>
    <w:rsid w:val="495F2766"/>
    <w:rsid w:val="496B4C67"/>
    <w:rsid w:val="49742C4D"/>
    <w:rsid w:val="499F0DB5"/>
    <w:rsid w:val="49CA6C65"/>
    <w:rsid w:val="4A0A3160"/>
    <w:rsid w:val="4A190B67"/>
    <w:rsid w:val="4A225C6E"/>
    <w:rsid w:val="4A451425"/>
    <w:rsid w:val="4A455FF0"/>
    <w:rsid w:val="4A77022A"/>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D2018"/>
    <w:rsid w:val="4C0F52AD"/>
    <w:rsid w:val="4C3B0E2F"/>
    <w:rsid w:val="4C3E20A3"/>
    <w:rsid w:val="4C3E6663"/>
    <w:rsid w:val="4C66624A"/>
    <w:rsid w:val="4C7402D7"/>
    <w:rsid w:val="4C8C3872"/>
    <w:rsid w:val="4CA010CC"/>
    <w:rsid w:val="4CA02E7A"/>
    <w:rsid w:val="4CA50490"/>
    <w:rsid w:val="4CAB0D7C"/>
    <w:rsid w:val="4CC640D1"/>
    <w:rsid w:val="4D0038F1"/>
    <w:rsid w:val="4D040842"/>
    <w:rsid w:val="4D151ABA"/>
    <w:rsid w:val="4D3D27D6"/>
    <w:rsid w:val="4D445EFB"/>
    <w:rsid w:val="4DB124A4"/>
    <w:rsid w:val="4DC4528E"/>
    <w:rsid w:val="4DEC55FA"/>
    <w:rsid w:val="4DFF7706"/>
    <w:rsid w:val="4E3C4E24"/>
    <w:rsid w:val="4E4F6905"/>
    <w:rsid w:val="4E5C1022"/>
    <w:rsid w:val="4E764152"/>
    <w:rsid w:val="4E8B10C2"/>
    <w:rsid w:val="4EDB63EB"/>
    <w:rsid w:val="4F0C73B1"/>
    <w:rsid w:val="4F22226C"/>
    <w:rsid w:val="4F4F0B87"/>
    <w:rsid w:val="4F667E20"/>
    <w:rsid w:val="4F7A01A3"/>
    <w:rsid w:val="4F824AB9"/>
    <w:rsid w:val="4FA113E3"/>
    <w:rsid w:val="4FB73624"/>
    <w:rsid w:val="4FDC066D"/>
    <w:rsid w:val="4FF35FAD"/>
    <w:rsid w:val="50016325"/>
    <w:rsid w:val="500E27F0"/>
    <w:rsid w:val="501F49FD"/>
    <w:rsid w:val="502618E8"/>
    <w:rsid w:val="503C1161"/>
    <w:rsid w:val="503D51EA"/>
    <w:rsid w:val="509176A9"/>
    <w:rsid w:val="509800C2"/>
    <w:rsid w:val="50AA42C7"/>
    <w:rsid w:val="50C555A5"/>
    <w:rsid w:val="50CE51D3"/>
    <w:rsid w:val="51281690"/>
    <w:rsid w:val="515A150F"/>
    <w:rsid w:val="51654692"/>
    <w:rsid w:val="517D496F"/>
    <w:rsid w:val="51E27A91"/>
    <w:rsid w:val="51EF7A34"/>
    <w:rsid w:val="521A547C"/>
    <w:rsid w:val="52326C6A"/>
    <w:rsid w:val="523C1920"/>
    <w:rsid w:val="5245699D"/>
    <w:rsid w:val="52A336C4"/>
    <w:rsid w:val="52AB2578"/>
    <w:rsid w:val="52B73C51"/>
    <w:rsid w:val="52F6541C"/>
    <w:rsid w:val="52F757BE"/>
    <w:rsid w:val="532A7941"/>
    <w:rsid w:val="533C54BD"/>
    <w:rsid w:val="53536E98"/>
    <w:rsid w:val="537806AC"/>
    <w:rsid w:val="53795D12"/>
    <w:rsid w:val="537B1F4B"/>
    <w:rsid w:val="537F5871"/>
    <w:rsid w:val="539179C0"/>
    <w:rsid w:val="53A476F3"/>
    <w:rsid w:val="53AF7E46"/>
    <w:rsid w:val="53BF540F"/>
    <w:rsid w:val="53D770A4"/>
    <w:rsid w:val="53E43F94"/>
    <w:rsid w:val="53FC6338"/>
    <w:rsid w:val="540006A2"/>
    <w:rsid w:val="5426499F"/>
    <w:rsid w:val="543A3BB4"/>
    <w:rsid w:val="543D22A5"/>
    <w:rsid w:val="54464F27"/>
    <w:rsid w:val="54792C37"/>
    <w:rsid w:val="54F40207"/>
    <w:rsid w:val="54FA3343"/>
    <w:rsid w:val="55142657"/>
    <w:rsid w:val="552F56E3"/>
    <w:rsid w:val="5539030F"/>
    <w:rsid w:val="556A671B"/>
    <w:rsid w:val="55791323"/>
    <w:rsid w:val="55796678"/>
    <w:rsid w:val="559E1A95"/>
    <w:rsid w:val="55A05D34"/>
    <w:rsid w:val="55A21A11"/>
    <w:rsid w:val="55A25C05"/>
    <w:rsid w:val="55AC5EBF"/>
    <w:rsid w:val="55BF2F94"/>
    <w:rsid w:val="55C723EE"/>
    <w:rsid w:val="55CC1183"/>
    <w:rsid w:val="55D24DC6"/>
    <w:rsid w:val="55EB785C"/>
    <w:rsid w:val="56010E2D"/>
    <w:rsid w:val="5647080A"/>
    <w:rsid w:val="56535401"/>
    <w:rsid w:val="56575FFF"/>
    <w:rsid w:val="56791205"/>
    <w:rsid w:val="56B22127"/>
    <w:rsid w:val="56E90786"/>
    <w:rsid w:val="573F603A"/>
    <w:rsid w:val="57633422"/>
    <w:rsid w:val="57D8796C"/>
    <w:rsid w:val="57F86E84"/>
    <w:rsid w:val="583077A8"/>
    <w:rsid w:val="583354EA"/>
    <w:rsid w:val="586438F5"/>
    <w:rsid w:val="5875165E"/>
    <w:rsid w:val="58A91308"/>
    <w:rsid w:val="58AA5D67"/>
    <w:rsid w:val="58D8399B"/>
    <w:rsid w:val="58EB64E3"/>
    <w:rsid w:val="59097FF9"/>
    <w:rsid w:val="59232E69"/>
    <w:rsid w:val="59550094"/>
    <w:rsid w:val="597C07CB"/>
    <w:rsid w:val="59834466"/>
    <w:rsid w:val="59906AA6"/>
    <w:rsid w:val="59B241EC"/>
    <w:rsid w:val="59DB53C2"/>
    <w:rsid w:val="59E95FFF"/>
    <w:rsid w:val="5A2450EA"/>
    <w:rsid w:val="5A4412E8"/>
    <w:rsid w:val="5A5C70CB"/>
    <w:rsid w:val="5A76346C"/>
    <w:rsid w:val="5A790AC2"/>
    <w:rsid w:val="5AE14D89"/>
    <w:rsid w:val="5AF26CD7"/>
    <w:rsid w:val="5B141289"/>
    <w:rsid w:val="5B7867D7"/>
    <w:rsid w:val="5B857E0A"/>
    <w:rsid w:val="5BAD6AF9"/>
    <w:rsid w:val="5BB92529"/>
    <w:rsid w:val="5BBE59A3"/>
    <w:rsid w:val="5BE34B31"/>
    <w:rsid w:val="5BE71280"/>
    <w:rsid w:val="5C002B30"/>
    <w:rsid w:val="5C0351D3"/>
    <w:rsid w:val="5C495DD3"/>
    <w:rsid w:val="5C9522CF"/>
    <w:rsid w:val="5C966047"/>
    <w:rsid w:val="5CAD55F3"/>
    <w:rsid w:val="5CBF0FAA"/>
    <w:rsid w:val="5CC8569C"/>
    <w:rsid w:val="5D156F6C"/>
    <w:rsid w:val="5D473EF1"/>
    <w:rsid w:val="5D665A1A"/>
    <w:rsid w:val="5D6F7339"/>
    <w:rsid w:val="5D8F31C2"/>
    <w:rsid w:val="5D981DF6"/>
    <w:rsid w:val="5D9C58DF"/>
    <w:rsid w:val="5DDB6408"/>
    <w:rsid w:val="5DF45030"/>
    <w:rsid w:val="5DFC012C"/>
    <w:rsid w:val="5EAC56AE"/>
    <w:rsid w:val="5F0279C4"/>
    <w:rsid w:val="5F1871E8"/>
    <w:rsid w:val="5F426012"/>
    <w:rsid w:val="5F473629"/>
    <w:rsid w:val="5F6661A5"/>
    <w:rsid w:val="5FA665A1"/>
    <w:rsid w:val="5FC1162D"/>
    <w:rsid w:val="5FE71FCA"/>
    <w:rsid w:val="5FEB896B"/>
    <w:rsid w:val="5FED981F"/>
    <w:rsid w:val="5FEFB351"/>
    <w:rsid w:val="5FFF96FA"/>
    <w:rsid w:val="60673F83"/>
    <w:rsid w:val="60861C46"/>
    <w:rsid w:val="60885CA7"/>
    <w:rsid w:val="609A7B49"/>
    <w:rsid w:val="60A056E7"/>
    <w:rsid w:val="60B14DC5"/>
    <w:rsid w:val="60C211B9"/>
    <w:rsid w:val="60DB227B"/>
    <w:rsid w:val="60EE6452"/>
    <w:rsid w:val="612D1AEF"/>
    <w:rsid w:val="61526517"/>
    <w:rsid w:val="61654709"/>
    <w:rsid w:val="61CD5C05"/>
    <w:rsid w:val="61F950AE"/>
    <w:rsid w:val="61FA2BD4"/>
    <w:rsid w:val="62035F2D"/>
    <w:rsid w:val="620F48D2"/>
    <w:rsid w:val="621C2B4B"/>
    <w:rsid w:val="6229058D"/>
    <w:rsid w:val="626A7D5A"/>
    <w:rsid w:val="627961EF"/>
    <w:rsid w:val="62A52B40"/>
    <w:rsid w:val="62BE3C02"/>
    <w:rsid w:val="62E96ED1"/>
    <w:rsid w:val="6300421A"/>
    <w:rsid w:val="630C2BBF"/>
    <w:rsid w:val="63500CFE"/>
    <w:rsid w:val="63596D0F"/>
    <w:rsid w:val="63696C41"/>
    <w:rsid w:val="6379138E"/>
    <w:rsid w:val="637D5A79"/>
    <w:rsid w:val="63847834"/>
    <w:rsid w:val="63D23E09"/>
    <w:rsid w:val="63D336DD"/>
    <w:rsid w:val="64235C8D"/>
    <w:rsid w:val="64267CB1"/>
    <w:rsid w:val="64440F4B"/>
    <w:rsid w:val="648D5F82"/>
    <w:rsid w:val="64947B60"/>
    <w:rsid w:val="64970BAF"/>
    <w:rsid w:val="649966D5"/>
    <w:rsid w:val="64AF7CA6"/>
    <w:rsid w:val="64C179D9"/>
    <w:rsid w:val="64EA0F76"/>
    <w:rsid w:val="64EF2799"/>
    <w:rsid w:val="64FD58E3"/>
    <w:rsid w:val="65143FAD"/>
    <w:rsid w:val="65536F9A"/>
    <w:rsid w:val="65574DC9"/>
    <w:rsid w:val="65660CAD"/>
    <w:rsid w:val="65BA088F"/>
    <w:rsid w:val="65CB0B10"/>
    <w:rsid w:val="66394172"/>
    <w:rsid w:val="66AA6977"/>
    <w:rsid w:val="66AC7493"/>
    <w:rsid w:val="66C537B1"/>
    <w:rsid w:val="67B7C16A"/>
    <w:rsid w:val="67BF6452"/>
    <w:rsid w:val="67E501F3"/>
    <w:rsid w:val="683C7AA3"/>
    <w:rsid w:val="68684D3C"/>
    <w:rsid w:val="68A5389A"/>
    <w:rsid w:val="68B009A8"/>
    <w:rsid w:val="68B818CF"/>
    <w:rsid w:val="69127D3A"/>
    <w:rsid w:val="69196036"/>
    <w:rsid w:val="693E3C75"/>
    <w:rsid w:val="694B1853"/>
    <w:rsid w:val="699456BD"/>
    <w:rsid w:val="69E403F2"/>
    <w:rsid w:val="69E77EE2"/>
    <w:rsid w:val="69F968D1"/>
    <w:rsid w:val="6A49294B"/>
    <w:rsid w:val="6A93762C"/>
    <w:rsid w:val="6A996F13"/>
    <w:rsid w:val="6A9B2760"/>
    <w:rsid w:val="6AC32999"/>
    <w:rsid w:val="6ACD402F"/>
    <w:rsid w:val="6ACF28A3"/>
    <w:rsid w:val="6AD06BC8"/>
    <w:rsid w:val="6B061897"/>
    <w:rsid w:val="6B0845B4"/>
    <w:rsid w:val="6B093599"/>
    <w:rsid w:val="6B340F05"/>
    <w:rsid w:val="6B5370A8"/>
    <w:rsid w:val="6B741C4A"/>
    <w:rsid w:val="6BF56334"/>
    <w:rsid w:val="6C011206"/>
    <w:rsid w:val="6C2B6B55"/>
    <w:rsid w:val="6C4130E2"/>
    <w:rsid w:val="6C543372"/>
    <w:rsid w:val="6C580C23"/>
    <w:rsid w:val="6C5E0930"/>
    <w:rsid w:val="6C6024F6"/>
    <w:rsid w:val="6C6C4759"/>
    <w:rsid w:val="6C910893"/>
    <w:rsid w:val="6CA16A6E"/>
    <w:rsid w:val="6CCF49CF"/>
    <w:rsid w:val="6CD3474E"/>
    <w:rsid w:val="6D033285"/>
    <w:rsid w:val="6D0B038C"/>
    <w:rsid w:val="6D6313BE"/>
    <w:rsid w:val="6D8D0F35"/>
    <w:rsid w:val="6D934609"/>
    <w:rsid w:val="6DA71E62"/>
    <w:rsid w:val="6DBD3434"/>
    <w:rsid w:val="6DD644F6"/>
    <w:rsid w:val="6DE309C1"/>
    <w:rsid w:val="6E011D6E"/>
    <w:rsid w:val="6E0252EB"/>
    <w:rsid w:val="6E250FD9"/>
    <w:rsid w:val="6E274D51"/>
    <w:rsid w:val="6E2C680B"/>
    <w:rsid w:val="6E421B8B"/>
    <w:rsid w:val="6E8201DA"/>
    <w:rsid w:val="6E970129"/>
    <w:rsid w:val="6EB739C5"/>
    <w:rsid w:val="6EC5514E"/>
    <w:rsid w:val="6ECC499B"/>
    <w:rsid w:val="6ECE1671"/>
    <w:rsid w:val="6EF4CC5C"/>
    <w:rsid w:val="6EFB40C1"/>
    <w:rsid w:val="6F2B0871"/>
    <w:rsid w:val="6F4357E6"/>
    <w:rsid w:val="6F541B76"/>
    <w:rsid w:val="6F5C6C7D"/>
    <w:rsid w:val="6F743FC6"/>
    <w:rsid w:val="6F926B42"/>
    <w:rsid w:val="6FBB7E47"/>
    <w:rsid w:val="6FBD7AA0"/>
    <w:rsid w:val="6FC54822"/>
    <w:rsid w:val="6FEE0822"/>
    <w:rsid w:val="6FFFDA32"/>
    <w:rsid w:val="7007465D"/>
    <w:rsid w:val="70096E04"/>
    <w:rsid w:val="706F478E"/>
    <w:rsid w:val="70763D6E"/>
    <w:rsid w:val="708939C4"/>
    <w:rsid w:val="70967F6C"/>
    <w:rsid w:val="709C1A26"/>
    <w:rsid w:val="70AE175A"/>
    <w:rsid w:val="70FF71F1"/>
    <w:rsid w:val="710E21F8"/>
    <w:rsid w:val="712437CA"/>
    <w:rsid w:val="713F57D9"/>
    <w:rsid w:val="715344E2"/>
    <w:rsid w:val="71724535"/>
    <w:rsid w:val="717C48A6"/>
    <w:rsid w:val="717E7BE8"/>
    <w:rsid w:val="71AA6E0C"/>
    <w:rsid w:val="71F65166"/>
    <w:rsid w:val="7255060F"/>
    <w:rsid w:val="729F162E"/>
    <w:rsid w:val="72AF5315"/>
    <w:rsid w:val="72CC4119"/>
    <w:rsid w:val="72EC5D52"/>
    <w:rsid w:val="7306587D"/>
    <w:rsid w:val="7333D1F5"/>
    <w:rsid w:val="735BAA51"/>
    <w:rsid w:val="73CD639B"/>
    <w:rsid w:val="73E536E4"/>
    <w:rsid w:val="73E930B4"/>
    <w:rsid w:val="73ED4347"/>
    <w:rsid w:val="73FE6554"/>
    <w:rsid w:val="740F3D36"/>
    <w:rsid w:val="74C07CAE"/>
    <w:rsid w:val="753A7A60"/>
    <w:rsid w:val="7549288D"/>
    <w:rsid w:val="7565537F"/>
    <w:rsid w:val="75B40D64"/>
    <w:rsid w:val="75B570E6"/>
    <w:rsid w:val="75BA294F"/>
    <w:rsid w:val="75C64E50"/>
    <w:rsid w:val="75EB48B6"/>
    <w:rsid w:val="760360A4"/>
    <w:rsid w:val="7614205F"/>
    <w:rsid w:val="761E04A5"/>
    <w:rsid w:val="7682521B"/>
    <w:rsid w:val="76852F5D"/>
    <w:rsid w:val="768C42EB"/>
    <w:rsid w:val="76DA2695"/>
    <w:rsid w:val="76F7A85A"/>
    <w:rsid w:val="773A3D47"/>
    <w:rsid w:val="773C7ABF"/>
    <w:rsid w:val="77460B34"/>
    <w:rsid w:val="7762504C"/>
    <w:rsid w:val="776C318C"/>
    <w:rsid w:val="777423E0"/>
    <w:rsid w:val="77B07B65"/>
    <w:rsid w:val="77FBD979"/>
    <w:rsid w:val="77FF3110"/>
    <w:rsid w:val="78570929"/>
    <w:rsid w:val="786F17CF"/>
    <w:rsid w:val="787C2959"/>
    <w:rsid w:val="788E104F"/>
    <w:rsid w:val="78B35B5F"/>
    <w:rsid w:val="78C53AE4"/>
    <w:rsid w:val="78F32400"/>
    <w:rsid w:val="790A14F7"/>
    <w:rsid w:val="7941676D"/>
    <w:rsid w:val="79444A09"/>
    <w:rsid w:val="794B3FEA"/>
    <w:rsid w:val="794E3ADA"/>
    <w:rsid w:val="796055BB"/>
    <w:rsid w:val="79A4194C"/>
    <w:rsid w:val="79A5728F"/>
    <w:rsid w:val="79C8563A"/>
    <w:rsid w:val="79D9286C"/>
    <w:rsid w:val="79F50B99"/>
    <w:rsid w:val="7A2D36EF"/>
    <w:rsid w:val="7A3A0A36"/>
    <w:rsid w:val="7A5C5D83"/>
    <w:rsid w:val="7A9419C0"/>
    <w:rsid w:val="7A96655E"/>
    <w:rsid w:val="7AAA11E4"/>
    <w:rsid w:val="7AB61937"/>
    <w:rsid w:val="7AC34054"/>
    <w:rsid w:val="7B2965AD"/>
    <w:rsid w:val="7B302ED7"/>
    <w:rsid w:val="7B3F8470"/>
    <w:rsid w:val="7B5D0004"/>
    <w:rsid w:val="7BBC62D2"/>
    <w:rsid w:val="7BC736D0"/>
    <w:rsid w:val="7BF94230"/>
    <w:rsid w:val="7C06069C"/>
    <w:rsid w:val="7C0641F8"/>
    <w:rsid w:val="7C0E7550"/>
    <w:rsid w:val="7C2648D1"/>
    <w:rsid w:val="7C5D4075"/>
    <w:rsid w:val="7C5E6C1B"/>
    <w:rsid w:val="7C7D60D9"/>
    <w:rsid w:val="7C921F30"/>
    <w:rsid w:val="7C9E6B26"/>
    <w:rsid w:val="7CB02B6A"/>
    <w:rsid w:val="7CBE4AD3"/>
    <w:rsid w:val="7CD51E1C"/>
    <w:rsid w:val="7CF53F94"/>
    <w:rsid w:val="7D034BDB"/>
    <w:rsid w:val="7D0821F2"/>
    <w:rsid w:val="7D197F5B"/>
    <w:rsid w:val="7D5B1D38"/>
    <w:rsid w:val="7D605B8A"/>
    <w:rsid w:val="7D885FD9"/>
    <w:rsid w:val="7D8E2DB2"/>
    <w:rsid w:val="7D951CD7"/>
    <w:rsid w:val="7DC24F5E"/>
    <w:rsid w:val="7DDA5380"/>
    <w:rsid w:val="7DF74C88"/>
    <w:rsid w:val="7DFB00AA"/>
    <w:rsid w:val="7DFD6648"/>
    <w:rsid w:val="7DFF642E"/>
    <w:rsid w:val="7E207B5C"/>
    <w:rsid w:val="7E337E75"/>
    <w:rsid w:val="7E5C0A47"/>
    <w:rsid w:val="7E6E2528"/>
    <w:rsid w:val="7E75366D"/>
    <w:rsid w:val="7E7F5059"/>
    <w:rsid w:val="7E8F4979"/>
    <w:rsid w:val="7EB268B9"/>
    <w:rsid w:val="7EB77A2B"/>
    <w:rsid w:val="7EBC7738"/>
    <w:rsid w:val="7EC769EF"/>
    <w:rsid w:val="7ECD3BC6"/>
    <w:rsid w:val="7EF23477"/>
    <w:rsid w:val="7EF50554"/>
    <w:rsid w:val="7EFFAE23"/>
    <w:rsid w:val="7F0798A1"/>
    <w:rsid w:val="7F1B1599"/>
    <w:rsid w:val="7F2C666B"/>
    <w:rsid w:val="7F2F30B3"/>
    <w:rsid w:val="7F79683B"/>
    <w:rsid w:val="7F7BC727"/>
    <w:rsid w:val="7F7D0C1F"/>
    <w:rsid w:val="7F7FEEDB"/>
    <w:rsid w:val="7F9B734D"/>
    <w:rsid w:val="7FAA5A74"/>
    <w:rsid w:val="7FAF4BA7"/>
    <w:rsid w:val="7FEE082C"/>
    <w:rsid w:val="7FEF822E"/>
    <w:rsid w:val="7FFA0518"/>
    <w:rsid w:val="7FFC30B1"/>
    <w:rsid w:val="7FFE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C2E128"/>
  <w15:docId w15:val="{FC033682-1FE3-4B06-821C-AEA09BEF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pPr>
      <w:widowControl w:val="0"/>
      <w:jc w:val="both"/>
    </w:pPr>
    <w:rPr>
      <w:rFonts w:ascii="Calibri" w:eastAsia="宋体" w:hAnsi="Calibri" w:cs="Times New Roman"/>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pPr>
      <w:keepNext/>
      <w:keepLines/>
      <w:spacing w:before="260" w:after="260" w:line="413" w:lineRule="auto"/>
      <w:outlineLvl w:val="2"/>
    </w:pPr>
    <w:rPr>
      <w:b/>
      <w:sz w:val="32"/>
    </w:rPr>
  </w:style>
  <w:style w:type="paragraph" w:styleId="4">
    <w:name w:val="heading 4"/>
    <w:basedOn w:val="a5"/>
    <w:next w:val="a5"/>
    <w:qFormat/>
    <w:pPr>
      <w:keepNext/>
      <w:keepLines/>
      <w:spacing w:before="280" w:after="290" w:line="372" w:lineRule="auto"/>
      <w:outlineLvl w:val="3"/>
    </w:pPr>
    <w:rPr>
      <w:rFonts w:ascii="Arial" w:eastAsia="黑体" w:hAnsi="Arial"/>
      <w:b/>
    </w:rPr>
  </w:style>
  <w:style w:type="paragraph" w:styleId="5">
    <w:name w:val="heading 5"/>
    <w:basedOn w:val="a5"/>
    <w:next w:val="a5"/>
    <w:qFormat/>
    <w:pPr>
      <w:keepNext/>
      <w:keepLines/>
      <w:tabs>
        <w:tab w:val="left" w:pos="2551"/>
      </w:tabs>
      <w:spacing w:before="280" w:after="290"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a5"/>
    <w:link w:val="aa"/>
    <w:qFormat/>
    <w:rPr>
      <w:rFonts w:ascii="仿宋_GB2312" w:eastAsia="仿宋_GB2312"/>
      <w:sz w:val="32"/>
    </w:rPr>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0">
    <w:name w:val="List Bullet 4"/>
    <w:basedOn w:val="a5"/>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5"/>
    <w:link w:val="ac"/>
    <w:qFormat/>
    <w:pPr>
      <w:adjustRightInd w:val="0"/>
      <w:snapToGrid w:val="0"/>
      <w:spacing w:line="360" w:lineRule="auto"/>
      <w:ind w:firstLine="420"/>
    </w:pPr>
    <w:rPr>
      <w:sz w:val="24"/>
    </w:rPr>
  </w:style>
  <w:style w:type="paragraph" w:styleId="ad">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e">
    <w:name w:val="Document Map"/>
    <w:basedOn w:val="a5"/>
    <w:qFormat/>
    <w:pPr>
      <w:shd w:val="clear" w:color="auto" w:fill="000080"/>
    </w:pPr>
  </w:style>
  <w:style w:type="paragraph" w:styleId="af">
    <w:name w:val="toa heading"/>
    <w:basedOn w:val="a5"/>
    <w:next w:val="a5"/>
    <w:qFormat/>
    <w:pPr>
      <w:spacing w:before="120"/>
    </w:pPr>
    <w:rPr>
      <w:rFonts w:ascii="Arial" w:hAnsi="Arial"/>
      <w:sz w:val="24"/>
    </w:rPr>
  </w:style>
  <w:style w:type="paragraph" w:styleId="af0">
    <w:name w:val="annotation text"/>
    <w:basedOn w:val="a5"/>
    <w:link w:val="af1"/>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after="120"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2">
    <w:name w:val="Body Text Indent"/>
    <w:basedOn w:val="a5"/>
    <w:link w:val="af3"/>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4">
    <w:name w:val="List Continue"/>
    <w:basedOn w:val="a5"/>
    <w:qFormat/>
    <w:pPr>
      <w:adjustRightInd w:val="0"/>
      <w:snapToGrid w:val="0"/>
      <w:spacing w:after="120" w:line="360" w:lineRule="auto"/>
      <w:ind w:leftChars="200" w:left="420"/>
    </w:pPr>
    <w:rPr>
      <w:sz w:val="24"/>
    </w:rPr>
  </w:style>
  <w:style w:type="paragraph" w:styleId="20">
    <w:name w:val="List Bullet 2"/>
    <w:basedOn w:val="a5"/>
    <w:qFormat/>
    <w:pPr>
      <w:numPr>
        <w:numId w:val="2"/>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5">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6">
    <w:name w:val="Date"/>
    <w:basedOn w:val="a5"/>
    <w:next w:val="a5"/>
    <w:link w:val="af7"/>
    <w:qFormat/>
  </w:style>
  <w:style w:type="paragraph" w:styleId="26">
    <w:name w:val="Body Text Indent 2"/>
    <w:basedOn w:val="a5"/>
    <w:link w:val="27"/>
    <w:qFormat/>
    <w:pPr>
      <w:snapToGrid w:val="0"/>
      <w:spacing w:line="560" w:lineRule="atLeast"/>
      <w:ind w:firstLine="540"/>
    </w:pPr>
  </w:style>
  <w:style w:type="paragraph" w:styleId="af8">
    <w:name w:val="Balloon Text"/>
    <w:basedOn w:val="a5"/>
    <w:qFormat/>
    <w:rPr>
      <w:sz w:val="18"/>
    </w:rPr>
  </w:style>
  <w:style w:type="paragraph" w:styleId="af9">
    <w:name w:val="footer"/>
    <w:basedOn w:val="a5"/>
    <w:link w:val="afa"/>
    <w:uiPriority w:val="99"/>
    <w:qFormat/>
    <w:pPr>
      <w:tabs>
        <w:tab w:val="center" w:pos="4153"/>
        <w:tab w:val="right" w:pos="8306"/>
      </w:tabs>
      <w:snapToGrid w:val="0"/>
      <w:jc w:val="left"/>
    </w:pPr>
    <w:rPr>
      <w:sz w:val="18"/>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after="120" w:line="360" w:lineRule="auto"/>
      <w:ind w:leftChars="800" w:left="1680"/>
    </w:pPr>
    <w:rPr>
      <w:sz w:val="24"/>
    </w:rPr>
  </w:style>
  <w:style w:type="paragraph" w:styleId="TOC4">
    <w:name w:val="toc 4"/>
    <w:basedOn w:val="a5"/>
    <w:next w:val="a5"/>
    <w:qFormat/>
    <w:pPr>
      <w:ind w:leftChars="600" w:left="1260"/>
    </w:pPr>
  </w:style>
  <w:style w:type="paragraph" w:styleId="afd">
    <w:name w:val="footnote text"/>
    <w:basedOn w:val="a5"/>
    <w:link w:val="afe"/>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70">
    <w:name w:val="index 7"/>
    <w:basedOn w:val="a5"/>
    <w:next w:val="a5"/>
    <w:qFormat/>
    <w:pPr>
      <w:ind w:left="2520"/>
    </w:pPr>
  </w:style>
  <w:style w:type="paragraph" w:styleId="aff">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after="120"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after="120" w:line="360" w:lineRule="auto"/>
      <w:ind w:leftChars="400" w:left="840"/>
    </w:pPr>
    <w:rPr>
      <w:sz w:val="24"/>
    </w:rPr>
  </w:style>
  <w:style w:type="paragraph" w:styleId="aff0">
    <w:name w:val="Normal (Web)"/>
    <w:basedOn w:val="a5"/>
    <w:qFormat/>
    <w:pPr>
      <w:widowControl/>
      <w:spacing w:before="100" w:beforeAutospacing="1" w:after="100" w:afterAutospacing="1"/>
      <w:jc w:val="left"/>
    </w:pPr>
    <w:rPr>
      <w:rFonts w:ascii="宋体" w:hAnsi="宋体"/>
      <w:kern w:val="0"/>
      <w:sz w:val="24"/>
    </w:rPr>
  </w:style>
  <w:style w:type="paragraph" w:styleId="36">
    <w:name w:val="List Continue 3"/>
    <w:basedOn w:val="a5"/>
    <w:qFormat/>
    <w:pPr>
      <w:adjustRightInd w:val="0"/>
      <w:snapToGrid w:val="0"/>
      <w:spacing w:after="120"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1">
    <w:name w:val="Title"/>
    <w:basedOn w:val="a5"/>
    <w:qFormat/>
    <w:pPr>
      <w:widowControl/>
      <w:spacing w:after="240" w:line="360" w:lineRule="auto"/>
      <w:jc w:val="center"/>
    </w:pPr>
    <w:rPr>
      <w:rFonts w:ascii="Arial" w:hAnsi="Arial"/>
      <w:b/>
      <w:smallCaps/>
      <w:kern w:val="28"/>
      <w:sz w:val="36"/>
      <w:lang w:eastAsia="en-US"/>
    </w:rPr>
  </w:style>
  <w:style w:type="paragraph" w:styleId="aff2">
    <w:name w:val="annotation subject"/>
    <w:basedOn w:val="af0"/>
    <w:next w:val="af0"/>
    <w:link w:val="aff3"/>
    <w:qFormat/>
    <w:pPr>
      <w:adjustRightInd/>
      <w:spacing w:line="240" w:lineRule="auto"/>
      <w:textAlignment w:val="auto"/>
    </w:pPr>
  </w:style>
  <w:style w:type="paragraph" w:styleId="aff4">
    <w:name w:val="Body Text First Indent"/>
    <w:basedOn w:val="a6"/>
    <w:next w:val="a5"/>
    <w:qFormat/>
    <w:pPr>
      <w:spacing w:line="360" w:lineRule="auto"/>
      <w:ind w:firstLine="420"/>
    </w:pPr>
    <w:rPr>
      <w:rFonts w:ascii="宋体" w:hAnsi="宋体"/>
      <w:sz w:val="24"/>
    </w:rPr>
  </w:style>
  <w:style w:type="paragraph" w:styleId="2a">
    <w:name w:val="Body Text First Indent 2"/>
    <w:basedOn w:val="af2"/>
    <w:link w:val="2b"/>
    <w:qFormat/>
    <w:pPr>
      <w:spacing w:after="120" w:line="240" w:lineRule="auto"/>
      <w:ind w:leftChars="200" w:left="420" w:firstLineChars="200" w:firstLine="420"/>
    </w:pPr>
  </w:style>
  <w:style w:type="table" w:styleId="aff5">
    <w:name w:val="Table Grid"/>
    <w:basedOn w:val="a8"/>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rPr>
  </w:style>
  <w:style w:type="character" w:styleId="aff7">
    <w:name w:val="page number"/>
    <w:qFormat/>
  </w:style>
  <w:style w:type="character" w:styleId="aff8">
    <w:name w:val="FollowedHyperlink"/>
    <w:qFormat/>
    <w:rPr>
      <w:color w:val="800080"/>
      <w:u w:val="single"/>
    </w:rPr>
  </w:style>
  <w:style w:type="character" w:styleId="aff9">
    <w:name w:val="Emphasis"/>
    <w:qFormat/>
    <w:rPr>
      <w:i/>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position w:val="6"/>
      <w:sz w:val="14"/>
      <w:vertAlign w:val="superscript"/>
    </w:rPr>
  </w:style>
  <w:style w:type="paragraph" w:customStyle="1" w:styleId="BodyText">
    <w:name w:val="BodyText"/>
    <w:basedOn w:val="a5"/>
    <w:qFormat/>
    <w:pPr>
      <w:textAlignment w:val="baseline"/>
    </w:pPr>
    <w:rPr>
      <w:rFonts w:ascii="仿宋_GB2312" w:eastAsia="仿宋_GB2312"/>
      <w:sz w:val="32"/>
    </w:rPr>
  </w:style>
  <w:style w:type="character" w:customStyle="1" w:styleId="aa">
    <w:name w:val="正文文本 字符"/>
    <w:link w:val="a6"/>
    <w:qFormat/>
    <w:rPr>
      <w:rFonts w:ascii="仿宋_GB2312" w:eastAsia="仿宋_GB2312"/>
      <w:kern w:val="2"/>
      <w:sz w:val="32"/>
    </w:rPr>
  </w:style>
  <w:style w:type="character" w:customStyle="1" w:styleId="24">
    <w:name w:val="标题 2 字符"/>
    <w:link w:val="23"/>
    <w:qFormat/>
    <w:rPr>
      <w:rFonts w:ascii="Arial" w:eastAsia="黑体" w:hAnsi="Arial"/>
      <w:b/>
      <w:kern w:val="2"/>
      <w:sz w:val="32"/>
    </w:rPr>
  </w:style>
  <w:style w:type="character" w:customStyle="1" w:styleId="30">
    <w:name w:val="标题 3 字符"/>
    <w:link w:val="3"/>
    <w:qFormat/>
    <w:rPr>
      <w:rFonts w:eastAsia="宋体"/>
      <w:b/>
      <w:kern w:val="2"/>
      <w:sz w:val="32"/>
      <w:lang w:val="en-US" w:eastAsia="zh-CN"/>
    </w:rPr>
  </w:style>
  <w:style w:type="character" w:customStyle="1" w:styleId="ac">
    <w:name w:val="正文缩进 字符"/>
    <w:link w:val="ab"/>
    <w:qFormat/>
    <w:rPr>
      <w:kern w:val="2"/>
      <w:sz w:val="24"/>
    </w:rPr>
  </w:style>
  <w:style w:type="character" w:customStyle="1" w:styleId="af1">
    <w:name w:val="批注文字 字符"/>
    <w:link w:val="af0"/>
    <w:qFormat/>
    <w:rPr>
      <w:sz w:val="24"/>
    </w:rPr>
  </w:style>
  <w:style w:type="character" w:customStyle="1" w:styleId="af3">
    <w:name w:val="正文文本缩进 字符"/>
    <w:link w:val="af2"/>
    <w:qFormat/>
    <w:rPr>
      <w:kern w:val="2"/>
      <w:sz w:val="44"/>
    </w:rPr>
  </w:style>
  <w:style w:type="character" w:customStyle="1" w:styleId="af7">
    <w:name w:val="日期 字符"/>
    <w:link w:val="af6"/>
    <w:qFormat/>
    <w:rPr>
      <w:kern w:val="2"/>
      <w:sz w:val="28"/>
    </w:rPr>
  </w:style>
  <w:style w:type="character" w:customStyle="1" w:styleId="27">
    <w:name w:val="正文文本缩进 2 字符"/>
    <w:link w:val="26"/>
    <w:qFormat/>
    <w:rPr>
      <w:kern w:val="2"/>
      <w:sz w:val="28"/>
    </w:rPr>
  </w:style>
  <w:style w:type="character" w:customStyle="1" w:styleId="afa">
    <w:name w:val="页脚 字符"/>
    <w:link w:val="af9"/>
    <w:uiPriority w:val="99"/>
    <w:qFormat/>
    <w:rPr>
      <w:kern w:val="2"/>
      <w:sz w:val="18"/>
    </w:rPr>
  </w:style>
  <w:style w:type="character" w:customStyle="1" w:styleId="afc">
    <w:name w:val="页眉 字符"/>
    <w:link w:val="afb"/>
    <w:uiPriority w:val="99"/>
    <w:qFormat/>
    <w:rPr>
      <w:kern w:val="2"/>
      <w:sz w:val="18"/>
    </w:rPr>
  </w:style>
  <w:style w:type="character" w:customStyle="1" w:styleId="afe">
    <w:name w:val="脚注文本 字符"/>
    <w:link w:val="afd"/>
    <w:qFormat/>
    <w:rPr>
      <w:kern w:val="2"/>
      <w:sz w:val="18"/>
    </w:rPr>
  </w:style>
  <w:style w:type="character" w:customStyle="1" w:styleId="aff3">
    <w:name w:val="批注主题 字符"/>
    <w:link w:val="aff2"/>
    <w:qFormat/>
  </w:style>
  <w:style w:type="character" w:customStyle="1" w:styleId="2b">
    <w:name w:val="正文文本首行缩进 2 字符"/>
    <w:link w:val="2a"/>
    <w:qFormat/>
  </w:style>
  <w:style w:type="character" w:customStyle="1" w:styleId="Char">
    <w:name w:val="正文 + 三号 Char"/>
    <w:qFormat/>
    <w:rPr>
      <w:rFonts w:eastAsia="宋体"/>
      <w:kern w:val="2"/>
      <w:sz w:val="21"/>
      <w:lang w:val="en-US" w:eastAsia="zh-CN"/>
    </w:rPr>
  </w:style>
  <w:style w:type="character" w:customStyle="1" w:styleId="Char0">
    <w:name w:val="正文文本缩进 Char"/>
    <w:qFormat/>
    <w:rPr>
      <w:kern w:val="2"/>
      <w:sz w:val="44"/>
    </w:rPr>
  </w:style>
  <w:style w:type="character" w:customStyle="1" w:styleId="11">
    <w:name w:val="日期 字符1"/>
    <w:qFormat/>
    <w:rPr>
      <w:rFonts w:ascii="Times New Roman" w:eastAsia="宋体" w:hAnsi="Times New Roman" w:cs="Times New Roman"/>
      <w:kern w:val="2"/>
      <w:sz w:val="28"/>
    </w:rPr>
  </w:style>
  <w:style w:type="character" w:customStyle="1" w:styleId="H2Char">
    <w:name w:val="H2 Char"/>
    <w:qFormat/>
    <w:rPr>
      <w:rFonts w:ascii="Arial" w:eastAsia="宋体" w:hAnsi="Arial"/>
      <w:kern w:val="2"/>
      <w:sz w:val="28"/>
      <w:lang w:val="en-US" w:eastAsia="zh-CN"/>
    </w:rPr>
  </w:style>
  <w:style w:type="character" w:customStyle="1" w:styleId="affd">
    <w:name w:val="无"/>
    <w:qFormat/>
    <w:rPr>
      <w:rFonts w:ascii="Times New Roman" w:eastAsia="宋体" w:hAnsi="Times New Roman" w:cs="Times New Roman"/>
    </w:rPr>
  </w:style>
  <w:style w:type="character" w:customStyle="1" w:styleId="Char1">
    <w:name w:val="日期 Char"/>
    <w:qFormat/>
    <w:rPr>
      <w:kern w:val="2"/>
      <w:sz w:val="28"/>
    </w:rPr>
  </w:style>
  <w:style w:type="character" w:customStyle="1" w:styleId="111Char">
    <w:name w:val="(符号)五标题1.1.1 Char"/>
    <w:link w:val="111"/>
    <w:qFormat/>
    <w:rPr>
      <w:rFonts w:ascii="宋体" w:hAnsi="宋体"/>
      <w:color w:val="000000"/>
      <w:kern w:val="2"/>
      <w:sz w:val="24"/>
    </w:rPr>
  </w:style>
  <w:style w:type="paragraph" w:customStyle="1" w:styleId="111">
    <w:name w:val="(符号)五标题1.1.1"/>
    <w:basedOn w:val="a5"/>
    <w:link w:val="111Char"/>
    <w:qFormat/>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 w:type="character" w:customStyle="1" w:styleId="110">
    <w:name w:val="未命名11"/>
    <w:qFormat/>
    <w:rPr>
      <w:color w:val="77FFFF"/>
      <w:sz w:val="24"/>
    </w:rPr>
  </w:style>
  <w:style w:type="character" w:customStyle="1" w:styleId="Char2">
    <w:name w:val="小 Char"/>
    <w:qFormat/>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eastAsia="宋体" w:hAnsi="Arial" w:cs="Times New Roman"/>
      <w:kern w:val="2"/>
      <w:sz w:val="18"/>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2">
    <w:name w:val="正文文本缩进 字符1"/>
    <w:qFormat/>
    <w:locked/>
    <w:rPr>
      <w:kern w:val="2"/>
      <w:sz w:val="44"/>
    </w:rPr>
  </w:style>
  <w:style w:type="character" w:customStyle="1" w:styleId="affe">
    <w:name w:val="样式 宋体"/>
    <w:qFormat/>
    <w:rPr>
      <w:rFonts w:ascii="宋体" w:eastAsia="宋体" w:hAnsi="宋体"/>
      <w:sz w:val="28"/>
    </w:rPr>
  </w:style>
  <w:style w:type="character" w:customStyle="1" w:styleId="210">
    <w:name w:val="标题 2 字符1"/>
    <w:qFormat/>
    <w:rPr>
      <w:rFonts w:ascii="宋体" w:eastAsia="宋体" w:hAnsi="宋体" w:cs="Times New Roman"/>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f">
    <w:name w:val="列表段落 字符"/>
    <w:link w:val="afff0"/>
    <w:qFormat/>
    <w:rPr>
      <w:rFonts w:ascii="Calibri" w:hAnsi="Calibri"/>
      <w:kern w:val="2"/>
      <w:sz w:val="21"/>
      <w:szCs w:val="22"/>
    </w:rPr>
  </w:style>
  <w:style w:type="paragraph" w:styleId="afff0">
    <w:name w:val="List Paragraph"/>
    <w:basedOn w:val="a5"/>
    <w:link w:val="afff"/>
    <w:qFormat/>
    <w:pPr>
      <w:ind w:firstLineChars="200" w:firstLine="420"/>
    </w:pPr>
    <w:rPr>
      <w:sz w:val="21"/>
      <w:szCs w:val="22"/>
    </w:rPr>
  </w:style>
  <w:style w:type="character" w:customStyle="1" w:styleId="CharChar2">
    <w:name w:val="Char Char2"/>
    <w:qFormat/>
    <w:rPr>
      <w:rFonts w:eastAsia="宋体"/>
      <w:kern w:val="2"/>
      <w:sz w:val="18"/>
      <w:lang w:val="en-US" w:eastAsia="zh-CN"/>
    </w:rPr>
  </w:style>
  <w:style w:type="character" w:customStyle="1" w:styleId="2Char">
    <w:name w:val="标题 2 Char"/>
    <w:qFormat/>
    <w:rPr>
      <w:rFonts w:ascii="Arial" w:eastAsia="黑体" w:hAnsi="Arial"/>
      <w:b/>
      <w:kern w:val="2"/>
      <w:sz w:val="32"/>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style01">
    <w:name w:val="fontstyle01"/>
    <w:qFormat/>
    <w:rPr>
      <w:rFonts w:ascii="宋体" w:eastAsia="宋体" w:hAnsi="宋体" w:hint="eastAsia"/>
      <w:color w:val="000000"/>
      <w:sz w:val="24"/>
      <w:szCs w:val="24"/>
    </w:rPr>
  </w:style>
  <w:style w:type="character" w:customStyle="1" w:styleId="CharChar7">
    <w:name w:val="Char Char7"/>
    <w:qFormat/>
    <w:rPr>
      <w:rFonts w:ascii="宋体" w:eastAsia="宋体" w:hAnsi="宋体"/>
      <w:kern w:val="2"/>
      <w:sz w:val="28"/>
    </w:rPr>
  </w:style>
  <w:style w:type="character" w:customStyle="1" w:styleId="3Char">
    <w:name w:val="标题 3 Char"/>
    <w:qFormat/>
    <w:rPr>
      <w:rFonts w:eastAsia="宋体"/>
      <w:b/>
      <w:kern w:val="2"/>
      <w:sz w:val="32"/>
      <w:lang w:val="en-US" w:eastAsia="zh-CN"/>
    </w:rPr>
  </w:style>
  <w:style w:type="character" w:customStyle="1" w:styleId="crowed11">
    <w:name w:val="crowed11"/>
    <w:qFormat/>
    <w:rPr>
      <w:rFonts w:ascii="_x000B__x000C_" w:hAnsi="_x000B__x000C_" w:hint="default"/>
      <w:sz w:val="24"/>
    </w:rPr>
  </w:style>
  <w:style w:type="character" w:customStyle="1" w:styleId="Char3">
    <w:name w:val="文字 Char"/>
    <w:link w:val="afff1"/>
    <w:qFormat/>
    <w:rPr>
      <w:rFonts w:ascii="宋体"/>
      <w:kern w:val="2"/>
      <w:sz w:val="28"/>
    </w:rPr>
  </w:style>
  <w:style w:type="paragraph" w:customStyle="1" w:styleId="afff1">
    <w:name w:val="文字"/>
    <w:basedOn w:val="a5"/>
    <w:link w:val="Char3"/>
    <w:qFormat/>
    <w:pPr>
      <w:tabs>
        <w:tab w:val="left" w:pos="8520"/>
      </w:tabs>
      <w:spacing w:line="312" w:lineRule="auto"/>
      <w:ind w:right="-210" w:firstLine="556"/>
    </w:pPr>
    <w:rPr>
      <w:rFonts w:ascii="宋体"/>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Pr>
      <w:color w:val="605E5C"/>
      <w:shd w:val="clear" w:color="auto" w:fill="E1DFDD"/>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eastAsia="宋体" w:hAnsi="Arial" w:cs="Times New Roman"/>
      <w:kern w:val="2"/>
      <w:sz w:val="18"/>
    </w:rPr>
  </w:style>
  <w:style w:type="paragraph" w:customStyle="1" w:styleId="Char5">
    <w:name w:val="段 Char"/>
    <w:qFormat/>
    <w:pPr>
      <w:autoSpaceDE w:val="0"/>
      <w:autoSpaceDN w:val="0"/>
      <w:ind w:firstLineChars="200" w:firstLine="200"/>
      <w:jc w:val="both"/>
    </w:pPr>
    <w:rPr>
      <w:rFonts w:ascii="宋体" w:eastAsia="宋体" w:hAnsi="Calibri" w:cs="Times New Roman"/>
      <w:sz w:val="21"/>
    </w:rPr>
  </w:style>
  <w:style w:type="paragraph" w:customStyle="1" w:styleId="13">
    <w:name w:val="首行缩进 1"/>
    <w:basedOn w:val="a5"/>
    <w:qFormat/>
    <w:pPr>
      <w:spacing w:after="120" w:line="360" w:lineRule="auto"/>
      <w:ind w:firstLineChars="200" w:firstLine="200"/>
    </w:pPr>
    <w:rPr>
      <w:sz w:val="24"/>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5"/>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6"/>
    <w:qFormat/>
    <w:pPr>
      <w:suppressAutoHyphens/>
      <w:jc w:val="left"/>
    </w:pPr>
    <w:rPr>
      <w:rFonts w:ascii="Times New Roman" w:eastAsia="Times New Roman"/>
      <w:kern w:val="0"/>
      <w:sz w:val="24"/>
    </w:rPr>
  </w:style>
  <w:style w:type="paragraph" w:customStyle="1" w:styleId="afff2">
    <w:name w:val="司法正文"/>
    <w:qFormat/>
    <w:pPr>
      <w:widowControl w:val="0"/>
      <w:ind w:firstLineChars="200" w:firstLine="200"/>
      <w:jc w:val="both"/>
    </w:pPr>
    <w:rPr>
      <w:rFonts w:ascii="Calibri" w:eastAsia="仿宋_GB2312" w:hAnsi="Calibri" w:cs="Times New Roman"/>
      <w:sz w:val="32"/>
    </w:rPr>
  </w:style>
  <w:style w:type="paragraph" w:customStyle="1" w:styleId="14">
    <w:name w:val="1.正文"/>
    <w:basedOn w:val="a5"/>
    <w:qFormat/>
    <w:pPr>
      <w:spacing w:line="360" w:lineRule="auto"/>
      <w:ind w:leftChars="225" w:left="540" w:firstLineChars="225" w:firstLine="54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211">
    <w:name w:val="正文文本 21"/>
    <w:basedOn w:val="a5"/>
    <w:qFormat/>
    <w:pPr>
      <w:adjustRightInd w:val="0"/>
      <w:spacing w:before="120" w:line="360" w:lineRule="auto"/>
      <w:ind w:firstLine="480"/>
      <w:textAlignment w:val="baseline"/>
    </w:pPr>
    <w:rPr>
      <w:sz w:val="24"/>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3">
    <w:name w:val="标准正文"/>
    <w:basedOn w:val="af2"/>
    <w:qFormat/>
    <w:pPr>
      <w:spacing w:before="60" w:after="60" w:line="360" w:lineRule="auto"/>
      <w:ind w:left="0" w:firstLine="482"/>
    </w:pPr>
    <w:rPr>
      <w:rFonts w:ascii="Arial" w:hAnsi="Arial"/>
      <w:sz w:val="24"/>
    </w:rPr>
  </w:style>
  <w:style w:type="paragraph" w:customStyle="1" w:styleId="afff4">
    <w:name w:val="段落正文"/>
    <w:basedOn w:val="a5"/>
    <w:qFormat/>
    <w:pPr>
      <w:spacing w:beforeLines="50" w:before="156" w:line="360" w:lineRule="auto"/>
      <w:ind w:firstLineChars="200" w:firstLine="200"/>
    </w:pPr>
    <w:rPr>
      <w:spacing w:val="2"/>
      <w:sz w:val="24"/>
    </w:rPr>
  </w:style>
  <w:style w:type="paragraph" w:customStyle="1" w:styleId="afff5">
    <w:name w:val="段"/>
    <w:qFormat/>
    <w:pPr>
      <w:autoSpaceDE w:val="0"/>
      <w:autoSpaceDN w:val="0"/>
      <w:ind w:firstLineChars="200" w:firstLine="200"/>
      <w:jc w:val="both"/>
    </w:pPr>
    <w:rPr>
      <w:rFonts w:ascii="宋体" w:eastAsia="宋体" w:hAnsi="Calibri" w:cs="Times New Roman"/>
      <w:sz w:val="21"/>
    </w:rPr>
  </w:style>
  <w:style w:type="paragraph" w:customStyle="1" w:styleId="afff6">
    <w:name w:val="二级列表"/>
    <w:basedOn w:val="afff4"/>
    <w:next w:val="afff4"/>
    <w:qFormat/>
    <w:pPr>
      <w:tabs>
        <w:tab w:val="left" w:pos="2120"/>
      </w:tabs>
      <w:ind w:firstLineChars="0" w:firstLine="0"/>
    </w:pPr>
    <w:rPr>
      <w:b/>
    </w:rPr>
  </w:style>
  <w:style w:type="paragraph" w:customStyle="1" w:styleId="afff7">
    <w:name w:val="表文字"/>
    <w:qFormat/>
    <w:rPr>
      <w:rFonts w:ascii="宋体" w:eastAsia="宋体" w:hAnsi="Calibri" w:cs="Times New Roman"/>
      <w:kern w:val="2"/>
    </w:rPr>
  </w:style>
  <w:style w:type="paragraph" w:customStyle="1" w:styleId="CharCharChar1CharCharCharCharCharCharCharCharCharCharCharCharChar">
    <w:name w:val="Char Char Char1 Char Char Char Char Char Char Char Char Char Char Char Char Char"/>
    <w:basedOn w:val="a5"/>
    <w:qFormat/>
    <w:pPr>
      <w:widowControl/>
      <w:spacing w:after="160" w:line="240" w:lineRule="exact"/>
      <w:jc w:val="left"/>
    </w:pPr>
    <w:rPr>
      <w:rFonts w:ascii="Verdana" w:hAnsi="Verdana"/>
      <w:kern w:val="0"/>
      <w:sz w:val="18"/>
      <w:lang w:eastAsia="en-US"/>
    </w:rPr>
  </w:style>
  <w:style w:type="paragraph" w:customStyle="1" w:styleId="afff8">
    <w:name w:val="摘要"/>
    <w:basedOn w:val="a5"/>
    <w:next w:val="23"/>
    <w:qFormat/>
    <w:pPr>
      <w:spacing w:line="360" w:lineRule="auto"/>
    </w:pPr>
    <w:rPr>
      <w:rFonts w:eastAsia="黑体"/>
      <w:sz w:val="20"/>
    </w:rPr>
  </w:style>
  <w:style w:type="paragraph" w:customStyle="1" w:styleId="212">
    <w:name w:val="正文文本缩进 21"/>
    <w:basedOn w:val="a5"/>
    <w:qFormat/>
    <w:pPr>
      <w:adjustRightInd w:val="0"/>
      <w:spacing w:before="120"/>
      <w:ind w:firstLine="420"/>
      <w:textAlignment w:val="baseline"/>
    </w:pPr>
    <w:rPr>
      <w:sz w:val="24"/>
    </w:rPr>
  </w:style>
  <w:style w:type="paragraph" w:customStyle="1" w:styleId="A1">
    <w:name w:val="A项目符号"/>
    <w:basedOn w:val="a5"/>
    <w:qFormat/>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pPr>
      <w:tabs>
        <w:tab w:val="left" w:pos="1275"/>
      </w:tabs>
      <w:spacing w:before="60" w:after="60" w:line="360" w:lineRule="auto"/>
      <w:ind w:leftChars="400" w:left="820" w:hanging="705"/>
    </w:pPr>
    <w:rPr>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53">
    <w:name w:val="xl53"/>
    <w:basedOn w:val="a5"/>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fff9">
    <w:name w:val="正文 + 三号"/>
    <w:basedOn w:val="a5"/>
    <w:qFormat/>
    <w:rPr>
      <w:sz w:val="21"/>
    </w:rPr>
  </w:style>
  <w:style w:type="paragraph" w:customStyle="1" w:styleId="afffa">
    <w:name w:val="二级条标题"/>
    <w:basedOn w:val="afffb"/>
    <w:next w:val="afff5"/>
    <w:qFormat/>
    <w:pPr>
      <w:ind w:left="840"/>
      <w:outlineLvl w:val="3"/>
    </w:pPr>
  </w:style>
  <w:style w:type="paragraph" w:customStyle="1" w:styleId="afffb">
    <w:name w:val="一级条标题"/>
    <w:basedOn w:val="a"/>
    <w:next w:val="afff5"/>
    <w:qFormat/>
    <w:pPr>
      <w:numPr>
        <w:numId w:val="0"/>
      </w:numPr>
      <w:spacing w:beforeLines="0" w:before="0" w:afterLines="0" w:after="0"/>
      <w:ind w:left="525"/>
      <w:outlineLvl w:val="2"/>
    </w:pPr>
    <w:rPr>
      <w:sz w:val="21"/>
    </w:rPr>
  </w:style>
  <w:style w:type="paragraph" w:customStyle="1" w:styleId="a">
    <w:name w:val="章标题"/>
    <w:next w:val="a5"/>
    <w:qFormat/>
    <w:pPr>
      <w:numPr>
        <w:ilvl w:val="1"/>
        <w:numId w:val="7"/>
      </w:numPr>
      <w:spacing w:beforeLines="50" w:before="156" w:afterLines="50" w:after="156"/>
      <w:ind w:left="0"/>
      <w:jc w:val="both"/>
      <w:outlineLvl w:val="1"/>
    </w:pPr>
    <w:rPr>
      <w:rFonts w:ascii="黑体" w:eastAsia="黑体" w:hAnsi="Calibri" w:cs="Times New Roman"/>
      <w:sz w:val="24"/>
    </w:rPr>
  </w:style>
  <w:style w:type="paragraph" w:customStyle="1" w:styleId="15">
    <w:name w:val="文本框样式1"/>
    <w:basedOn w:val="a5"/>
    <w:qFormat/>
    <w:pPr>
      <w:adjustRightInd w:val="0"/>
      <w:snapToGrid w:val="0"/>
      <w:spacing w:before="60" w:line="180" w:lineRule="exact"/>
      <w:jc w:val="center"/>
    </w:pPr>
    <w:rPr>
      <w:sz w:val="21"/>
    </w:rPr>
  </w:style>
  <w:style w:type="paragraph" w:customStyle="1" w:styleId="afffc">
    <w:name w:val="项目"/>
    <w:basedOn w:val="a5"/>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pPr>
      <w:widowControl/>
      <w:spacing w:line="300" w:lineRule="atLeast"/>
      <w:jc w:val="left"/>
    </w:pPr>
    <w:rPr>
      <w:rFonts w:ascii="宋体" w:hAnsi="宋体"/>
      <w:kern w:val="0"/>
      <w:sz w:val="18"/>
    </w:rPr>
  </w:style>
  <w:style w:type="paragraph" w:customStyle="1" w:styleId="CharChar1">
    <w:name w:val="Char Char1"/>
    <w:basedOn w:val="a5"/>
    <w:qFormat/>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pPr>
      <w:spacing w:before="120" w:after="120" w:line="360" w:lineRule="auto"/>
    </w:pPr>
    <w:rPr>
      <w:sz w:val="24"/>
    </w:rPr>
  </w:style>
  <w:style w:type="paragraph" w:customStyle="1" w:styleId="16">
    <w:name w:val="样式1"/>
    <w:basedOn w:val="4"/>
    <w:qFormat/>
    <w:pPr>
      <w:tabs>
        <w:tab w:val="left" w:pos="720"/>
      </w:tabs>
      <w:spacing w:before="500" w:after="260" w:line="560" w:lineRule="atLeast"/>
      <w:ind w:left="420" w:hanging="420"/>
    </w:pPr>
  </w:style>
  <w:style w:type="paragraph" w:customStyle="1" w:styleId="affff">
    <w:name w:val="文章正文"/>
    <w:basedOn w:val="a5"/>
    <w:qFormat/>
    <w:pPr>
      <w:ind w:firstLineChars="200" w:firstLine="560"/>
    </w:pPr>
    <w:rPr>
      <w:rFonts w:ascii="仿宋_GB2312" w:eastAsia="仿宋_GB2312" w:hAnsi="宋体"/>
      <w:color w:val="000000"/>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CharCharCharCharChar">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Char6">
    <w:name w:val="Char"/>
    <w:basedOn w:val="a5"/>
    <w:qFormat/>
    <w:pPr>
      <w:spacing w:line="240" w:lineRule="atLeast"/>
      <w:ind w:left="420" w:firstLine="420"/>
    </w:pPr>
    <w:rPr>
      <w:kern w:val="0"/>
      <w:sz w:val="21"/>
    </w:rPr>
  </w:style>
  <w:style w:type="paragraph" w:customStyle="1" w:styleId="affff0">
    <w:name w:val="图片文字"/>
    <w:basedOn w:val="a5"/>
    <w:qFormat/>
    <w:pPr>
      <w:spacing w:line="240" w:lineRule="atLeast"/>
      <w:jc w:val="center"/>
    </w:pPr>
    <w:rPr>
      <w:sz w:val="21"/>
    </w:rPr>
  </w:style>
  <w:style w:type="paragraph" w:customStyle="1" w:styleId="affff1">
    <w:name w:val="样式 宋体 五号 两端对齐 行距: 单倍行距"/>
    <w:basedOn w:val="a5"/>
    <w:qFormat/>
    <w:pPr>
      <w:adjustRightInd w:val="0"/>
      <w:textAlignment w:val="baseline"/>
    </w:pPr>
    <w:rPr>
      <w:rFonts w:ascii="宋体" w:hAnsi="宋体"/>
      <w:kern w:val="0"/>
      <w:sz w:val="21"/>
    </w:rPr>
  </w:style>
  <w:style w:type="paragraph" w:customStyle="1" w:styleId="Style173">
    <w:name w:val="_Style 173"/>
    <w:qFormat/>
    <w:rPr>
      <w:rFonts w:ascii="Calibri" w:eastAsia="宋体" w:hAnsi="Calibri" w:cs="Times New Roman"/>
      <w:kern w:val="2"/>
      <w:sz w:val="21"/>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pPr>
      <w:spacing w:before="240" w:after="720"/>
    </w:pPr>
    <w:rPr>
      <w:sz w:val="28"/>
    </w:r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 w:val="21"/>
      <w:lang w:eastAsia="en-US"/>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affff2">
    <w:name w:val="正文格式"/>
    <w:basedOn w:val="a5"/>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pPr>
      <w:adjustRightInd w:val="0"/>
    </w:pPr>
    <w:rPr>
      <w:color w:val="000000"/>
      <w:lang w:val="en-GB"/>
    </w:rPr>
  </w:style>
  <w:style w:type="paragraph" w:customStyle="1" w:styleId="Char2CharCharCharCharCharChar">
    <w:name w:val="Char2 Char Char Char Char Char Char"/>
    <w:basedOn w:val="a5"/>
    <w:qFormat/>
    <w:rPr>
      <w:rFonts w:ascii="仿宋_GB2312"/>
      <w:b/>
      <w:sz w:val="30"/>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ItemStepinTable">
    <w:name w:val="Item Step in Table"/>
    <w:qFormat/>
    <w:pPr>
      <w:numPr>
        <w:numId w:val="7"/>
      </w:numPr>
      <w:tabs>
        <w:tab w:val="left" w:pos="397"/>
      </w:tabs>
      <w:spacing w:before="40" w:after="40"/>
      <w:jc w:val="both"/>
    </w:pPr>
    <w:rPr>
      <w:rFonts w:ascii="Arial" w:eastAsia="宋体" w:hAnsi="Arial" w:cs="Times New Roman"/>
      <w:sz w:val="18"/>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pPr>
      <w:numPr>
        <w:numId w:val="8"/>
      </w:numPr>
      <w:spacing w:line="300" w:lineRule="auto"/>
      <w:jc w:val="both"/>
    </w:pPr>
    <w:rPr>
      <w:rFonts w:ascii="Arial" w:eastAsia="宋体" w:hAnsi="Arial" w:cs="Times New Roman"/>
      <w:sz w:val="21"/>
    </w:rPr>
  </w:style>
  <w:style w:type="paragraph" w:customStyle="1" w:styleId="xl23">
    <w:name w:val="xl23"/>
    <w:basedOn w:val="a5"/>
    <w:qFormat/>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Pr>
      <w:rFonts w:ascii="Tahoma" w:hAnsi="Tahoma"/>
      <w:sz w:val="24"/>
      <w:szCs w:val="24"/>
    </w:rPr>
  </w:style>
  <w:style w:type="paragraph" w:customStyle="1" w:styleId="bt">
    <w:name w:val="bt"/>
    <w:basedOn w:val="a5"/>
    <w:next w:val="a6"/>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pPr>
      <w:tabs>
        <w:tab w:val="left" w:pos="1304"/>
      </w:tabs>
      <w:ind w:left="425" w:hanging="425"/>
      <w:outlineLvl w:val="0"/>
    </w:pPr>
    <w:rPr>
      <w:rFonts w:ascii="黑体" w:eastAsia="黑体" w:hAnsi="黑体"/>
      <w:b/>
      <w:sz w:val="4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074">
    <w:name w:val="样式 首行缩进:  0.74 厘米"/>
    <w:basedOn w:val="a5"/>
    <w:qFormat/>
    <w:pPr>
      <w:spacing w:line="360" w:lineRule="auto"/>
      <w:ind w:firstLine="420"/>
    </w:pPr>
    <w:rPr>
      <w:sz w:val="24"/>
    </w:rPr>
  </w:style>
  <w:style w:type="paragraph" w:customStyle="1" w:styleId="affff4">
    <w:name w:val="简单回函地址"/>
    <w:basedOn w:val="a5"/>
    <w:qFormat/>
    <w:pPr>
      <w:adjustRightInd w:val="0"/>
      <w:snapToGrid w:val="0"/>
      <w:spacing w:line="360" w:lineRule="auto"/>
    </w:pPr>
    <w:rPr>
      <w:sz w:val="24"/>
    </w:rPr>
  </w:style>
  <w:style w:type="paragraph" w:customStyle="1" w:styleId="affff5">
    <w:name w:val="内容标题"/>
    <w:basedOn w:val="ae"/>
    <w:qFormat/>
    <w:rPr>
      <w:rFonts w:ascii="Tahoma" w:hAnsi="Tahoma"/>
      <w:sz w:val="24"/>
    </w:rPr>
  </w:style>
  <w:style w:type="paragraph" w:customStyle="1" w:styleId="18">
    <w:name w:val="1"/>
    <w:basedOn w:val="a5"/>
    <w:next w:val="af5"/>
    <w:qFormat/>
    <w:rPr>
      <w:rFonts w:ascii="宋体" w:hAnsi="Courier New"/>
      <w:sz w:val="21"/>
    </w:rPr>
  </w:style>
  <w:style w:type="paragraph" w:customStyle="1" w:styleId="Style3">
    <w:name w:val="_Style 3"/>
    <w:basedOn w:val="a5"/>
    <w:uiPriority w:val="99"/>
    <w:qFormat/>
    <w:pPr>
      <w:ind w:firstLineChars="200" w:firstLine="420"/>
    </w:pPr>
    <w:rPr>
      <w:sz w:val="21"/>
      <w:szCs w:val="24"/>
    </w:rPr>
  </w:style>
  <w:style w:type="paragraph" w:customStyle="1" w:styleId="affff6">
    <w:name w:val="关键词"/>
    <w:basedOn w:val="a5"/>
    <w:next w:val="a5"/>
    <w:qFormat/>
    <w:pPr>
      <w:spacing w:line="360" w:lineRule="auto"/>
    </w:pPr>
    <w:rPr>
      <w:rFonts w:eastAsia="黑体"/>
      <w:sz w:val="20"/>
    </w:rPr>
  </w:style>
  <w:style w:type="paragraph" w:customStyle="1" w:styleId="style1">
    <w:name w:val="style1"/>
    <w:basedOn w:val="a5"/>
    <w:qFormat/>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pPr>
      <w:spacing w:before="720"/>
    </w:pPr>
  </w:style>
  <w:style w:type="paragraph" w:customStyle="1" w:styleId="320">
    <w:name w:val="标题3——2"/>
    <w:basedOn w:val="3"/>
    <w:next w:val="aff4"/>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a">
    <w:name w:val="列出段落1"/>
    <w:basedOn w:val="a5"/>
    <w:next w:val="ad"/>
    <w:uiPriority w:val="34"/>
    <w:unhideWhenUsed/>
    <w:qFormat/>
    <w:pPr>
      <w:ind w:firstLineChars="200" w:firstLine="420"/>
    </w:pPr>
    <w:rPr>
      <w:sz w:val="21"/>
      <w:szCs w:val="24"/>
    </w:rPr>
  </w:style>
  <w:style w:type="paragraph" w:customStyle="1" w:styleId="Char1CharCharChar">
    <w:name w:val="Char1 Char Char Char"/>
    <w:basedOn w:val="a5"/>
    <w:qFormat/>
    <w:rPr>
      <w:rFonts w:ascii="Tahoma" w:hAnsi="Tahoma"/>
      <w:sz w:val="30"/>
    </w:rPr>
  </w:style>
  <w:style w:type="paragraph" w:customStyle="1" w:styleId="affff8">
    <w:name w:val="移动五期"/>
    <w:basedOn w:val="a5"/>
    <w:qFormat/>
    <w:pPr>
      <w:spacing w:line="360" w:lineRule="auto"/>
      <w:ind w:firstLine="454"/>
    </w:pPr>
    <w:rPr>
      <w:rFonts w:ascii="宋体" w:hAnsi="Times New Roman"/>
      <w:sz w:val="24"/>
    </w:rPr>
  </w:style>
  <w:style w:type="paragraph" w:customStyle="1" w:styleId="xl40">
    <w:name w:val="xl40"/>
    <w:basedOn w:val="a5"/>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Pr>
      <w:rFonts w:ascii="宋体" w:hAnsi="Tahoma"/>
    </w:rPr>
  </w:style>
  <w:style w:type="paragraph" w:customStyle="1" w:styleId="220">
    <w:name w:val="样式 样式 首行缩进:  2 字符 + 首行缩进:  2 字符"/>
    <w:basedOn w:val="a5"/>
    <w:qFormat/>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c">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pPr>
      <w:numPr>
        <w:numId w:val="12"/>
      </w:numPr>
      <w:adjustRightInd w:val="0"/>
      <w:snapToGrid w:val="0"/>
      <w:spacing w:line="360" w:lineRule="auto"/>
    </w:pPr>
    <w:rPr>
      <w:rFonts w:ascii="Arial" w:hAnsi="Arial"/>
      <w:b/>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pPr>
      <w:spacing w:line="300" w:lineRule="auto"/>
      <w:ind w:firstLineChars="200" w:firstLine="200"/>
    </w:pPr>
    <w:rPr>
      <w:sz w:val="2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pPr>
      <w:snapToGrid w:val="0"/>
      <w:spacing w:line="360" w:lineRule="auto"/>
      <w:ind w:firstLine="420"/>
    </w:pPr>
    <w:rPr>
      <w:sz w:val="24"/>
    </w:rPr>
  </w:style>
  <w:style w:type="paragraph" w:customStyle="1" w:styleId="Char10">
    <w:name w:val="Char1"/>
    <w:basedOn w:val="a5"/>
    <w:qFormat/>
    <w:rPr>
      <w:sz w:val="21"/>
    </w:rPr>
  </w:style>
  <w:style w:type="paragraph" w:customStyle="1" w:styleId="affffa">
    <w:name w:val="正文（首行不缩进）"/>
    <w:basedOn w:val="a5"/>
    <w:qFormat/>
    <w:pPr>
      <w:autoSpaceDE w:val="0"/>
      <w:autoSpaceDN w:val="0"/>
      <w:adjustRightInd w:val="0"/>
      <w:spacing w:line="360" w:lineRule="auto"/>
      <w:jc w:val="left"/>
    </w:pPr>
    <w:rPr>
      <w:kern w:val="0"/>
      <w:sz w:val="21"/>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pPr>
      <w:spacing w:line="360" w:lineRule="auto"/>
    </w:pPr>
    <w:rPr>
      <w:sz w:val="24"/>
    </w:rPr>
  </w:style>
  <w:style w:type="paragraph" w:customStyle="1" w:styleId="a3">
    <w:name w:val="首行缩进"/>
    <w:basedOn w:val="a5"/>
    <w:qFormat/>
    <w:pPr>
      <w:numPr>
        <w:numId w:val="13"/>
      </w:numPr>
      <w:spacing w:line="360" w:lineRule="auto"/>
    </w:pPr>
    <w:rPr>
      <w:rFonts w:eastAsia="仿宋_GB2312"/>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CharChar14CharChar">
    <w:name w:val="Char Char14 Char Char"/>
    <w:basedOn w:val="a5"/>
    <w:qFormat/>
    <w:rPr>
      <w:sz w:val="21"/>
      <w:szCs w:val="24"/>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affffc">
    <w:name w:val="表头文本"/>
    <w:qFormat/>
    <w:pPr>
      <w:jc w:val="center"/>
    </w:pPr>
    <w:rPr>
      <w:rFonts w:ascii="Arial" w:eastAsia="宋体" w:hAnsi="Arial" w:cs="Times New Roman"/>
      <w:b/>
      <w:sz w:val="21"/>
    </w:rPr>
  </w:style>
  <w:style w:type="paragraph" w:customStyle="1" w:styleId="CharCharChar">
    <w:name w:val="Char Char Char"/>
    <w:basedOn w:val="a5"/>
    <w:qFormat/>
    <w:rPr>
      <w:rFonts w:ascii="Tahoma" w:hAnsi="Tahoma"/>
      <w:sz w:val="24"/>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7">
    <w:name w:val="正文格式 Char"/>
    <w:basedOn w:val="a5"/>
    <w:qFormat/>
    <w:pPr>
      <w:widowControl/>
      <w:adjustRightInd w:val="0"/>
      <w:spacing w:line="440" w:lineRule="atLeast"/>
      <w:ind w:firstLine="510"/>
      <w:textAlignment w:val="baseline"/>
    </w:pPr>
    <w:rPr>
      <w:kern w:val="0"/>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affffd">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Pr>
      <w:rFonts w:ascii="Tahoma" w:hAnsi="Tahoma"/>
      <w:sz w:val="24"/>
    </w:rPr>
  </w:style>
  <w:style w:type="paragraph" w:customStyle="1" w:styleId="FigureDescription">
    <w:name w:val="Figure Description"/>
    <w:next w:val="a5"/>
    <w:qFormat/>
    <w:pPr>
      <w:snapToGrid w:val="0"/>
      <w:spacing w:before="80" w:after="320"/>
      <w:ind w:left="1134"/>
      <w:jc w:val="center"/>
    </w:pPr>
    <w:rPr>
      <w:rFonts w:ascii="Arial" w:eastAsia="黑体" w:hAnsi="Arial" w:cs="Times New Roman"/>
      <w:sz w:val="18"/>
    </w:rPr>
  </w:style>
  <w:style w:type="paragraph" w:customStyle="1" w:styleId="affffe">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pPr>
      <w:autoSpaceDE w:val="0"/>
      <w:autoSpaceDN w:val="0"/>
      <w:adjustRightInd w:val="0"/>
      <w:spacing w:line="360" w:lineRule="auto"/>
      <w:jc w:val="left"/>
    </w:pPr>
    <w:rPr>
      <w:b/>
      <w:kern w:val="0"/>
      <w:sz w:val="21"/>
    </w:rPr>
  </w:style>
  <w:style w:type="paragraph" w:customStyle="1" w:styleId="afffff1">
    <w:name w:val="_"/>
    <w:basedOn w:val="a5"/>
    <w:qFormat/>
    <w:pPr>
      <w:adjustRightInd w:val="0"/>
      <w:spacing w:line="360" w:lineRule="auto"/>
      <w:ind w:left="480" w:firstLineChars="200" w:firstLine="200"/>
      <w:textAlignment w:val="baseline"/>
    </w:pPr>
    <w:rPr>
      <w:kern w:val="0"/>
      <w:sz w:val="24"/>
    </w:rPr>
  </w:style>
  <w:style w:type="paragraph" w:customStyle="1" w:styleId="CSS1Char">
    <w:name w:val="CSS1级正文 Char"/>
    <w:basedOn w:val="a6"/>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pPr>
      <w:adjustRightInd w:val="0"/>
      <w:snapToGrid w:val="0"/>
      <w:spacing w:after="120"/>
      <w:ind w:firstLineChars="257" w:firstLine="540"/>
    </w:pPr>
    <w:rPr>
      <w:sz w:val="21"/>
    </w:rPr>
  </w:style>
  <w:style w:type="paragraph" w:customStyle="1" w:styleId="1d">
    <w:name w:val="文本1"/>
    <w:basedOn w:val="a5"/>
    <w:qFormat/>
    <w:pPr>
      <w:adjustRightInd w:val="0"/>
      <w:spacing w:line="312" w:lineRule="atLeast"/>
      <w:jc w:val="center"/>
      <w:textAlignment w:val="baseline"/>
    </w:pPr>
    <w:rPr>
      <w:kern w:val="0"/>
      <w:sz w:val="18"/>
    </w:rPr>
  </w:style>
  <w:style w:type="paragraph" w:customStyle="1" w:styleId="afffff2">
    <w:name w:val="图例"/>
    <w:basedOn w:val="a5"/>
    <w:qFormat/>
    <w:pPr>
      <w:spacing w:before="120" w:after="120" w:line="360" w:lineRule="auto"/>
      <w:jc w:val="center"/>
    </w:pPr>
    <w:rPr>
      <w:rFonts w:eastAsia="仿宋_GB2312"/>
      <w:b/>
      <w:sz w:val="24"/>
    </w:rPr>
  </w:style>
  <w:style w:type="paragraph" w:customStyle="1" w:styleId="Char20">
    <w:name w:val="Char2"/>
    <w:basedOn w:val="a5"/>
    <w:qFormat/>
    <w:pPr>
      <w:spacing w:line="240" w:lineRule="atLeast"/>
      <w:ind w:left="420" w:firstLine="420"/>
    </w:pPr>
    <w:rPr>
      <w:kern w:val="0"/>
      <w:sz w:val="21"/>
    </w:rPr>
  </w:style>
  <w:style w:type="paragraph" w:customStyle="1" w:styleId="afffff3">
    <w:name w:val="可研正文"/>
    <w:basedOn w:val="a6"/>
    <w:qFormat/>
    <w:pPr>
      <w:adjustRightInd w:val="0"/>
      <w:snapToGrid w:val="0"/>
      <w:spacing w:line="440" w:lineRule="exact"/>
      <w:ind w:firstLine="567"/>
    </w:pPr>
    <w:rPr>
      <w:sz w:val="28"/>
    </w:rPr>
  </w:style>
  <w:style w:type="paragraph" w:customStyle="1" w:styleId="afffff4">
    <w:name w:val="编号正文"/>
    <w:basedOn w:val="affff9"/>
    <w:qFormat/>
    <w:pPr>
      <w:snapToGrid/>
      <w:spacing w:line="360" w:lineRule="auto"/>
      <w:ind w:left="1407" w:hanging="1047"/>
      <w:jc w:val="left"/>
    </w:pPr>
    <w:rPr>
      <w:rFonts w:eastAsia="仿宋_GB2312"/>
    </w:rPr>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rPr>
  </w:style>
  <w:style w:type="paragraph" w:customStyle="1" w:styleId="afffff5">
    <w:name w:val="正文表格"/>
    <w:basedOn w:val="a5"/>
    <w:qFormat/>
    <w:pPr>
      <w:adjustRightInd w:val="0"/>
      <w:spacing w:before="40" w:after="40"/>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cs="Times New Roman"/>
      <w:sz w:val="18"/>
    </w:rPr>
  </w:style>
  <w:style w:type="paragraph" w:customStyle="1" w:styleId="2e">
    <w:name w:val="正文字缩2字"/>
    <w:basedOn w:val="a5"/>
    <w:qFormat/>
    <w:pPr>
      <w:spacing w:before="60" w:after="60" w:line="360" w:lineRule="auto"/>
      <w:ind w:leftChars="200" w:left="200" w:firstLineChars="200" w:firstLine="200"/>
    </w:pPr>
    <w:rPr>
      <w:sz w:val="24"/>
    </w:rPr>
  </w:style>
  <w:style w:type="paragraph" w:customStyle="1" w:styleId="45">
    <w:name w:val="样式4"/>
    <w:basedOn w:val="4"/>
    <w:qFormat/>
    <w:pPr>
      <w:adjustRightInd w:val="0"/>
      <w:snapToGrid w:val="0"/>
    </w:pPr>
  </w:style>
  <w:style w:type="paragraph" w:customStyle="1" w:styleId="Afffff6">
    <w:name w:val="正文 A"/>
    <w:qFormat/>
    <w:pPr>
      <w:widowControl w:val="0"/>
      <w:jc w:val="both"/>
    </w:pPr>
    <w:rPr>
      <w:rFonts w:ascii="Times New Roman" w:eastAsia="Times New Roman" w:hAnsi="Times New Roman" w:cs="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pPr>
      <w:adjustRightInd w:val="0"/>
      <w:jc w:val="left"/>
    </w:pPr>
    <w:rPr>
      <w:rFonts w:ascii="宋体" w:hAnsi="宋体"/>
      <w:kern w:val="0"/>
      <w:sz w:val="21"/>
    </w:rPr>
  </w:style>
  <w:style w:type="paragraph" w:customStyle="1" w:styleId="afffff8">
    <w:name w:val="表格文本"/>
    <w:qFormat/>
    <w:pPr>
      <w:tabs>
        <w:tab w:val="decimal" w:pos="0"/>
      </w:tabs>
    </w:pPr>
    <w:rPr>
      <w:rFonts w:ascii="Arial" w:eastAsia="宋体" w:hAnsi="Arial" w:cs="Times New Roman"/>
      <w:sz w:val="21"/>
    </w:rPr>
  </w:style>
  <w:style w:type="paragraph" w:customStyle="1" w:styleId="Char1CharCharChar1">
    <w:name w:val="Char1 Char Char Char1"/>
    <w:basedOn w:val="a5"/>
    <w:qFormat/>
    <w:rPr>
      <w:rFonts w:ascii="Tahoma" w:hAnsi="Tahoma"/>
      <w:sz w:val="24"/>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pPr>
      <w:snapToGrid w:val="0"/>
    </w:pPr>
    <w:rPr>
      <w:sz w:val="21"/>
    </w:rPr>
  </w:style>
  <w:style w:type="paragraph" w:customStyle="1" w:styleId="0">
    <w:name w:val="正文缩进_0"/>
    <w:basedOn w:val="a5"/>
    <w:qFormat/>
    <w:pPr>
      <w:ind w:firstLine="420"/>
    </w:pPr>
    <w:rPr>
      <w:rFonts w:ascii="Times New Roman" w:eastAsia="Times New Roman" w:hAnsi="Times New Roman"/>
      <w:kern w:val="0"/>
      <w:sz w:val="24"/>
      <w:szCs w:val="24"/>
    </w:rPr>
  </w:style>
  <w:style w:type="paragraph" w:customStyle="1" w:styleId="1e">
    <w:name w:val="修订1"/>
    <w:hidden/>
    <w:uiPriority w:val="99"/>
    <w:semiHidden/>
    <w:qFormat/>
    <w:rPr>
      <w:rFonts w:ascii="Calibri" w:eastAsia="宋体" w:hAnsi="Calibri" w:cs="Times New Roman"/>
      <w:kern w:val="2"/>
      <w:sz w:val="28"/>
    </w:rPr>
  </w:style>
  <w:style w:type="paragraph" w:customStyle="1" w:styleId="2f">
    <w:name w:val="修订2"/>
    <w:hidden/>
    <w:uiPriority w:val="99"/>
    <w:semiHidden/>
    <w:qFormat/>
    <w:rPr>
      <w:rFonts w:ascii="Calibri" w:eastAsia="宋体" w:hAnsi="Calibri" w:cs="Times New Roman"/>
      <w:kern w:val="2"/>
      <w:sz w:val="28"/>
    </w:rPr>
  </w:style>
  <w:style w:type="paragraph" w:customStyle="1" w:styleId="39">
    <w:name w:val="修订3"/>
    <w:hidden/>
    <w:uiPriority w:val="99"/>
    <w:semiHidden/>
    <w:qFormat/>
    <w:rPr>
      <w:rFonts w:ascii="Calibri" w:eastAsia="宋体" w:hAnsi="Calibri" w:cs="Times New Roman"/>
      <w:kern w:val="2"/>
      <w:sz w:val="28"/>
    </w:rPr>
  </w:style>
  <w:style w:type="paragraph" w:customStyle="1" w:styleId="46">
    <w:name w:val="修订4"/>
    <w:hidden/>
    <w:uiPriority w:val="99"/>
    <w:semiHidden/>
    <w:qFormat/>
    <w:rPr>
      <w:rFonts w:ascii="Calibri" w:eastAsia="宋体" w:hAnsi="Calibri" w:cs="Times New Roman"/>
      <w:kern w:val="2"/>
      <w:sz w:val="28"/>
    </w:rPr>
  </w:style>
  <w:style w:type="paragraph" w:customStyle="1" w:styleId="52">
    <w:name w:val="修订5"/>
    <w:hidden/>
    <w:uiPriority w:val="99"/>
    <w:semiHidden/>
    <w:qFormat/>
    <w:rPr>
      <w:rFonts w:ascii="Calibri" w:eastAsia="宋体" w:hAnsi="Calibri" w:cs="Times New Roman"/>
      <w:kern w:val="2"/>
      <w:sz w:val="28"/>
    </w:rPr>
  </w:style>
  <w:style w:type="paragraph" w:customStyle="1" w:styleId="60">
    <w:name w:val="修订6"/>
    <w:hidden/>
    <w:uiPriority w:val="99"/>
    <w:semiHidden/>
    <w:qFormat/>
    <w:rPr>
      <w:rFonts w:ascii="Calibri" w:eastAsia="宋体" w:hAnsi="Calibri" w:cs="Times New Roman"/>
      <w:kern w:val="2"/>
      <w:sz w:val="28"/>
    </w:rPr>
  </w:style>
  <w:style w:type="paragraph" w:customStyle="1" w:styleId="71">
    <w:name w:val="修订7"/>
    <w:hidden/>
    <w:uiPriority w:val="99"/>
    <w:semiHidden/>
    <w:qFormat/>
    <w:rPr>
      <w:rFonts w:ascii="Calibri" w:eastAsia="宋体" w:hAnsi="Calibri" w:cs="Times New Roman"/>
      <w:kern w:val="2"/>
      <w:sz w:val="28"/>
    </w:rPr>
  </w:style>
  <w:style w:type="paragraph" w:styleId="afffff9">
    <w:name w:val="Revision"/>
    <w:hidden/>
    <w:uiPriority w:val="99"/>
    <w:semiHidden/>
    <w:rsid w:val="00D27F67"/>
    <w:rPr>
      <w:rFonts w:ascii="Calibri" w:eastAsia="宋体" w:hAnsi="Calibri"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42</Pages>
  <Words>4375</Words>
  <Characters>24943</Characters>
  <Application>Microsoft Office Word</Application>
  <DocSecurity>0</DocSecurity>
  <Lines>207</Lines>
  <Paragraphs>58</Paragraphs>
  <ScaleCrop>false</ScaleCrop>
  <Company>Microsoft</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游 建伟</cp:lastModifiedBy>
  <cp:revision>26</cp:revision>
  <cp:lastPrinted>2022-11-04T10:19:00Z</cp:lastPrinted>
  <dcterms:created xsi:type="dcterms:W3CDTF">2022-11-30T04:12:00Z</dcterms:created>
  <dcterms:modified xsi:type="dcterms:W3CDTF">2022-12-07T07:53:00Z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B1945717EDCD47B6A3F942A1C30A5D2C</vt:lpwstr>
  </property>
</Properties>
</file>