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54" w:name="_GoBack"/>
      <w:bookmarkEnd w:id="154"/>
      <w:r>
        <w:rPr>
          <w:rFonts w:hint="eastAsia"/>
          <w:color w:val="000000"/>
        </w:rPr>
        <w:t>采购代理机构备</w:t>
      </w:r>
      <w:r>
        <w:rPr>
          <w:rFonts w:hint="eastAsia" w:ascii="宋体" w:hAnsi="宋体"/>
          <w:color w:val="000000"/>
        </w:rPr>
        <w:t>案号：</w:t>
      </w:r>
      <w:r>
        <w:rPr>
          <w:rFonts w:ascii="宋体" w:hAnsi="宋体"/>
          <w:color w:val="000000"/>
        </w:rPr>
        <w:t>CQCBJQ2303-062</w:t>
      </w:r>
    </w:p>
    <w:p>
      <w:pPr>
        <w:jc w:val="center"/>
        <w:rPr>
          <w:color w:val="000000"/>
        </w:rPr>
      </w:pPr>
    </w:p>
    <w:p>
      <w:pPr>
        <w:jc w:val="center"/>
        <w:outlineLvl w:val="0"/>
        <w:rPr>
          <w:color w:val="000000"/>
          <w:sz w:val="44"/>
          <w:szCs w:val="44"/>
        </w:rPr>
      </w:pPr>
    </w:p>
    <w:p>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西部陆海新通道</w:t>
      </w:r>
    </w:p>
    <w:p>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2022年运营奖补资金审计项目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SZFKAWLCG2023-009</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三</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"_Toc130380832" </w:instrText>
      </w:r>
      <w:r>
        <w:fldChar w:fldCharType="separate"/>
      </w:r>
      <w:r>
        <w:rPr>
          <w:rStyle w:val="65"/>
          <w:rFonts w:ascii="宋体" w:hAnsi="宋体"/>
        </w:rPr>
        <w:t>第一篇  采购邀请书</w:t>
      </w:r>
      <w:r>
        <w:tab/>
      </w:r>
      <w:r>
        <w:fldChar w:fldCharType="begin"/>
      </w:r>
      <w:r>
        <w:instrText xml:space="preserve"> PAGEREF _Toc130380832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"_Toc130380833" </w:instrText>
      </w:r>
      <w:r>
        <w:fldChar w:fldCharType="separate"/>
      </w:r>
      <w:r>
        <w:rPr>
          <w:rStyle w:val="65"/>
          <w:rFonts w:ascii="宋体" w:hAnsi="宋体"/>
        </w:rPr>
        <w:t>一、竞争性比选内容</w:t>
      </w:r>
      <w:r>
        <w:tab/>
      </w:r>
      <w:r>
        <w:fldChar w:fldCharType="begin"/>
      </w:r>
      <w:r>
        <w:instrText xml:space="preserve"> PAGEREF _Toc130380833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"_Toc130380834" </w:instrText>
      </w:r>
      <w:r>
        <w:fldChar w:fldCharType="separate"/>
      </w:r>
      <w:r>
        <w:rPr>
          <w:rStyle w:val="65"/>
          <w:rFonts w:ascii="宋体" w:hAnsi="宋体"/>
        </w:rPr>
        <w:t>二、资金来源</w:t>
      </w:r>
      <w:r>
        <w:tab/>
      </w:r>
      <w:r>
        <w:fldChar w:fldCharType="begin"/>
      </w:r>
      <w:r>
        <w:instrText xml:space="preserve"> PAGEREF _Toc130380834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"_Toc130380835" </w:instrText>
      </w:r>
      <w:r>
        <w:fldChar w:fldCharType="separate"/>
      </w:r>
      <w:r>
        <w:rPr>
          <w:rStyle w:val="65"/>
          <w:rFonts w:ascii="宋体" w:hAnsi="宋体"/>
        </w:rPr>
        <w:t>三、供应商资格条件</w:t>
      </w:r>
      <w:r>
        <w:tab/>
      </w:r>
      <w:r>
        <w:fldChar w:fldCharType="begin"/>
      </w:r>
      <w:r>
        <w:instrText xml:space="preserve"> PAGEREF _Toc130380835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"_Toc130380836" </w:instrText>
      </w:r>
      <w:r>
        <w:fldChar w:fldCharType="separate"/>
      </w:r>
      <w:r>
        <w:rPr>
          <w:rStyle w:val="65"/>
          <w:rFonts w:ascii="宋体" w:hAnsi="宋体"/>
        </w:rPr>
        <w:t>四、比选有关说明</w:t>
      </w:r>
      <w:r>
        <w:tab/>
      </w:r>
      <w:r>
        <w:fldChar w:fldCharType="begin"/>
      </w:r>
      <w:r>
        <w:instrText xml:space="preserve"> PAGEREF _Toc130380836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"_Toc130380837" </w:instrText>
      </w:r>
      <w:r>
        <w:fldChar w:fldCharType="separate"/>
      </w:r>
      <w:r>
        <w:rPr>
          <w:rStyle w:val="65"/>
          <w:rFonts w:ascii="宋体" w:hAnsi="宋体"/>
        </w:rPr>
        <w:t>五、比选保证金</w:t>
      </w:r>
      <w:r>
        <w:tab/>
      </w:r>
      <w:r>
        <w:fldChar w:fldCharType="begin"/>
      </w:r>
      <w:r>
        <w:instrText xml:space="preserve"> PAGEREF _Toc130380837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"_Toc130380838" </w:instrText>
      </w:r>
      <w:r>
        <w:fldChar w:fldCharType="separate"/>
      </w:r>
      <w:r>
        <w:rPr>
          <w:rStyle w:val="65"/>
          <w:rFonts w:ascii="宋体" w:hAnsi="宋体"/>
        </w:rPr>
        <w:t>六、采购项目需落实的政府采购政策</w:t>
      </w:r>
      <w:r>
        <w:tab/>
      </w:r>
      <w:r>
        <w:fldChar w:fldCharType="begin"/>
      </w:r>
      <w:r>
        <w:instrText xml:space="preserve"> PAGEREF _Toc130380838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"_Toc130380839" </w:instrText>
      </w:r>
      <w:r>
        <w:fldChar w:fldCharType="separate"/>
      </w:r>
      <w:r>
        <w:rPr>
          <w:rStyle w:val="65"/>
          <w:rFonts w:ascii="宋体" w:hAnsi="宋体"/>
        </w:rPr>
        <w:t>七、其它有关规定</w:t>
      </w:r>
      <w:r>
        <w:tab/>
      </w:r>
      <w:r>
        <w:fldChar w:fldCharType="begin"/>
      </w:r>
      <w:r>
        <w:instrText xml:space="preserve"> PAGEREF _Toc130380839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"_Toc130380840" </w:instrText>
      </w:r>
      <w:r>
        <w:fldChar w:fldCharType="separate"/>
      </w:r>
      <w:r>
        <w:rPr>
          <w:rStyle w:val="65"/>
          <w:rFonts w:ascii="宋体" w:hAnsi="宋体"/>
        </w:rPr>
        <w:t>八、联系方式</w:t>
      </w:r>
      <w:r>
        <w:tab/>
      </w:r>
      <w:r>
        <w:fldChar w:fldCharType="begin"/>
      </w:r>
      <w:r>
        <w:instrText xml:space="preserve"> PAGEREF _Toc130380840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"_Toc130380841" </w:instrText>
      </w:r>
      <w:r>
        <w:fldChar w:fldCharType="separate"/>
      </w:r>
      <w:r>
        <w:rPr>
          <w:rStyle w:val="65"/>
          <w:rFonts w:ascii="宋体" w:hAnsi="宋体"/>
        </w:rPr>
        <w:t>第二篇  采购技术和服务需求</w:t>
      </w:r>
      <w:r>
        <w:tab/>
      </w:r>
      <w:r>
        <w:fldChar w:fldCharType="begin"/>
      </w:r>
      <w:r>
        <w:instrText xml:space="preserve"> PAGEREF _Toc130380841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"_Toc130380842" </w:instrText>
      </w:r>
      <w:r>
        <w:fldChar w:fldCharType="separate"/>
      </w:r>
      <w:r>
        <w:rPr>
          <w:rStyle w:val="65"/>
          <w:rFonts w:ascii="宋体" w:hAnsi="宋体"/>
        </w:rPr>
        <w:t>※一、服务内容</w:t>
      </w:r>
      <w:r>
        <w:tab/>
      </w:r>
      <w:r>
        <w:fldChar w:fldCharType="begin"/>
      </w:r>
      <w:r>
        <w:instrText xml:space="preserve"> PAGEREF _Toc130380842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"_Toc130380843" </w:instrText>
      </w:r>
      <w:r>
        <w:fldChar w:fldCharType="separate"/>
      </w:r>
      <w:r>
        <w:rPr>
          <w:rStyle w:val="65"/>
          <w:rFonts w:ascii="宋体" w:hAnsi="宋体"/>
        </w:rPr>
        <w:t>※二、服务要求</w:t>
      </w:r>
      <w:r>
        <w:tab/>
      </w:r>
      <w:r>
        <w:fldChar w:fldCharType="begin"/>
      </w:r>
      <w:r>
        <w:instrText xml:space="preserve"> PAGEREF _Toc130380843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"_Toc130380844" </w:instrText>
      </w:r>
      <w:r>
        <w:fldChar w:fldCharType="separate"/>
      </w:r>
      <w:r>
        <w:rPr>
          <w:rStyle w:val="65"/>
          <w:rFonts w:ascii="宋体" w:hAnsi="宋体"/>
        </w:rPr>
        <w:t>※三、保密要求</w:t>
      </w:r>
      <w:r>
        <w:tab/>
      </w:r>
      <w:r>
        <w:fldChar w:fldCharType="begin"/>
      </w:r>
      <w:r>
        <w:instrText xml:space="preserve"> PAGEREF _Toc130380844 \h </w:instrText>
      </w:r>
      <w:r>
        <w:fldChar w:fldCharType="separate"/>
      </w:r>
      <w:r>
        <w:t>- 7 -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"_Toc130380845" </w:instrText>
      </w:r>
      <w:r>
        <w:fldChar w:fldCharType="separate"/>
      </w:r>
      <w:r>
        <w:rPr>
          <w:rStyle w:val="65"/>
          <w:rFonts w:ascii="宋体" w:hAnsi="宋体"/>
        </w:rPr>
        <w:t>第三篇  项目商务需求</w:t>
      </w:r>
      <w:r>
        <w:tab/>
      </w:r>
      <w:r>
        <w:fldChar w:fldCharType="begin"/>
      </w:r>
      <w:r>
        <w:instrText xml:space="preserve"> PAGEREF _Toc130380845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"_Toc130380846" </w:instrText>
      </w:r>
      <w:r>
        <w:fldChar w:fldCharType="separate"/>
      </w:r>
      <w:r>
        <w:rPr>
          <w:rStyle w:val="65"/>
          <w:rFonts w:ascii="宋体" w:hAnsi="宋体"/>
        </w:rPr>
        <w:t>一、服务时间、地点及验收方式</w:t>
      </w:r>
      <w:r>
        <w:tab/>
      </w:r>
      <w:r>
        <w:fldChar w:fldCharType="begin"/>
      </w:r>
      <w:r>
        <w:instrText xml:space="preserve"> PAGEREF _Toc130380846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"_Toc130380847" </w:instrText>
      </w:r>
      <w:r>
        <w:fldChar w:fldCharType="separate"/>
      </w:r>
      <w:r>
        <w:rPr>
          <w:rStyle w:val="65"/>
          <w:rFonts w:ascii="宋体" w:hAnsi="宋体"/>
        </w:rPr>
        <w:t>※二、报价要求</w:t>
      </w:r>
      <w:r>
        <w:tab/>
      </w:r>
      <w:r>
        <w:fldChar w:fldCharType="begin"/>
      </w:r>
      <w:r>
        <w:instrText xml:space="preserve"> PAGEREF _Toc130380847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"_Toc130380848" </w:instrText>
      </w:r>
      <w:r>
        <w:fldChar w:fldCharType="separate"/>
      </w:r>
      <w:r>
        <w:rPr>
          <w:rStyle w:val="65"/>
          <w:rFonts w:ascii="宋体" w:hAnsi="宋体"/>
        </w:rPr>
        <w:t>※三、付款方式</w:t>
      </w:r>
      <w:r>
        <w:tab/>
      </w:r>
      <w:r>
        <w:fldChar w:fldCharType="begin"/>
      </w:r>
      <w:r>
        <w:instrText xml:space="preserve"> PAGEREF _Toc130380848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"_Toc130380849" </w:instrText>
      </w:r>
      <w:r>
        <w:fldChar w:fldCharType="separate"/>
      </w:r>
      <w:r>
        <w:rPr>
          <w:rStyle w:val="65"/>
          <w:rFonts w:ascii="宋体" w:hAnsi="宋体"/>
        </w:rPr>
        <w:t>四、知识产权</w:t>
      </w:r>
      <w:r>
        <w:tab/>
      </w:r>
      <w:r>
        <w:fldChar w:fldCharType="begin"/>
      </w:r>
      <w:r>
        <w:instrText xml:space="preserve"> PAGEREF _Toc130380849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"_Toc130380850" </w:instrText>
      </w:r>
      <w:r>
        <w:fldChar w:fldCharType="separate"/>
      </w:r>
      <w:r>
        <w:rPr>
          <w:rStyle w:val="65"/>
          <w:rFonts w:ascii="宋体" w:hAnsi="宋体"/>
        </w:rPr>
        <w:t>五、其他</w:t>
      </w:r>
      <w:r>
        <w:tab/>
      </w:r>
      <w:r>
        <w:fldChar w:fldCharType="begin"/>
      </w:r>
      <w:r>
        <w:instrText xml:space="preserve"> PAGEREF _Toc130380850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"_Toc130380851"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_Toc130380851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"_Toc130380852" </w:instrText>
      </w:r>
      <w:r>
        <w:fldChar w:fldCharType="separate"/>
      </w:r>
      <w:r>
        <w:rPr>
          <w:rStyle w:val="65"/>
          <w:rFonts w:ascii="宋体" w:hAnsi="宋体"/>
        </w:rPr>
        <w:t>一、比选程序及方法</w:t>
      </w:r>
      <w:r>
        <w:tab/>
      </w:r>
      <w:r>
        <w:fldChar w:fldCharType="begin"/>
      </w:r>
      <w:r>
        <w:instrText xml:space="preserve"> PAGEREF _Toc130380852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"_Toc130380853" </w:instrText>
      </w:r>
      <w:r>
        <w:fldChar w:fldCharType="separate"/>
      </w:r>
      <w:r>
        <w:rPr>
          <w:rStyle w:val="65"/>
          <w:rFonts w:ascii="宋体" w:hAnsi="宋体"/>
        </w:rPr>
        <w:t>二、评审标准</w:t>
      </w:r>
      <w:r>
        <w:tab/>
      </w:r>
      <w:r>
        <w:fldChar w:fldCharType="begin"/>
      </w:r>
      <w:r>
        <w:instrText xml:space="preserve"> PAGEREF _Toc130380853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"_Toc130380854" </w:instrText>
      </w:r>
      <w:r>
        <w:fldChar w:fldCharType="separate"/>
      </w:r>
      <w:r>
        <w:rPr>
          <w:rStyle w:val="65"/>
          <w:rFonts w:ascii="宋体" w:hAnsi="宋体"/>
        </w:rPr>
        <w:t>三、无效响应</w:t>
      </w:r>
      <w:r>
        <w:tab/>
      </w:r>
      <w:r>
        <w:fldChar w:fldCharType="begin"/>
      </w:r>
      <w:r>
        <w:instrText xml:space="preserve"> PAGEREF _Toc130380854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"_Toc130380855" </w:instrText>
      </w:r>
      <w:r>
        <w:fldChar w:fldCharType="separate"/>
      </w:r>
      <w:r>
        <w:rPr>
          <w:rStyle w:val="65"/>
          <w:rFonts w:ascii="宋体" w:hAnsi="宋体"/>
        </w:rPr>
        <w:t>四、采购终止</w:t>
      </w:r>
      <w:r>
        <w:tab/>
      </w:r>
      <w:r>
        <w:fldChar w:fldCharType="begin"/>
      </w:r>
      <w:r>
        <w:instrText xml:space="preserve"> PAGEREF _Toc130380855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"_Toc130380856" </w:instrText>
      </w:r>
      <w:r>
        <w:fldChar w:fldCharType="separate"/>
      </w:r>
      <w:r>
        <w:rPr>
          <w:rStyle w:val="65"/>
          <w:rFonts w:ascii="宋体" w:hAnsi="宋体"/>
        </w:rPr>
        <w:t>第五篇  供应商须知</w:t>
      </w:r>
      <w:r>
        <w:tab/>
      </w:r>
      <w:r>
        <w:fldChar w:fldCharType="begin"/>
      </w:r>
      <w:r>
        <w:instrText xml:space="preserve"> PAGEREF _Toc130380856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"_Toc130380857" </w:instrText>
      </w:r>
      <w:r>
        <w:fldChar w:fldCharType="separate"/>
      </w:r>
      <w:r>
        <w:rPr>
          <w:rStyle w:val="65"/>
          <w:rFonts w:ascii="宋体" w:hAnsi="宋体"/>
        </w:rPr>
        <w:t>一、比选费用</w:t>
      </w:r>
      <w:r>
        <w:tab/>
      </w:r>
      <w:r>
        <w:fldChar w:fldCharType="begin"/>
      </w:r>
      <w:r>
        <w:instrText xml:space="preserve"> PAGEREF _Toc130380857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"_Toc130380858" </w:instrText>
      </w:r>
      <w:r>
        <w:fldChar w:fldCharType="separate"/>
      </w:r>
      <w:r>
        <w:rPr>
          <w:rStyle w:val="65"/>
          <w:rFonts w:ascii="宋体" w:hAnsi="宋体"/>
        </w:rPr>
        <w:t>二、竞争性比选文件</w:t>
      </w:r>
      <w:r>
        <w:tab/>
      </w:r>
      <w:r>
        <w:fldChar w:fldCharType="begin"/>
      </w:r>
      <w:r>
        <w:instrText xml:space="preserve"> PAGEREF _Toc130380858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"_Toc130380859" </w:instrText>
      </w:r>
      <w:r>
        <w:fldChar w:fldCharType="separate"/>
      </w:r>
      <w:r>
        <w:rPr>
          <w:rStyle w:val="65"/>
          <w:rFonts w:ascii="宋体" w:hAnsi="宋体"/>
        </w:rPr>
        <w:t>三、比选要求</w:t>
      </w:r>
      <w:r>
        <w:tab/>
      </w:r>
      <w:r>
        <w:fldChar w:fldCharType="begin"/>
      </w:r>
      <w:r>
        <w:instrText xml:space="preserve"> PAGEREF _Toc130380859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"_Toc130380860" </w:instrText>
      </w:r>
      <w:r>
        <w:fldChar w:fldCharType="separate"/>
      </w:r>
      <w:r>
        <w:rPr>
          <w:rStyle w:val="65"/>
          <w:rFonts w:ascii="宋体" w:hAnsi="宋体"/>
        </w:rPr>
        <w:t>四、成交供应商的确认和变更</w:t>
      </w:r>
      <w:r>
        <w:tab/>
      </w:r>
      <w:r>
        <w:fldChar w:fldCharType="begin"/>
      </w:r>
      <w:r>
        <w:instrText xml:space="preserve"> PAGEREF _Toc130380860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"_Toc130380861" </w:instrText>
      </w:r>
      <w:r>
        <w:fldChar w:fldCharType="separate"/>
      </w:r>
      <w:r>
        <w:rPr>
          <w:rStyle w:val="65"/>
          <w:rFonts w:ascii="宋体" w:hAnsi="宋体"/>
        </w:rPr>
        <w:t>五、成交通知</w:t>
      </w:r>
      <w:r>
        <w:tab/>
      </w:r>
      <w:r>
        <w:fldChar w:fldCharType="begin"/>
      </w:r>
      <w:r>
        <w:instrText xml:space="preserve"> PAGEREF _Toc130380861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"_Toc130380862" </w:instrText>
      </w:r>
      <w:r>
        <w:fldChar w:fldCharType="separate"/>
      </w:r>
      <w:r>
        <w:rPr>
          <w:rStyle w:val="65"/>
          <w:rFonts w:ascii="宋体" w:hAnsi="宋体"/>
        </w:rPr>
        <w:t>六、关于质疑和投诉</w:t>
      </w:r>
      <w:r>
        <w:tab/>
      </w:r>
      <w:r>
        <w:fldChar w:fldCharType="begin"/>
      </w:r>
      <w:r>
        <w:instrText xml:space="preserve"> PAGEREF _Toc130380862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"_Toc130380863" </w:instrText>
      </w:r>
      <w:r>
        <w:fldChar w:fldCharType="separate"/>
      </w:r>
      <w:r>
        <w:rPr>
          <w:rStyle w:val="65"/>
          <w:rFonts w:ascii="宋体" w:hAnsi="宋体"/>
        </w:rPr>
        <w:t>七、采购代理服务费</w:t>
      </w:r>
      <w:r>
        <w:tab/>
      </w:r>
      <w:r>
        <w:fldChar w:fldCharType="begin"/>
      </w:r>
      <w:r>
        <w:instrText xml:space="preserve"> PAGEREF _Toc130380863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"_Toc130380864" </w:instrText>
      </w:r>
      <w:r>
        <w:fldChar w:fldCharType="separate"/>
      </w:r>
      <w:r>
        <w:rPr>
          <w:rStyle w:val="65"/>
          <w:rFonts w:ascii="宋体" w:hAnsi="宋体"/>
        </w:rPr>
        <w:t>八、签订合同</w:t>
      </w:r>
      <w:r>
        <w:tab/>
      </w:r>
      <w:r>
        <w:fldChar w:fldCharType="begin"/>
      </w:r>
      <w:r>
        <w:instrText xml:space="preserve"> PAGEREF _Toc130380864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"_Toc130380865" </w:instrText>
      </w:r>
      <w:r>
        <w:fldChar w:fldCharType="separate"/>
      </w:r>
      <w:r>
        <w:rPr>
          <w:rStyle w:val="65"/>
          <w:rFonts w:ascii="宋体" w:hAnsi="宋体"/>
        </w:rPr>
        <w:t>第六篇  合同草案条款</w:t>
      </w:r>
      <w:r>
        <w:tab/>
      </w:r>
      <w:r>
        <w:fldChar w:fldCharType="begin"/>
      </w:r>
      <w:r>
        <w:instrText xml:space="preserve"> PAGEREF _Toc130380865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"_Toc130380866" </w:instrText>
      </w:r>
      <w:r>
        <w:fldChar w:fldCharType="separate"/>
      </w:r>
      <w:r>
        <w:rPr>
          <w:rStyle w:val="65"/>
          <w:rFonts w:ascii="宋体" w:hAnsi="宋体"/>
        </w:rPr>
        <w:t>一、合同主要条款</w:t>
      </w:r>
      <w:r>
        <w:tab/>
      </w:r>
      <w:r>
        <w:fldChar w:fldCharType="begin"/>
      </w:r>
      <w:r>
        <w:instrText xml:space="preserve"> PAGEREF _Toc130380866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"_Toc130380867" </w:instrText>
      </w:r>
      <w:r>
        <w:fldChar w:fldCharType="separate"/>
      </w:r>
      <w:r>
        <w:rPr>
          <w:rStyle w:val="65"/>
          <w:rFonts w:ascii="宋体" w:hAnsi="宋体"/>
        </w:rPr>
        <w:t>二、政府采购合同（格式）</w:t>
      </w:r>
      <w:r>
        <w:tab/>
      </w:r>
      <w:r>
        <w:fldChar w:fldCharType="begin"/>
      </w:r>
      <w:r>
        <w:instrText xml:space="preserve"> PAGEREF _Toc130380867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"_Toc130380868" </w:instrText>
      </w:r>
      <w:r>
        <w:fldChar w:fldCharType="separate"/>
      </w:r>
      <w:r>
        <w:rPr>
          <w:rStyle w:val="65"/>
          <w:rFonts w:ascii="宋体" w:hAnsi="宋体"/>
        </w:rPr>
        <w:t>第七篇  响应文件编制要求</w:t>
      </w:r>
      <w:r>
        <w:tab/>
      </w:r>
      <w:r>
        <w:fldChar w:fldCharType="begin"/>
      </w:r>
      <w:r>
        <w:instrText xml:space="preserve"> PAGEREF _Toc130380868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"_Toc130380869" </w:instrText>
      </w:r>
      <w:r>
        <w:fldChar w:fldCharType="separate"/>
      </w:r>
      <w:r>
        <w:rPr>
          <w:rStyle w:val="65"/>
          <w:rFonts w:ascii="宋体" w:hAnsi="宋体"/>
        </w:rPr>
        <w:t>一、经济部分</w:t>
      </w:r>
      <w:r>
        <w:tab/>
      </w:r>
      <w:r>
        <w:fldChar w:fldCharType="begin"/>
      </w:r>
      <w:r>
        <w:instrText xml:space="preserve"> PAGEREF _Toc130380869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"_Toc130380870" </w:instrText>
      </w:r>
      <w:r>
        <w:fldChar w:fldCharType="separate"/>
      </w:r>
      <w:r>
        <w:rPr>
          <w:rStyle w:val="65"/>
          <w:rFonts w:ascii="宋体" w:hAnsi="宋体"/>
        </w:rPr>
        <w:t>二、技术部分</w:t>
      </w:r>
      <w:r>
        <w:tab/>
      </w:r>
      <w:r>
        <w:fldChar w:fldCharType="begin"/>
      </w:r>
      <w:r>
        <w:instrText xml:space="preserve"> PAGEREF _Toc130380870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"_Toc130380871" </w:instrText>
      </w:r>
      <w:r>
        <w:fldChar w:fldCharType="separate"/>
      </w:r>
      <w:r>
        <w:rPr>
          <w:rStyle w:val="65"/>
          <w:rFonts w:ascii="宋体" w:hAnsi="宋体"/>
        </w:rPr>
        <w:t>三、商务部分</w:t>
      </w:r>
      <w:r>
        <w:tab/>
      </w:r>
      <w:r>
        <w:fldChar w:fldCharType="begin"/>
      </w:r>
      <w:r>
        <w:instrText xml:space="preserve"> PAGEREF _Toc130380871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"_Toc130380872" </w:instrText>
      </w:r>
      <w:r>
        <w:fldChar w:fldCharType="separate"/>
      </w:r>
      <w:r>
        <w:rPr>
          <w:rStyle w:val="65"/>
          <w:rFonts w:ascii="宋体" w:hAnsi="宋体"/>
        </w:rPr>
        <w:t>四、资格条件及其他</w:t>
      </w:r>
      <w:r>
        <w:tab/>
      </w:r>
      <w:r>
        <w:fldChar w:fldCharType="begin"/>
      </w:r>
      <w:r>
        <w:instrText xml:space="preserve"> PAGEREF _Toc130380872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5"/>
        <w:spacing w:line="360" w:lineRule="auto"/>
        <w:jc w:val="center"/>
        <w:rPr>
          <w:rFonts w:ascii="宋体" w:hAnsi="宋体" w:eastAsia="宋体"/>
          <w:color w:val="000000"/>
          <w:sz w:val="36"/>
          <w:szCs w:val="30"/>
        </w:rPr>
      </w:pPr>
      <w:bookmarkStart w:id="0" w:name="_Toc12789052"/>
      <w:bookmarkStart w:id="1" w:name="_Toc130380832"/>
      <w:bookmarkStart w:id="2" w:name="_Toc11641050"/>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西部陆海新通道物流和运营组织中心的委托，对西部陆海新通道2022年运营奖补资金审计项目（项目号：SZFKAWLCG2023-00</w:t>
      </w:r>
      <w:r>
        <w:rPr>
          <w:rFonts w:ascii="宋体" w:hAnsi="宋体"/>
          <w:color w:val="000000"/>
          <w:sz w:val="24"/>
          <w:szCs w:val="24"/>
        </w:rPr>
        <w:t>9</w:t>
      </w:r>
      <w:r>
        <w:rPr>
          <w:rFonts w:hint="eastAsia" w:ascii="宋体" w:hAnsi="宋体"/>
          <w:color w:val="000000"/>
          <w:sz w:val="24"/>
          <w:szCs w:val="24"/>
        </w:rPr>
        <w:t>）进行竞争性比选采购。欢迎有资格的供应商前来参与比选。</w:t>
      </w:r>
    </w:p>
    <w:p>
      <w:pPr>
        <w:pStyle w:val="6"/>
        <w:spacing w:before="0" w:after="0" w:line="360" w:lineRule="auto"/>
        <w:ind w:firstLine="480" w:firstLineChars="200"/>
        <w:rPr>
          <w:rFonts w:ascii="宋体" w:hAnsi="宋体"/>
          <w:color w:val="000000"/>
          <w:sz w:val="24"/>
          <w:szCs w:val="24"/>
        </w:rPr>
      </w:pPr>
      <w:bookmarkStart w:id="3" w:name="_Toc130380833"/>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052"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41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318"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052"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西部陆海新通道</w:t>
            </w:r>
          </w:p>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2022年运营奖补资金审计项目</w:t>
            </w:r>
          </w:p>
        </w:tc>
        <w:tc>
          <w:tcPr>
            <w:tcW w:w="141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10</w:t>
            </w:r>
          </w:p>
        </w:tc>
        <w:tc>
          <w:tcPr>
            <w:tcW w:w="1318"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6"/>
        <w:spacing w:before="0" w:after="0" w:line="360" w:lineRule="auto"/>
        <w:ind w:firstLine="480" w:firstLineChars="200"/>
        <w:rPr>
          <w:rFonts w:ascii="宋体" w:hAnsi="宋体"/>
          <w:color w:val="000000"/>
          <w:sz w:val="24"/>
          <w:szCs w:val="24"/>
        </w:rPr>
      </w:pPr>
      <w:bookmarkStart w:id="9" w:name="_Toc130380834"/>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财政预算资金,预算金额为10万元。</w:t>
      </w:r>
    </w:p>
    <w:bookmarkEnd w:id="6"/>
    <w:bookmarkEnd w:id="7"/>
    <w:p>
      <w:pPr>
        <w:pStyle w:val="6"/>
        <w:spacing w:before="0" w:after="0" w:line="360" w:lineRule="auto"/>
        <w:ind w:firstLine="480" w:firstLineChars="200"/>
        <w:rPr>
          <w:rFonts w:ascii="宋体" w:hAnsi="宋体"/>
          <w:color w:val="000000"/>
          <w:sz w:val="24"/>
          <w:szCs w:val="24"/>
        </w:rPr>
      </w:pPr>
      <w:bookmarkStart w:id="10" w:name="_Toc75258773"/>
      <w:bookmarkStart w:id="11" w:name="_Toc130380835"/>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1.供应商具有行政主管部门颁发的会计事务所（或分所）执业证书（提供证书复印件）。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0" w:firstLineChars="200"/>
        <w:rPr>
          <w:rFonts w:ascii="宋体" w:hAnsi="宋体"/>
          <w:color w:val="000000"/>
          <w:sz w:val="24"/>
          <w:szCs w:val="24"/>
        </w:rPr>
      </w:pPr>
      <w:bookmarkStart w:id="13" w:name="_Toc130380836"/>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rFonts w:ascii="宋体" w:hAnsi="宋体"/>
                <w:color w:val="000000"/>
                <w:sz w:val="30"/>
                <w:szCs w:val="30"/>
              </w:rPr>
            </w:pPr>
            <w:r>
              <w:rPr>
                <w:rFonts w:ascii="宋体" w:hAnsi="宋体"/>
                <w:color w:val="000000"/>
                <w:sz w:val="30"/>
                <w:szCs w:val="30"/>
              </w:rPr>
              <w:t>SZFKAWLCG2023-009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西部陆海新通道</w:t>
            </w: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2022年运营奖补资金审计项目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年3月2</w:t>
      </w:r>
      <w:r>
        <w:rPr>
          <w:rFonts w:ascii="宋体" w:hAnsi="宋体"/>
          <w:color w:val="000000"/>
          <w:sz w:val="24"/>
          <w:szCs w:val="24"/>
        </w:rPr>
        <w:t>4</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年3月2</w:t>
      </w:r>
      <w:r>
        <w:rPr>
          <w:rFonts w:ascii="宋体" w:hAnsi="宋体"/>
          <w:color w:val="000000"/>
          <w:sz w:val="24"/>
          <w:szCs w:val="24"/>
        </w:rPr>
        <w:t>9</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w:t>
      </w:r>
      <w:r>
        <w:rPr>
          <w:rFonts w:hint="eastAsia" w:ascii="宋体" w:hAnsi="宋体"/>
          <w:sz w:val="24"/>
          <w:szCs w:val="24"/>
        </w:rPr>
        <w:t>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年3月</w:t>
      </w:r>
      <w:r>
        <w:rPr>
          <w:rFonts w:ascii="宋体" w:hAnsi="宋体"/>
          <w:sz w:val="24"/>
          <w:szCs w:val="24"/>
        </w:rPr>
        <w:t>30</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年3月</w:t>
      </w:r>
      <w:r>
        <w:rPr>
          <w:rFonts w:ascii="宋体" w:hAnsi="宋体"/>
          <w:sz w:val="24"/>
          <w:szCs w:val="24"/>
        </w:rPr>
        <w:t>30</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6"/>
        <w:spacing w:before="0" w:after="0" w:line="360" w:lineRule="auto"/>
        <w:ind w:firstLine="480" w:firstLineChars="200"/>
        <w:rPr>
          <w:rFonts w:ascii="宋体" w:hAnsi="宋体"/>
          <w:color w:val="000000"/>
          <w:sz w:val="24"/>
          <w:szCs w:val="24"/>
        </w:rPr>
      </w:pPr>
      <w:bookmarkStart w:id="14" w:name="_Toc130380837"/>
      <w:bookmarkStart w:id="15" w:name="_Toc373860294"/>
      <w:bookmarkStart w:id="16" w:name="_Toc75258775"/>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年3月</w:t>
      </w:r>
      <w:r>
        <w:rPr>
          <w:rFonts w:ascii="宋体" w:hAnsi="宋体"/>
          <w:color w:val="000000"/>
          <w:sz w:val="24"/>
          <w:szCs w:val="24"/>
        </w:rPr>
        <w:t>29</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0" w:firstLineChars="200"/>
        <w:rPr>
          <w:rFonts w:ascii="宋体" w:hAnsi="宋体"/>
          <w:color w:val="000000"/>
          <w:sz w:val="24"/>
          <w:szCs w:val="24"/>
        </w:rPr>
      </w:pPr>
      <w:bookmarkStart w:id="18" w:name="_Toc75258776"/>
      <w:bookmarkStart w:id="19" w:name="_Toc130380838"/>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0" w:firstLineChars="200"/>
        <w:rPr>
          <w:rFonts w:ascii="宋体" w:hAnsi="宋体"/>
          <w:color w:val="000000"/>
          <w:sz w:val="24"/>
          <w:szCs w:val="24"/>
        </w:rPr>
      </w:pPr>
      <w:bookmarkStart w:id="20" w:name="_Toc75258777"/>
      <w:bookmarkStart w:id="21" w:name="_Toc130380839"/>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000000"/>
          <w:sz w:val="24"/>
          <w:szCs w:val="24"/>
        </w:rPr>
      </w:pPr>
      <w:bookmarkStart w:id="22" w:name="_Toc130380840"/>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（一）采购人：西部陆海新通道物流和运营组织中心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联系人：邬老师、罗老师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话：（023）63151924、63151949</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130380841"/>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color w:val="000000"/>
          <w:sz w:val="24"/>
          <w:szCs w:val="24"/>
        </w:rPr>
      </w:pPr>
      <w:bookmarkStart w:id="30" w:name="_Toc313536013"/>
      <w:bookmarkStart w:id="31" w:name="_Toc512413870"/>
      <w:bookmarkStart w:id="32" w:name="_Toc344475116"/>
      <w:bookmarkStart w:id="33" w:name="_Toc130380842"/>
      <w:bookmarkStart w:id="34" w:name="_Toc42624886"/>
      <w:bookmarkStart w:id="35" w:name="_Toc94274455"/>
      <w:r>
        <w:rPr>
          <w:rFonts w:hint="eastAsia" w:ascii="宋体" w:hAnsi="宋体"/>
          <w:color w:val="000000"/>
          <w:sz w:val="24"/>
          <w:szCs w:val="24"/>
        </w:rPr>
        <w:t>※一、</w:t>
      </w:r>
      <w:bookmarkEnd w:id="30"/>
      <w:bookmarkEnd w:id="31"/>
      <w:bookmarkEnd w:id="32"/>
      <w:r>
        <w:rPr>
          <w:rFonts w:hint="eastAsia" w:ascii="宋体" w:hAnsi="宋体"/>
          <w:color w:val="000000"/>
          <w:sz w:val="24"/>
          <w:szCs w:val="24"/>
        </w:rPr>
        <w:t>服务内容</w:t>
      </w:r>
      <w:bookmarkEnd w:id="33"/>
      <w:bookmarkEnd w:id="34"/>
      <w:bookmarkEnd w:id="35"/>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（一）西部陆海新通道铁海联运班列奖补资金审计：对2022年全年西部陆海新通道铁海联运班列开行情况、运输箱量、奖补资金使用情况进行审计，并出具报告。</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（二）西部陆海新通道跨境公路班车奖补资金审计：对2021年7-12月、2022年1-9月西部陆海新通道跨境公路班车开行情况、运输箱量、奖补资金使用情况进行审计，并出具报告。</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（三）西部陆海新通道国际铁路联运班列奖补资金审计：对2022年1-6月国际铁路联运班列开行情况、运输箱量、奖补资金使用情况进行审计，并出具报告。</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（四）按照《重庆市支持口岸物流高质量发展若干政策操作办法的通知》（渝口岸物流发〔2021〕20号）和企业实际开行量给出资金清算建议。</w:t>
      </w:r>
    </w:p>
    <w:p>
      <w:pPr>
        <w:pStyle w:val="6"/>
        <w:spacing w:before="0" w:after="0" w:line="360" w:lineRule="auto"/>
        <w:ind w:firstLine="480" w:firstLineChars="200"/>
        <w:rPr>
          <w:rFonts w:ascii="宋体" w:hAnsi="宋体"/>
          <w:color w:val="000000"/>
          <w:sz w:val="24"/>
          <w:szCs w:val="24"/>
        </w:rPr>
      </w:pPr>
      <w:bookmarkStart w:id="36" w:name="_Toc94274456"/>
      <w:bookmarkStart w:id="37" w:name="_Toc130380843"/>
      <w:bookmarkStart w:id="38" w:name="_Toc42624887"/>
      <w:r>
        <w:rPr>
          <w:rFonts w:hint="eastAsia" w:ascii="宋体" w:hAnsi="宋体"/>
          <w:color w:val="000000"/>
          <w:sz w:val="24"/>
          <w:szCs w:val="24"/>
        </w:rPr>
        <w:t>※二、服务要求</w:t>
      </w:r>
      <w:bookmarkEnd w:id="36"/>
      <w:bookmarkEnd w:id="37"/>
      <w:bookmarkEnd w:id="38"/>
    </w:p>
    <w:p>
      <w:pPr>
        <w:snapToGrid w:val="0"/>
        <w:spacing w:line="360" w:lineRule="auto"/>
        <w:ind w:firstLine="480" w:firstLineChars="200"/>
        <w:rPr>
          <w:rFonts w:ascii="宋体" w:hAnsi="宋体"/>
          <w:color w:val="000000"/>
          <w:sz w:val="24"/>
          <w:szCs w:val="24"/>
        </w:rPr>
      </w:pPr>
      <w:bookmarkStart w:id="39" w:name="_Toc30665849"/>
      <w:r>
        <w:rPr>
          <w:rFonts w:hint="eastAsia" w:ascii="宋体" w:hAnsi="宋体"/>
          <w:color w:val="000000"/>
          <w:sz w:val="24"/>
          <w:szCs w:val="24"/>
        </w:rPr>
        <w:t>（一）人员要求</w:t>
      </w:r>
      <w:bookmarkEnd w:id="3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项目负责人1名，必须在供应商本单位注册，具有注册会计师资格或高级会计师职称。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注：提供执业资格注册证或职称证及供应商为其缴纳的个人养老保险缴纳证明复印件并加盖供应商公章。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注：提供审计人员名单及供应商为其缴纳的个人养老保险缴纳证明复印件并加盖供应商公章。</w:t>
      </w:r>
    </w:p>
    <w:p>
      <w:pPr>
        <w:snapToGrid w:val="0"/>
        <w:spacing w:line="360" w:lineRule="auto"/>
        <w:ind w:firstLine="480" w:firstLineChars="200"/>
        <w:rPr>
          <w:rFonts w:ascii="宋体" w:hAnsi="宋体"/>
          <w:color w:val="000000"/>
          <w:sz w:val="24"/>
          <w:szCs w:val="24"/>
        </w:rPr>
      </w:pPr>
      <w:bookmarkStart w:id="40" w:name="_Toc30665850"/>
      <w:r>
        <w:rPr>
          <w:rFonts w:hint="eastAsia" w:ascii="宋体" w:hAnsi="宋体"/>
          <w:color w:val="000000"/>
          <w:sz w:val="24"/>
          <w:szCs w:val="24"/>
        </w:rPr>
        <w:t>（二）质量要求</w:t>
      </w:r>
      <w:bookmarkEnd w:id="4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pPr>
        <w:pStyle w:val="6"/>
        <w:spacing w:before="0" w:after="0" w:line="360" w:lineRule="auto"/>
        <w:ind w:firstLine="480" w:firstLineChars="200"/>
        <w:rPr>
          <w:rFonts w:ascii="宋体" w:hAnsi="宋体"/>
          <w:color w:val="000000"/>
          <w:sz w:val="24"/>
          <w:szCs w:val="24"/>
        </w:rPr>
      </w:pPr>
      <w:bookmarkStart w:id="41" w:name="_Toc94274457"/>
      <w:bookmarkStart w:id="42" w:name="_Toc42624888"/>
      <w:bookmarkStart w:id="43" w:name="_Toc130380844"/>
      <w:r>
        <w:rPr>
          <w:rFonts w:hint="eastAsia" w:ascii="宋体" w:hAnsi="宋体"/>
          <w:color w:val="000000"/>
          <w:sz w:val="24"/>
          <w:szCs w:val="24"/>
        </w:rPr>
        <w:t>※三、保密要求</w:t>
      </w:r>
      <w:bookmarkEnd w:id="41"/>
      <w:bookmarkEnd w:id="42"/>
      <w:bookmarkEnd w:id="4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000000"/>
          <w:sz w:val="36"/>
          <w:szCs w:val="30"/>
        </w:rPr>
      </w:pPr>
      <w:bookmarkStart w:id="44" w:name="_Toc130380845"/>
      <w:r>
        <w:rPr>
          <w:rFonts w:hint="eastAsia" w:ascii="宋体" w:hAnsi="宋体" w:eastAsia="宋体"/>
          <w:color w:val="000000"/>
          <w:sz w:val="36"/>
          <w:szCs w:val="30"/>
        </w:rPr>
        <w:t>第三篇  项目商务需求</w:t>
      </w:r>
      <w:bookmarkEnd w:id="29"/>
      <w:bookmarkEnd w:id="44"/>
    </w:p>
    <w:p>
      <w:pPr>
        <w:snapToGrid w:val="0"/>
        <w:spacing w:line="360" w:lineRule="auto"/>
        <w:ind w:firstLine="420" w:firstLineChars="200"/>
        <w:rPr>
          <w:rFonts w:ascii="宋体" w:hAnsi="宋体"/>
          <w:b/>
          <w:color w:val="000000"/>
          <w:sz w:val="24"/>
          <w:szCs w:val="24"/>
        </w:rPr>
      </w:pPr>
      <w:bookmarkStart w:id="45" w:name="_Toc267320049"/>
      <w:r>
        <w:rPr>
          <w:rFonts w:hint="eastAsia" w:ascii="宋体" w:hAnsi="宋体"/>
          <w:b/>
          <w:color w:val="000000"/>
          <w:sz w:val="21"/>
          <w:szCs w:val="21"/>
        </w:rPr>
        <w:t>“※”标注的要求为符合性审查中的实质性要求，投标文件若不满足按无效投标处理。</w:t>
      </w:r>
    </w:p>
    <w:bookmarkEnd w:id="45"/>
    <w:p>
      <w:pPr>
        <w:pStyle w:val="6"/>
        <w:spacing w:before="0" w:after="0" w:line="360" w:lineRule="auto"/>
        <w:ind w:firstLine="480" w:firstLineChars="200"/>
        <w:rPr>
          <w:rFonts w:ascii="宋体" w:hAnsi="宋体"/>
          <w:sz w:val="24"/>
          <w:szCs w:val="24"/>
        </w:rPr>
      </w:pPr>
      <w:bookmarkStart w:id="46" w:name="_Toc42624930"/>
      <w:bookmarkStart w:id="47" w:name="_Toc128122296"/>
      <w:bookmarkStart w:id="48" w:name="_Toc130380846"/>
      <w:bookmarkStart w:id="49" w:name="_Toc101438046"/>
      <w:r>
        <w:rPr>
          <w:rFonts w:hint="eastAsia" w:ascii="宋体" w:hAnsi="宋体"/>
          <w:sz w:val="24"/>
          <w:szCs w:val="24"/>
        </w:rPr>
        <w:t>一、服务时间、地点及验收方式</w:t>
      </w:r>
      <w:bookmarkEnd w:id="46"/>
      <w:bookmarkEnd w:id="47"/>
      <w:bookmarkEnd w:id="48"/>
      <w:bookmarkEnd w:id="4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w:t>
      </w:r>
      <w:r>
        <w:rPr>
          <w:rFonts w:ascii="宋体" w:hAnsi="宋体"/>
          <w:color w:val="000000"/>
          <w:sz w:val="24"/>
          <w:szCs w:val="24"/>
        </w:rPr>
        <w:t>4</w:t>
      </w:r>
      <w:r>
        <w:rPr>
          <w:rFonts w:hint="eastAsia" w:ascii="宋体" w:hAnsi="宋体"/>
          <w:color w:val="000000"/>
          <w:sz w:val="24"/>
          <w:szCs w:val="24"/>
        </w:rPr>
        <w:t>0日内完成所有工作内容。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1．验收单位：西部陆海新通道物流和运营组织中心。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rFonts w:ascii="宋体" w:hAnsi="宋体"/>
          <w:sz w:val="24"/>
          <w:szCs w:val="24"/>
        </w:rPr>
      </w:pPr>
      <w:bookmarkStart w:id="50" w:name="_Toc128122297"/>
      <w:bookmarkStart w:id="51" w:name="_Toc101438047"/>
      <w:bookmarkStart w:id="52" w:name="_Toc130380847"/>
      <w:bookmarkStart w:id="53" w:name="_Toc42624931"/>
      <w:bookmarkStart w:id="54" w:name="_Toc484611846"/>
      <w:r>
        <w:rPr>
          <w:rFonts w:hint="eastAsia" w:ascii="宋体" w:hAnsi="宋体"/>
          <w:sz w:val="24"/>
          <w:szCs w:val="24"/>
        </w:rPr>
        <w:t>※二、报价要求</w:t>
      </w:r>
      <w:bookmarkEnd w:id="50"/>
      <w:bookmarkEnd w:id="51"/>
      <w:bookmarkEnd w:id="52"/>
      <w:bookmarkEnd w:id="53"/>
      <w:bookmarkEnd w:id="54"/>
    </w:p>
    <w:p>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55" w:name="_Hlk40286486"/>
      <w:r>
        <w:rPr>
          <w:rFonts w:hint="eastAsia" w:ascii="宋体" w:hAnsi="宋体"/>
          <w:sz w:val="24"/>
          <w:szCs w:val="24"/>
        </w:rPr>
        <w:t>包括但不限于服务费、咨询费、文件编制费、利润、税金等所有费用。采购人除此以外不支付其它费用。</w:t>
      </w:r>
      <w:bookmarkEnd w:id="55"/>
      <w:bookmarkStart w:id="56" w:name="_Toc451763441"/>
    </w:p>
    <w:p>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56"/>
    </w:p>
    <w:p>
      <w:pPr>
        <w:snapToGrid w:val="0"/>
        <w:spacing w:line="360" w:lineRule="auto"/>
        <w:ind w:firstLine="480" w:firstLineChars="200"/>
        <w:rPr>
          <w:rFonts w:ascii="宋体" w:hAnsi="宋体"/>
          <w:sz w:val="24"/>
          <w:szCs w:val="24"/>
        </w:rPr>
      </w:pPr>
      <w:bookmarkStart w:id="57" w:name="_Toc451763443"/>
      <w:r>
        <w:rPr>
          <w:rFonts w:hint="eastAsia" w:ascii="宋体" w:hAnsi="宋体"/>
          <w:sz w:val="24"/>
          <w:szCs w:val="24"/>
        </w:rPr>
        <w:t>（三）投标货币：本项目招标的投标应以人民币报价。</w:t>
      </w:r>
      <w:bookmarkEnd w:id="57"/>
    </w:p>
    <w:p>
      <w:pPr>
        <w:pStyle w:val="6"/>
        <w:spacing w:before="0" w:after="0" w:line="360" w:lineRule="auto"/>
        <w:ind w:firstLine="480" w:firstLineChars="200"/>
        <w:rPr>
          <w:rFonts w:ascii="宋体" w:hAnsi="宋体"/>
          <w:sz w:val="24"/>
          <w:szCs w:val="24"/>
        </w:rPr>
      </w:pPr>
      <w:bookmarkStart w:id="58" w:name="_Toc484611849"/>
      <w:bookmarkStart w:id="59" w:name="_Toc128122298"/>
      <w:bookmarkStart w:id="60" w:name="_Toc42624932"/>
      <w:bookmarkStart w:id="61" w:name="_Toc130380848"/>
      <w:bookmarkStart w:id="62" w:name="_Toc344475122"/>
      <w:bookmarkStart w:id="63" w:name="_Toc101438048"/>
      <w:r>
        <w:rPr>
          <w:rFonts w:hint="eastAsia" w:ascii="宋体" w:hAnsi="宋体"/>
          <w:sz w:val="24"/>
          <w:szCs w:val="24"/>
        </w:rPr>
        <w:t>※三、付款方式</w:t>
      </w:r>
      <w:bookmarkEnd w:id="58"/>
      <w:bookmarkEnd w:id="59"/>
      <w:bookmarkEnd w:id="60"/>
      <w:bookmarkEnd w:id="61"/>
      <w:bookmarkEnd w:id="62"/>
      <w:bookmarkEnd w:id="63"/>
    </w:p>
    <w:p>
      <w:pPr>
        <w:snapToGrid w:val="0"/>
        <w:spacing w:line="360" w:lineRule="auto"/>
        <w:ind w:firstLine="480" w:firstLineChars="200"/>
        <w:rPr>
          <w:rFonts w:ascii="宋体" w:hAnsi="宋体"/>
          <w:sz w:val="24"/>
          <w:szCs w:val="24"/>
        </w:rPr>
      </w:pPr>
      <w:bookmarkStart w:id="64" w:name="_Toc46243282"/>
      <w:bookmarkStart w:id="65" w:name="_Toc101438049"/>
      <w:bookmarkStart w:id="66" w:name="_Toc42624933"/>
      <w:bookmarkStart w:id="67" w:name="_Toc15477126"/>
      <w:bookmarkStart w:id="68" w:name="_Toc498094723"/>
      <w:bookmarkStart w:id="69" w:name="_Toc528830632"/>
      <w:bookmarkStart w:id="70"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64"/>
    <w:p>
      <w:pPr>
        <w:pStyle w:val="6"/>
        <w:spacing w:before="0" w:after="0" w:line="360" w:lineRule="auto"/>
        <w:ind w:firstLine="480" w:firstLineChars="200"/>
        <w:rPr>
          <w:rFonts w:ascii="宋体" w:hAnsi="宋体"/>
          <w:sz w:val="24"/>
          <w:szCs w:val="24"/>
        </w:rPr>
      </w:pPr>
      <w:bookmarkStart w:id="71" w:name="_Toc130380849"/>
      <w:bookmarkStart w:id="72" w:name="_Toc128122299"/>
      <w:r>
        <w:rPr>
          <w:rFonts w:hint="eastAsia" w:ascii="宋体" w:hAnsi="宋体"/>
          <w:sz w:val="24"/>
          <w:szCs w:val="24"/>
        </w:rPr>
        <w:t>四、知识产权</w:t>
      </w:r>
      <w:bookmarkEnd w:id="65"/>
      <w:bookmarkEnd w:id="66"/>
      <w:bookmarkEnd w:id="67"/>
      <w:bookmarkEnd w:id="68"/>
      <w:bookmarkEnd w:id="69"/>
      <w:bookmarkEnd w:id="71"/>
      <w:bookmarkEnd w:id="72"/>
    </w:p>
    <w:bookmarkEnd w:id="70"/>
    <w:p>
      <w:pPr>
        <w:snapToGrid w:val="0"/>
        <w:spacing w:line="360" w:lineRule="auto"/>
        <w:ind w:firstLine="480" w:firstLineChars="200"/>
        <w:rPr>
          <w:sz w:val="24"/>
          <w:szCs w:val="24"/>
        </w:rPr>
      </w:pPr>
      <w:bookmarkStart w:id="73" w:name="_Toc101438050"/>
      <w:bookmarkStart w:id="74" w:name="_Toc42624934"/>
      <w:bookmarkStart w:id="75" w:name="_Toc484611852"/>
      <w:bookmarkStart w:id="76"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0" w:firstLineChars="200"/>
        <w:rPr>
          <w:rFonts w:ascii="宋体" w:hAnsi="宋体"/>
          <w:sz w:val="24"/>
          <w:szCs w:val="24"/>
        </w:rPr>
      </w:pPr>
      <w:bookmarkStart w:id="77" w:name="_Toc128122300"/>
      <w:bookmarkStart w:id="78" w:name="_Toc130380850"/>
      <w:r>
        <w:rPr>
          <w:rFonts w:hint="eastAsia" w:ascii="宋体" w:hAnsi="宋体"/>
          <w:sz w:val="24"/>
          <w:szCs w:val="24"/>
        </w:rPr>
        <w:t>五、其他</w:t>
      </w:r>
      <w:bookmarkEnd w:id="73"/>
      <w:bookmarkEnd w:id="74"/>
      <w:bookmarkEnd w:id="75"/>
      <w:bookmarkEnd w:id="77"/>
      <w:bookmarkEnd w:id="78"/>
    </w:p>
    <w:bookmarkEnd w:id="76"/>
    <w:p>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79" w:name="_Toc130380851"/>
      <w:r>
        <w:rPr>
          <w:rFonts w:hint="eastAsia" w:ascii="宋体" w:hAnsi="宋体" w:eastAsia="宋体"/>
          <w:color w:val="000000"/>
          <w:sz w:val="36"/>
          <w:szCs w:val="30"/>
        </w:rPr>
        <w:t>第四篇  比选程序及方法、评审标准、无效响应和采购终止</w:t>
      </w:r>
      <w:bookmarkEnd w:id="79"/>
    </w:p>
    <w:p>
      <w:pPr>
        <w:pStyle w:val="6"/>
        <w:snapToGrid w:val="0"/>
        <w:spacing w:before="0" w:after="0" w:line="360" w:lineRule="auto"/>
        <w:ind w:firstLine="480" w:firstLineChars="200"/>
        <w:rPr>
          <w:rFonts w:ascii="宋体" w:hAnsi="宋体"/>
          <w:color w:val="000000"/>
          <w:sz w:val="24"/>
          <w:szCs w:val="24"/>
        </w:rPr>
      </w:pPr>
      <w:bookmarkStart w:id="80" w:name="_Toc130380852"/>
      <w:r>
        <w:rPr>
          <w:rFonts w:hint="eastAsia" w:ascii="宋体" w:hAnsi="宋体"/>
          <w:color w:val="000000"/>
          <w:sz w:val="24"/>
          <w:szCs w:val="24"/>
        </w:rPr>
        <w:t>一、比选程序及方法</w:t>
      </w:r>
      <w:bookmarkEnd w:id="8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000000"/>
          <w:sz w:val="24"/>
          <w:szCs w:val="24"/>
        </w:rPr>
      </w:pPr>
      <w:bookmarkStart w:id="81" w:name="_Toc130380853"/>
      <w:r>
        <w:rPr>
          <w:rFonts w:hint="eastAsia" w:ascii="宋体" w:hAnsi="宋体"/>
          <w:color w:val="000000"/>
          <w:sz w:val="24"/>
          <w:szCs w:val="24"/>
        </w:rPr>
        <w:t>二、</w:t>
      </w:r>
      <w:bookmarkStart w:id="82" w:name="_Toc102227320"/>
      <w:bookmarkStart w:id="83" w:name="_Toc342913394"/>
      <w:r>
        <w:rPr>
          <w:rFonts w:hint="eastAsia" w:ascii="宋体" w:hAnsi="宋体"/>
          <w:color w:val="000000"/>
          <w:sz w:val="24"/>
          <w:szCs w:val="24"/>
        </w:rPr>
        <w:t>评审标准</w:t>
      </w:r>
      <w:bookmarkEnd w:id="8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1．工作方案（15分）</w:t>
            </w:r>
          </w:p>
          <w:p>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良（方案较完整、内容较详实、理解较深刻）得10分；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一般（方案一般、内容一般、理解一般）得5分；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2．进度安排方案（10分）</w:t>
            </w:r>
          </w:p>
          <w:p>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3．专业程度（10分）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1.人员数量（4分）</w:t>
            </w:r>
          </w:p>
          <w:p>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拟派本项目团队人数在3人基础上，每增加1人加2分，满分4分。</w:t>
            </w:r>
          </w:p>
        </w:tc>
        <w:tc>
          <w:tcPr>
            <w:tcW w:w="1984" w:type="dxa"/>
            <w:vMerge w:val="restart"/>
            <w:tcBorders>
              <w:bottom w:val="single" w:color="auto" w:sz="4" w:space="0"/>
            </w:tcBorders>
            <w:vAlign w:val="center"/>
          </w:tcPr>
          <w:p>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2.项目负责人（6分）</w:t>
            </w:r>
          </w:p>
          <w:p>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根据拟派项目负责人及团队成员的经验、资历（履历、从业时间、业绩、能力等）打分。</w:t>
            </w:r>
          </w:p>
          <w:p>
            <w:pPr>
              <w:spacing w:line="240" w:lineRule="atLeast"/>
              <w:rPr>
                <w:rFonts w:ascii="宋体" w:hAnsi="宋体" w:cs="方正仿宋_GBK"/>
                <w:sz w:val="21"/>
                <w:szCs w:val="21"/>
              </w:rPr>
            </w:pPr>
            <w:r>
              <w:rPr>
                <w:rFonts w:hint="eastAsia" w:ascii="宋体" w:hAnsi="宋体" w:cs="方正仿宋_GBK"/>
                <w:sz w:val="21"/>
                <w:szCs w:val="21"/>
              </w:rPr>
              <w:t>优秀得</w:t>
            </w:r>
            <w:r>
              <w:rPr>
                <w:rFonts w:ascii="宋体" w:hAnsi="宋体" w:cs="方正仿宋_GBK"/>
                <w:sz w:val="21"/>
                <w:szCs w:val="21"/>
              </w:rPr>
              <w:t>6</w:t>
            </w:r>
            <w:r>
              <w:rPr>
                <w:rFonts w:hint="eastAsia" w:ascii="宋体" w:hAnsi="宋体" w:cs="方正仿宋_GBK"/>
                <w:sz w:val="21"/>
                <w:szCs w:val="21"/>
              </w:rPr>
              <w:t>分，良得4分，一般得</w:t>
            </w:r>
            <w:r>
              <w:rPr>
                <w:rFonts w:ascii="宋体" w:hAnsi="宋体" w:cs="方正仿宋_GBK"/>
                <w:sz w:val="21"/>
                <w:szCs w:val="21"/>
              </w:rPr>
              <w:t>2</w:t>
            </w:r>
            <w:r>
              <w:rPr>
                <w:rFonts w:hint="eastAsia" w:ascii="宋体" w:hAnsi="宋体" w:cs="方正仿宋_GBK"/>
                <w:sz w:val="21"/>
                <w:szCs w:val="21"/>
              </w:rPr>
              <w:t>分，差或未提供得0分。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3.团队成员（10分）</w:t>
            </w:r>
          </w:p>
          <w:p>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除负责人外，拟派本项目的其余团队人员中有1名注册会计师或高级会计师的，得3分；有1名中级会计师得2分，累计满分10分。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Align w:val="center"/>
          </w:tcPr>
          <w:p>
            <w:pPr>
              <w:spacing w:line="240" w:lineRule="atLeast"/>
              <w:jc w:val="center"/>
              <w:rPr>
                <w:rFonts w:ascii="宋体" w:hAnsi="宋体" w:cs="方正仿宋_GBK"/>
                <w:sz w:val="21"/>
                <w:szCs w:val="21"/>
              </w:rPr>
            </w:pPr>
            <w:r>
              <w:rPr>
                <w:rFonts w:hint="eastAsia" w:ascii="宋体" w:hAnsi="宋体" w:cs="方正仿宋_GBK"/>
                <w:sz w:val="21"/>
                <w:szCs w:val="21"/>
              </w:rPr>
              <w:t>业绩</w:t>
            </w:r>
          </w:p>
          <w:p>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201</w:t>
            </w:r>
            <w:r>
              <w:rPr>
                <w:rFonts w:ascii="宋体" w:hAnsi="宋体" w:cs="方正仿宋_GBK"/>
                <w:sz w:val="21"/>
                <w:szCs w:val="21"/>
              </w:rPr>
              <w:t>9</w:t>
            </w:r>
            <w:r>
              <w:rPr>
                <w:rFonts w:hint="eastAsia" w:ascii="宋体" w:hAnsi="宋体" w:cs="方正仿宋_GBK"/>
                <w:sz w:val="21"/>
                <w:szCs w:val="21"/>
              </w:rPr>
              <w:t>年1月1日至今，供应商承接过市级部门或机构委托的审计类项目业绩的，提供一个合同得3分，满分15分。</w:t>
            </w:r>
          </w:p>
        </w:tc>
        <w:tc>
          <w:tcPr>
            <w:tcW w:w="1984" w:type="dxa"/>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84" w:name="_Toc130380854"/>
      <w:r>
        <w:rPr>
          <w:rFonts w:hint="eastAsia" w:ascii="宋体" w:hAnsi="宋体"/>
          <w:color w:val="000000"/>
          <w:sz w:val="24"/>
          <w:szCs w:val="24"/>
        </w:rPr>
        <w:t>三、无效响应</w:t>
      </w:r>
      <w:bookmarkEnd w:id="84"/>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85" w:name="_Toc130380855"/>
      <w:r>
        <w:rPr>
          <w:rFonts w:hint="eastAsia" w:ascii="宋体" w:hAnsi="宋体"/>
          <w:color w:val="000000"/>
          <w:sz w:val="24"/>
          <w:szCs w:val="24"/>
        </w:rPr>
        <w:t>四、</w:t>
      </w:r>
      <w:bookmarkEnd w:id="82"/>
      <w:bookmarkEnd w:id="83"/>
      <w:r>
        <w:rPr>
          <w:rFonts w:hint="eastAsia" w:ascii="宋体" w:hAnsi="宋体"/>
          <w:color w:val="000000"/>
          <w:sz w:val="24"/>
          <w:szCs w:val="24"/>
        </w:rPr>
        <w:t>采购终止</w:t>
      </w:r>
      <w:bookmarkEnd w:id="85"/>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86" w:name="_Toc130380856"/>
      <w:bookmarkStart w:id="87" w:name="_Toc102227313"/>
      <w:r>
        <w:rPr>
          <w:rFonts w:hint="eastAsia" w:ascii="宋体" w:hAnsi="宋体" w:eastAsia="宋体"/>
          <w:color w:val="000000"/>
          <w:sz w:val="36"/>
          <w:szCs w:val="30"/>
        </w:rPr>
        <w:t>第五篇  供应商须知</w:t>
      </w:r>
      <w:bookmarkEnd w:id="86"/>
      <w:bookmarkEnd w:id="87"/>
    </w:p>
    <w:p>
      <w:pPr>
        <w:pStyle w:val="6"/>
        <w:spacing w:before="0" w:after="0" w:line="360" w:lineRule="auto"/>
        <w:ind w:firstLine="480" w:firstLineChars="200"/>
        <w:rPr>
          <w:rFonts w:ascii="宋体" w:hAnsi="宋体"/>
          <w:color w:val="000000"/>
          <w:sz w:val="24"/>
          <w:szCs w:val="24"/>
        </w:rPr>
      </w:pPr>
      <w:bookmarkStart w:id="88" w:name="_Toc130380857"/>
      <w:bookmarkStart w:id="89" w:name="_Toc342913389"/>
      <w:r>
        <w:rPr>
          <w:rFonts w:hint="eastAsia" w:ascii="宋体" w:hAnsi="宋体"/>
          <w:color w:val="000000"/>
          <w:sz w:val="24"/>
          <w:szCs w:val="24"/>
        </w:rPr>
        <w:t>一、比选费用</w:t>
      </w:r>
      <w:bookmarkEnd w:id="88"/>
      <w:bookmarkEnd w:id="89"/>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000000"/>
          <w:sz w:val="24"/>
          <w:szCs w:val="24"/>
        </w:rPr>
      </w:pPr>
      <w:bookmarkStart w:id="90" w:name="_Toc130380858"/>
      <w:bookmarkStart w:id="91" w:name="_Toc342913391"/>
      <w:r>
        <w:rPr>
          <w:rFonts w:hint="eastAsia" w:ascii="宋体" w:hAnsi="宋体"/>
          <w:color w:val="000000"/>
          <w:sz w:val="24"/>
          <w:szCs w:val="24"/>
        </w:rPr>
        <w:t>二、竞争性比选文件</w:t>
      </w:r>
      <w:bookmarkEnd w:id="90"/>
      <w:bookmarkEnd w:id="9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59160"/>
      <w:bookmarkStart w:id="93" w:name="_Toc318159780"/>
      <w:bookmarkStart w:id="94" w:name="_Toc318166429"/>
      <w:bookmarkStart w:id="95" w:name="_Toc318159349"/>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92"/>
    <w:bookmarkEnd w:id="93"/>
    <w:bookmarkEnd w:id="94"/>
    <w:bookmarkEnd w:id="95"/>
    <w:p>
      <w:pPr>
        <w:pStyle w:val="6"/>
        <w:spacing w:before="0" w:after="0" w:line="360" w:lineRule="auto"/>
        <w:ind w:firstLine="480" w:firstLineChars="200"/>
        <w:rPr>
          <w:rFonts w:ascii="宋体" w:hAnsi="宋体"/>
          <w:color w:val="000000"/>
          <w:sz w:val="24"/>
          <w:szCs w:val="24"/>
        </w:rPr>
      </w:pPr>
      <w:bookmarkStart w:id="96" w:name="_Toc179714297"/>
      <w:bookmarkStart w:id="97" w:name="_Toc130380859"/>
      <w:bookmarkStart w:id="98" w:name="_Toc102227318"/>
      <w:bookmarkStart w:id="99" w:name="_Toc342913392"/>
      <w:r>
        <w:rPr>
          <w:rFonts w:hint="eastAsia" w:ascii="宋体" w:hAnsi="宋体"/>
          <w:color w:val="000000"/>
          <w:sz w:val="24"/>
          <w:szCs w:val="24"/>
        </w:rPr>
        <w:t>三、比选要求</w:t>
      </w:r>
      <w:bookmarkEnd w:id="96"/>
      <w:bookmarkEnd w:id="97"/>
      <w:bookmarkEnd w:id="98"/>
      <w:bookmarkEnd w:id="99"/>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000000"/>
          <w:sz w:val="24"/>
          <w:szCs w:val="24"/>
        </w:rPr>
      </w:pPr>
      <w:bookmarkStart w:id="100" w:name="_Toc130380860"/>
      <w:r>
        <w:rPr>
          <w:rFonts w:hint="eastAsia" w:ascii="宋体" w:hAnsi="宋体"/>
          <w:color w:val="000000"/>
          <w:sz w:val="24"/>
          <w:szCs w:val="24"/>
        </w:rPr>
        <w:t>四、成交供应商的确认和变更</w:t>
      </w:r>
      <w:bookmarkEnd w:id="10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000000"/>
          <w:sz w:val="24"/>
          <w:szCs w:val="24"/>
        </w:rPr>
      </w:pPr>
      <w:bookmarkStart w:id="101" w:name="_Toc102227321"/>
      <w:bookmarkStart w:id="102" w:name="_Toc342913395"/>
      <w:bookmarkStart w:id="103" w:name="_Toc130380861"/>
      <w:r>
        <w:rPr>
          <w:rFonts w:hint="eastAsia" w:ascii="宋体" w:hAnsi="宋体"/>
          <w:color w:val="000000"/>
          <w:sz w:val="24"/>
          <w:szCs w:val="24"/>
        </w:rPr>
        <w:t>五、成交通知</w:t>
      </w:r>
      <w:bookmarkEnd w:id="101"/>
      <w:bookmarkEnd w:id="102"/>
      <w:bookmarkEnd w:id="103"/>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000000"/>
          <w:sz w:val="24"/>
          <w:szCs w:val="24"/>
        </w:rPr>
      </w:pPr>
      <w:bookmarkStart w:id="104" w:name="_Toc130380862"/>
      <w:r>
        <w:rPr>
          <w:rFonts w:hint="eastAsia" w:ascii="宋体" w:hAnsi="宋体"/>
          <w:color w:val="000000"/>
          <w:sz w:val="24"/>
          <w:szCs w:val="24"/>
        </w:rPr>
        <w:t>六、关于质疑和投诉</w:t>
      </w:r>
      <w:bookmarkEnd w:id="104"/>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000000"/>
          <w:sz w:val="24"/>
          <w:szCs w:val="24"/>
        </w:rPr>
      </w:pPr>
      <w:bookmarkStart w:id="105" w:name="_Toc130380863"/>
      <w:r>
        <w:rPr>
          <w:rFonts w:hint="eastAsia" w:ascii="宋体" w:hAnsi="宋体"/>
          <w:color w:val="000000"/>
          <w:sz w:val="24"/>
          <w:szCs w:val="24"/>
        </w:rPr>
        <w:t>七、采购代理服务费</w:t>
      </w:r>
      <w:bookmarkEnd w:id="105"/>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0" w:firstLineChars="200"/>
        <w:rPr>
          <w:rFonts w:ascii="宋体" w:hAnsi="宋体"/>
          <w:color w:val="000000"/>
          <w:sz w:val="24"/>
          <w:szCs w:val="24"/>
        </w:rPr>
      </w:pPr>
      <w:bookmarkStart w:id="106" w:name="_Toc102227322"/>
      <w:bookmarkStart w:id="107" w:name="_Toc130380864"/>
      <w:bookmarkStart w:id="108" w:name="_Toc342913396"/>
      <w:bookmarkStart w:id="109" w:name="_Toc12789059"/>
      <w:bookmarkStart w:id="110" w:name="_Toc11641055"/>
      <w:r>
        <w:rPr>
          <w:rFonts w:hint="eastAsia" w:ascii="宋体" w:hAnsi="宋体"/>
          <w:color w:val="000000"/>
          <w:sz w:val="24"/>
          <w:szCs w:val="24"/>
        </w:rPr>
        <w:t>八、签订</w:t>
      </w:r>
      <w:bookmarkEnd w:id="106"/>
      <w:r>
        <w:rPr>
          <w:rFonts w:hint="eastAsia" w:ascii="宋体" w:hAnsi="宋体"/>
          <w:color w:val="000000"/>
          <w:sz w:val="24"/>
          <w:szCs w:val="24"/>
        </w:rPr>
        <w:t>合同</w:t>
      </w:r>
      <w:bookmarkEnd w:id="107"/>
      <w:bookmarkEnd w:id="10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111" w:name="_Toc130380865"/>
      <w:r>
        <w:rPr>
          <w:rFonts w:hint="eastAsia" w:ascii="宋体" w:hAnsi="宋体" w:eastAsia="宋体"/>
          <w:color w:val="000000"/>
          <w:sz w:val="36"/>
          <w:szCs w:val="30"/>
        </w:rPr>
        <w:t xml:space="preserve">第六篇  </w:t>
      </w:r>
      <w:bookmarkEnd w:id="109"/>
      <w:bookmarkEnd w:id="110"/>
      <w:r>
        <w:rPr>
          <w:rFonts w:hint="eastAsia" w:ascii="宋体" w:hAnsi="宋体" w:eastAsia="宋体"/>
          <w:color w:val="000000"/>
          <w:sz w:val="36"/>
          <w:szCs w:val="30"/>
        </w:rPr>
        <w:t>合同草案条款</w:t>
      </w:r>
      <w:bookmarkEnd w:id="111"/>
    </w:p>
    <w:p>
      <w:pPr>
        <w:pStyle w:val="6"/>
        <w:spacing w:before="0" w:after="0" w:line="360" w:lineRule="auto"/>
        <w:ind w:firstLine="480" w:firstLineChars="200"/>
        <w:rPr>
          <w:rFonts w:ascii="宋体" w:hAnsi="宋体"/>
          <w:color w:val="000000"/>
          <w:sz w:val="24"/>
          <w:szCs w:val="24"/>
        </w:rPr>
      </w:pPr>
      <w:bookmarkStart w:id="112" w:name="_Hlt41879464"/>
      <w:bookmarkEnd w:id="112"/>
      <w:bookmarkStart w:id="113" w:name="_Toc78194465"/>
      <w:bookmarkStart w:id="114" w:name="_Toc285722712"/>
      <w:bookmarkStart w:id="115" w:name="_Toc130380866"/>
      <w:bookmarkStart w:id="116" w:name="_Toc277084870"/>
      <w:bookmarkStart w:id="117" w:name="_Toc508007737"/>
      <w:bookmarkStart w:id="118" w:name="_Toc12789072"/>
      <w:r>
        <w:rPr>
          <w:rFonts w:hint="eastAsia" w:ascii="宋体" w:hAnsi="宋体"/>
          <w:color w:val="000000"/>
          <w:sz w:val="24"/>
          <w:szCs w:val="24"/>
        </w:rPr>
        <w:t>一、合同主要条款</w:t>
      </w:r>
      <w:bookmarkEnd w:id="113"/>
      <w:bookmarkEnd w:id="114"/>
      <w:bookmarkEnd w:id="115"/>
      <w:bookmarkEnd w:id="116"/>
      <w:bookmarkEnd w:id="117"/>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color w:val="000000"/>
          <w:sz w:val="24"/>
          <w:szCs w:val="24"/>
        </w:rPr>
      </w:pPr>
      <w:bookmarkStart w:id="119" w:name="_Toc508178250"/>
      <w:bookmarkStart w:id="120" w:name="_Toc130380867"/>
      <w:bookmarkStart w:id="121" w:name="_Toc277084871"/>
      <w:bookmarkStart w:id="122" w:name="_Toc285722713"/>
      <w:r>
        <w:rPr>
          <w:rFonts w:hint="eastAsia" w:ascii="宋体" w:hAnsi="宋体"/>
          <w:color w:val="000000"/>
          <w:sz w:val="24"/>
          <w:szCs w:val="24"/>
        </w:rPr>
        <w:t>二、政府采购合同（格式）</w:t>
      </w:r>
      <w:bookmarkEnd w:id="119"/>
      <w:bookmarkEnd w:id="120"/>
      <w:bookmarkEnd w:id="121"/>
      <w:bookmarkEnd w:id="122"/>
    </w:p>
    <w:p>
      <w:pPr>
        <w:spacing w:line="500" w:lineRule="exact"/>
        <w:jc w:val="center"/>
        <w:rPr>
          <w:rFonts w:ascii="宋体" w:hAnsi="宋体"/>
          <w:b/>
          <w:color w:val="000000"/>
          <w:sz w:val="44"/>
        </w:rPr>
      </w:pPr>
    </w:p>
    <w:bookmarkEnd w:id="118"/>
    <w:p>
      <w:pPr>
        <w:spacing w:line="360" w:lineRule="auto"/>
        <w:jc w:val="center"/>
        <w:rPr>
          <w:rFonts w:ascii="宋体" w:hAnsi="宋体"/>
          <w:b/>
          <w:color w:val="000000"/>
          <w:sz w:val="44"/>
        </w:rPr>
      </w:pPr>
      <w:bookmarkStart w:id="123"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pPr>
        <w:pStyle w:val="5"/>
        <w:spacing w:line="360" w:lineRule="auto"/>
        <w:jc w:val="center"/>
        <w:rPr>
          <w:rFonts w:ascii="宋体" w:hAnsi="宋体" w:eastAsia="宋体"/>
          <w:sz w:val="36"/>
          <w:szCs w:val="30"/>
        </w:rPr>
      </w:pPr>
      <w:bookmarkStart w:id="124" w:name="_Toc89693272"/>
      <w:bookmarkStart w:id="125" w:name="_Toc130380868"/>
      <w:r>
        <w:rPr>
          <w:rFonts w:ascii="宋体" w:hAnsi="宋体" w:eastAsia="宋体"/>
          <w:sz w:val="36"/>
          <w:szCs w:val="30"/>
        </w:rPr>
        <w:t>第七篇  响应文件编制要求</w:t>
      </w:r>
      <w:bookmarkEnd w:id="124"/>
      <w:bookmarkEnd w:id="125"/>
    </w:p>
    <w:p>
      <w:pPr>
        <w:pStyle w:val="6"/>
        <w:spacing w:before="0" w:after="0" w:line="360" w:lineRule="auto"/>
        <w:ind w:firstLine="480" w:firstLineChars="200"/>
        <w:rPr>
          <w:rFonts w:ascii="宋体" w:hAnsi="宋体"/>
          <w:sz w:val="24"/>
          <w:szCs w:val="24"/>
        </w:rPr>
      </w:pPr>
      <w:bookmarkStart w:id="126" w:name="_Toc89693273"/>
      <w:bookmarkStart w:id="127" w:name="_Toc130380869"/>
      <w:r>
        <w:rPr>
          <w:rFonts w:ascii="宋体" w:hAnsi="宋体"/>
          <w:sz w:val="24"/>
          <w:szCs w:val="24"/>
        </w:rPr>
        <w:t>一、经济部分</w:t>
      </w:r>
      <w:bookmarkEnd w:id="126"/>
      <w:bookmarkEnd w:id="127"/>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28" w:name="_Toc130380870"/>
      <w:bookmarkStart w:id="129" w:name="_Toc89693274"/>
      <w:bookmarkStart w:id="130" w:name="_Toc78194469"/>
      <w:r>
        <w:rPr>
          <w:rFonts w:hint="eastAsia" w:ascii="宋体" w:hAnsi="宋体"/>
          <w:sz w:val="24"/>
          <w:szCs w:val="24"/>
        </w:rPr>
        <w:t>二、技术部分</w:t>
      </w:r>
      <w:bookmarkEnd w:id="128"/>
      <w:bookmarkEnd w:id="129"/>
      <w:bookmarkEnd w:id="130"/>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31" w:name="_Toc130380871"/>
      <w:bookmarkStart w:id="132" w:name="_Toc89693275"/>
      <w:r>
        <w:rPr>
          <w:rFonts w:ascii="宋体" w:hAnsi="宋体"/>
          <w:sz w:val="24"/>
          <w:szCs w:val="24"/>
        </w:rPr>
        <w:t>三、商务部分</w:t>
      </w:r>
      <w:bookmarkEnd w:id="131"/>
      <w:bookmarkEnd w:id="132"/>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33" w:name="_Toc130380872"/>
      <w:bookmarkStart w:id="134" w:name="_Toc89693276"/>
      <w:r>
        <w:rPr>
          <w:rFonts w:ascii="宋体" w:hAnsi="宋体"/>
          <w:sz w:val="24"/>
          <w:szCs w:val="24"/>
        </w:rPr>
        <w:t>四、资格条件及其他</w:t>
      </w:r>
      <w:bookmarkEnd w:id="133"/>
      <w:bookmarkEnd w:id="134"/>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35" w:name="_Toc313008356"/>
      <w:bookmarkStart w:id="136" w:name="_Toc342913419"/>
      <w:bookmarkStart w:id="137" w:name="_Toc313888360"/>
      <w:bookmarkStart w:id="138" w:name="_Toc23764522"/>
      <w:bookmarkStart w:id="139" w:name="_Toc12789073"/>
      <w:bookmarkStart w:id="140" w:name="_Toc283382454"/>
      <w:r>
        <w:rPr>
          <w:rFonts w:hint="eastAsia"/>
          <w:b/>
          <w:sz w:val="24"/>
          <w:szCs w:val="24"/>
        </w:rPr>
        <w:t xml:space="preserve">    </w:t>
      </w:r>
      <w:r>
        <w:rPr>
          <w:b/>
          <w:sz w:val="24"/>
          <w:szCs w:val="24"/>
        </w:rPr>
        <w:t>一、经济部分</w:t>
      </w:r>
      <w:bookmarkEnd w:id="135"/>
      <w:bookmarkEnd w:id="136"/>
      <w:bookmarkEnd w:id="137"/>
      <w:bookmarkEnd w:id="138"/>
    </w:p>
    <w:bookmarkEnd w:id="139"/>
    <w:bookmarkEnd w:id="140"/>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1" w:name="_Toc313888361"/>
      <w:bookmarkStart w:id="142" w:name="_Toc342913420"/>
      <w:bookmarkStart w:id="143" w:name="_Toc313008357"/>
      <w:bookmarkStart w:id="144" w:name="_Toc23764523"/>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1"/>
      <w:bookmarkEnd w:id="142"/>
      <w:bookmarkEnd w:id="143"/>
      <w:bookmarkEnd w:id="144"/>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5" w:name="_Toc342913421"/>
      <w:bookmarkStart w:id="146" w:name="_Toc313888362"/>
      <w:bookmarkStart w:id="147" w:name="_Toc313008358"/>
      <w:bookmarkStart w:id="148" w:name="_Toc23764524"/>
      <w:r>
        <w:rPr>
          <w:rFonts w:hint="eastAsia"/>
          <w:sz w:val="24"/>
          <w:szCs w:val="24"/>
        </w:rPr>
        <w:t xml:space="preserve">   </w:t>
      </w:r>
      <w:r>
        <w:rPr>
          <w:rFonts w:hint="eastAsia"/>
          <w:b/>
          <w:sz w:val="24"/>
          <w:szCs w:val="24"/>
        </w:rPr>
        <w:t xml:space="preserve"> </w:t>
      </w:r>
      <w:r>
        <w:rPr>
          <w:b/>
          <w:sz w:val="24"/>
          <w:szCs w:val="24"/>
        </w:rPr>
        <w:t>三、商务部分</w:t>
      </w:r>
      <w:bookmarkEnd w:id="145"/>
      <w:bookmarkEnd w:id="146"/>
      <w:bookmarkEnd w:id="147"/>
      <w:bookmarkEnd w:id="148"/>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49" w:name="_Toc23764525"/>
      <w:bookmarkStart w:id="150" w:name="_Toc313008359"/>
      <w:bookmarkStart w:id="151" w:name="_Toc342913422"/>
      <w:bookmarkStart w:id="152" w:name="_Toc313888363"/>
      <w:r>
        <w:rPr>
          <w:rFonts w:hint="eastAsia"/>
          <w:b/>
          <w:sz w:val="24"/>
          <w:szCs w:val="24"/>
        </w:rPr>
        <w:t xml:space="preserve">    </w:t>
      </w:r>
      <w:r>
        <w:rPr>
          <w:b/>
          <w:sz w:val="24"/>
          <w:szCs w:val="24"/>
        </w:rPr>
        <w:t>四、资格条件及其他</w:t>
      </w:r>
      <w:bookmarkEnd w:id="149"/>
      <w:bookmarkEnd w:id="150"/>
      <w:bookmarkEnd w:id="151"/>
      <w:bookmarkEnd w:id="152"/>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3"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3"/>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auto"/>
    <w:pitch w:val="default"/>
    <w:sig w:usb0="00000000" w:usb1="00000000" w:usb2="00000010" w:usb3="00000000" w:csb0="0010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0826"/>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5652"/>
    <w:rsid w:val="001C6F1E"/>
    <w:rsid w:val="001C6FA3"/>
    <w:rsid w:val="001C6FE0"/>
    <w:rsid w:val="001C7ABE"/>
    <w:rsid w:val="001C7CD2"/>
    <w:rsid w:val="001D100C"/>
    <w:rsid w:val="001D1301"/>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A13"/>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1EDA"/>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8EA"/>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071"/>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2AE"/>
    <w:rsid w:val="0044095A"/>
    <w:rsid w:val="00441109"/>
    <w:rsid w:val="00441BC8"/>
    <w:rsid w:val="00443D18"/>
    <w:rsid w:val="00443F18"/>
    <w:rsid w:val="004454AC"/>
    <w:rsid w:val="00447BBB"/>
    <w:rsid w:val="00451188"/>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857"/>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446"/>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4890"/>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6D3"/>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7B"/>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878"/>
    <w:rsid w:val="00697F6A"/>
    <w:rsid w:val="006A0D26"/>
    <w:rsid w:val="006A100B"/>
    <w:rsid w:val="006A143A"/>
    <w:rsid w:val="006A22DE"/>
    <w:rsid w:val="006A23C3"/>
    <w:rsid w:val="006A3285"/>
    <w:rsid w:val="006A35C6"/>
    <w:rsid w:val="006A4A07"/>
    <w:rsid w:val="006A511B"/>
    <w:rsid w:val="006A523C"/>
    <w:rsid w:val="006A6465"/>
    <w:rsid w:val="006A7395"/>
    <w:rsid w:val="006A756E"/>
    <w:rsid w:val="006B2530"/>
    <w:rsid w:val="006B3321"/>
    <w:rsid w:val="006B4899"/>
    <w:rsid w:val="006B56BA"/>
    <w:rsid w:val="006B5BED"/>
    <w:rsid w:val="006B6F91"/>
    <w:rsid w:val="006B72DE"/>
    <w:rsid w:val="006B7EFF"/>
    <w:rsid w:val="006C1D37"/>
    <w:rsid w:val="006C2DD1"/>
    <w:rsid w:val="006C3449"/>
    <w:rsid w:val="006C5819"/>
    <w:rsid w:val="006C5D17"/>
    <w:rsid w:val="006C5FC1"/>
    <w:rsid w:val="006C612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5F60"/>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0DD7"/>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A7B"/>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2C8"/>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9F5"/>
    <w:rsid w:val="00867C84"/>
    <w:rsid w:val="008705BC"/>
    <w:rsid w:val="0087107F"/>
    <w:rsid w:val="00871139"/>
    <w:rsid w:val="00874AFC"/>
    <w:rsid w:val="00874E31"/>
    <w:rsid w:val="00875667"/>
    <w:rsid w:val="00875A42"/>
    <w:rsid w:val="00875F81"/>
    <w:rsid w:val="00876CEE"/>
    <w:rsid w:val="00880BDF"/>
    <w:rsid w:val="0088114C"/>
    <w:rsid w:val="00882BE2"/>
    <w:rsid w:val="00884A84"/>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C76E5"/>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3E79"/>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6D5"/>
    <w:rsid w:val="00A15B4C"/>
    <w:rsid w:val="00A1610D"/>
    <w:rsid w:val="00A16589"/>
    <w:rsid w:val="00A165DC"/>
    <w:rsid w:val="00A17D17"/>
    <w:rsid w:val="00A21425"/>
    <w:rsid w:val="00A21F06"/>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59F9"/>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6C6"/>
    <w:rsid w:val="00B037F8"/>
    <w:rsid w:val="00B03FE9"/>
    <w:rsid w:val="00B05D4B"/>
    <w:rsid w:val="00B0669E"/>
    <w:rsid w:val="00B077BA"/>
    <w:rsid w:val="00B07EF5"/>
    <w:rsid w:val="00B07F89"/>
    <w:rsid w:val="00B10B2D"/>
    <w:rsid w:val="00B116AF"/>
    <w:rsid w:val="00B12133"/>
    <w:rsid w:val="00B14837"/>
    <w:rsid w:val="00B14AE9"/>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7CA"/>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1F75"/>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E77CE"/>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E78"/>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38B"/>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58"/>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91"/>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82C"/>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E7B32"/>
    <w:rsid w:val="00DF0886"/>
    <w:rsid w:val="00DF156F"/>
    <w:rsid w:val="00DF24E3"/>
    <w:rsid w:val="00DF2873"/>
    <w:rsid w:val="00DF32EB"/>
    <w:rsid w:val="00DF3ADE"/>
    <w:rsid w:val="00DF3D63"/>
    <w:rsid w:val="00DF4960"/>
    <w:rsid w:val="00DF5425"/>
    <w:rsid w:val="00DF58B3"/>
    <w:rsid w:val="00DF7042"/>
    <w:rsid w:val="00DF782C"/>
    <w:rsid w:val="00DF79B5"/>
    <w:rsid w:val="00E02CF3"/>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629"/>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853"/>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F00"/>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4DA1"/>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8722C7"/>
    <w:rsid w:val="039650D5"/>
    <w:rsid w:val="03B56484"/>
    <w:rsid w:val="05370FE1"/>
    <w:rsid w:val="067C2DAB"/>
    <w:rsid w:val="076F720A"/>
    <w:rsid w:val="07DC3699"/>
    <w:rsid w:val="08613ED7"/>
    <w:rsid w:val="08FE48C8"/>
    <w:rsid w:val="090C0806"/>
    <w:rsid w:val="098B0C04"/>
    <w:rsid w:val="09AA5678"/>
    <w:rsid w:val="0A5E4659"/>
    <w:rsid w:val="0AEB5FE9"/>
    <w:rsid w:val="0B605985"/>
    <w:rsid w:val="0CA8710F"/>
    <w:rsid w:val="0CC21AE6"/>
    <w:rsid w:val="0E760B47"/>
    <w:rsid w:val="0E874A06"/>
    <w:rsid w:val="0F76059D"/>
    <w:rsid w:val="0F763767"/>
    <w:rsid w:val="0FEC0384"/>
    <w:rsid w:val="121F089B"/>
    <w:rsid w:val="12687E9E"/>
    <w:rsid w:val="135E55DA"/>
    <w:rsid w:val="13E22B6B"/>
    <w:rsid w:val="145F3206"/>
    <w:rsid w:val="14C94359"/>
    <w:rsid w:val="16A0456C"/>
    <w:rsid w:val="180C51F5"/>
    <w:rsid w:val="1875217F"/>
    <w:rsid w:val="18BE5C62"/>
    <w:rsid w:val="194355A9"/>
    <w:rsid w:val="194F1402"/>
    <w:rsid w:val="19625EB7"/>
    <w:rsid w:val="19A327C1"/>
    <w:rsid w:val="19D73FF0"/>
    <w:rsid w:val="1B6D2228"/>
    <w:rsid w:val="1C107927"/>
    <w:rsid w:val="1C8A2DDA"/>
    <w:rsid w:val="1CBB1FA9"/>
    <w:rsid w:val="1CF459BA"/>
    <w:rsid w:val="1D4B385F"/>
    <w:rsid w:val="1DCB1A4C"/>
    <w:rsid w:val="1DD428D1"/>
    <w:rsid w:val="1DF67FA2"/>
    <w:rsid w:val="1DF74744"/>
    <w:rsid w:val="1F6A751C"/>
    <w:rsid w:val="204376E1"/>
    <w:rsid w:val="214772A1"/>
    <w:rsid w:val="21521D41"/>
    <w:rsid w:val="21C072AC"/>
    <w:rsid w:val="224B6D79"/>
    <w:rsid w:val="22851B5F"/>
    <w:rsid w:val="22935557"/>
    <w:rsid w:val="22F00A83"/>
    <w:rsid w:val="232B63B6"/>
    <w:rsid w:val="23A22A13"/>
    <w:rsid w:val="24CA1512"/>
    <w:rsid w:val="254C2F63"/>
    <w:rsid w:val="25E2208B"/>
    <w:rsid w:val="26091741"/>
    <w:rsid w:val="260E59D1"/>
    <w:rsid w:val="26BE6858"/>
    <w:rsid w:val="26BF7996"/>
    <w:rsid w:val="26D3608A"/>
    <w:rsid w:val="27CA4F73"/>
    <w:rsid w:val="282377EF"/>
    <w:rsid w:val="287E747C"/>
    <w:rsid w:val="28F04BBA"/>
    <w:rsid w:val="28F134A2"/>
    <w:rsid w:val="29124987"/>
    <w:rsid w:val="29D266E0"/>
    <w:rsid w:val="2AA40436"/>
    <w:rsid w:val="2AAD36A8"/>
    <w:rsid w:val="2B900426"/>
    <w:rsid w:val="2BC776EB"/>
    <w:rsid w:val="2C3F26E5"/>
    <w:rsid w:val="2C6017EA"/>
    <w:rsid w:val="2C661776"/>
    <w:rsid w:val="2D24388A"/>
    <w:rsid w:val="2D2C664F"/>
    <w:rsid w:val="2E22281F"/>
    <w:rsid w:val="2F9A3FB4"/>
    <w:rsid w:val="301A4E70"/>
    <w:rsid w:val="30A0772C"/>
    <w:rsid w:val="316658B8"/>
    <w:rsid w:val="31865C9B"/>
    <w:rsid w:val="32AE7237"/>
    <w:rsid w:val="32CE7A7E"/>
    <w:rsid w:val="338A14B1"/>
    <w:rsid w:val="33FE255E"/>
    <w:rsid w:val="347463DD"/>
    <w:rsid w:val="353B2759"/>
    <w:rsid w:val="35CB4C4D"/>
    <w:rsid w:val="35EE17C2"/>
    <w:rsid w:val="3650579C"/>
    <w:rsid w:val="36612E47"/>
    <w:rsid w:val="37834C70"/>
    <w:rsid w:val="37AF6778"/>
    <w:rsid w:val="37DE05F1"/>
    <w:rsid w:val="37F4568F"/>
    <w:rsid w:val="38A30185"/>
    <w:rsid w:val="39CE7FA5"/>
    <w:rsid w:val="3A6B6166"/>
    <w:rsid w:val="3BCF631D"/>
    <w:rsid w:val="3C481A30"/>
    <w:rsid w:val="3C677367"/>
    <w:rsid w:val="3CC656EB"/>
    <w:rsid w:val="3CCA21E8"/>
    <w:rsid w:val="3CED0588"/>
    <w:rsid w:val="3D1F334F"/>
    <w:rsid w:val="3D456305"/>
    <w:rsid w:val="3D546277"/>
    <w:rsid w:val="3E2057E8"/>
    <w:rsid w:val="3E3D429E"/>
    <w:rsid w:val="3EC25715"/>
    <w:rsid w:val="3FC159A6"/>
    <w:rsid w:val="402328FF"/>
    <w:rsid w:val="402C6CE6"/>
    <w:rsid w:val="416A6C53"/>
    <w:rsid w:val="41916A28"/>
    <w:rsid w:val="428A3BA8"/>
    <w:rsid w:val="42A74EAA"/>
    <w:rsid w:val="43545656"/>
    <w:rsid w:val="43E450C9"/>
    <w:rsid w:val="43F31FE2"/>
    <w:rsid w:val="44451EAE"/>
    <w:rsid w:val="44640439"/>
    <w:rsid w:val="44812C35"/>
    <w:rsid w:val="44A85B81"/>
    <w:rsid w:val="45572B6C"/>
    <w:rsid w:val="455B320C"/>
    <w:rsid w:val="470A2591"/>
    <w:rsid w:val="475C4800"/>
    <w:rsid w:val="478618F4"/>
    <w:rsid w:val="47B14D93"/>
    <w:rsid w:val="47E4058B"/>
    <w:rsid w:val="48A15F32"/>
    <w:rsid w:val="48C9665E"/>
    <w:rsid w:val="491E4498"/>
    <w:rsid w:val="4968775A"/>
    <w:rsid w:val="49742C4D"/>
    <w:rsid w:val="49CA6C65"/>
    <w:rsid w:val="4A455FF0"/>
    <w:rsid w:val="4A77022A"/>
    <w:rsid w:val="4ACA5236"/>
    <w:rsid w:val="4B3118C3"/>
    <w:rsid w:val="4B49460C"/>
    <w:rsid w:val="4B686F04"/>
    <w:rsid w:val="4BFD2018"/>
    <w:rsid w:val="4C0F52AD"/>
    <w:rsid w:val="4C3B0E2F"/>
    <w:rsid w:val="4CAB0D7C"/>
    <w:rsid w:val="4D0038F1"/>
    <w:rsid w:val="4F667E20"/>
    <w:rsid w:val="4FF35FAD"/>
    <w:rsid w:val="50402F56"/>
    <w:rsid w:val="509800C2"/>
    <w:rsid w:val="515A150F"/>
    <w:rsid w:val="533C54BD"/>
    <w:rsid w:val="53D770A4"/>
    <w:rsid w:val="53FC6338"/>
    <w:rsid w:val="543D22A5"/>
    <w:rsid w:val="55791323"/>
    <w:rsid w:val="55796678"/>
    <w:rsid w:val="55A05D34"/>
    <w:rsid w:val="56E90786"/>
    <w:rsid w:val="59550094"/>
    <w:rsid w:val="59834466"/>
    <w:rsid w:val="59906AA6"/>
    <w:rsid w:val="59E95FFF"/>
    <w:rsid w:val="5A642DA7"/>
    <w:rsid w:val="5BAD6AF9"/>
    <w:rsid w:val="5BBE59A3"/>
    <w:rsid w:val="5C002B30"/>
    <w:rsid w:val="5CB33B81"/>
    <w:rsid w:val="5CBF0FAA"/>
    <w:rsid w:val="5D9B0E35"/>
    <w:rsid w:val="5EEF0F63"/>
    <w:rsid w:val="5FF74392"/>
    <w:rsid w:val="609A7B49"/>
    <w:rsid w:val="60B14DC5"/>
    <w:rsid w:val="61CD5C05"/>
    <w:rsid w:val="6229058D"/>
    <w:rsid w:val="62817D08"/>
    <w:rsid w:val="64235C8D"/>
    <w:rsid w:val="64440F4B"/>
    <w:rsid w:val="65536F9A"/>
    <w:rsid w:val="65BA088F"/>
    <w:rsid w:val="68B009A8"/>
    <w:rsid w:val="69127D3A"/>
    <w:rsid w:val="69242549"/>
    <w:rsid w:val="694B1853"/>
    <w:rsid w:val="6A655F16"/>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2A20C8B"/>
    <w:rsid w:val="72EB4E48"/>
    <w:rsid w:val="7436046E"/>
    <w:rsid w:val="743F2A8B"/>
    <w:rsid w:val="7549288D"/>
    <w:rsid w:val="77460B34"/>
    <w:rsid w:val="777423E0"/>
    <w:rsid w:val="77C70490"/>
    <w:rsid w:val="77DB1E5D"/>
    <w:rsid w:val="78737D95"/>
    <w:rsid w:val="787C2959"/>
    <w:rsid w:val="78F4338D"/>
    <w:rsid w:val="79DF0DF9"/>
    <w:rsid w:val="7ABF2621"/>
    <w:rsid w:val="7B317690"/>
    <w:rsid w:val="7BF94230"/>
    <w:rsid w:val="7C5D4075"/>
    <w:rsid w:val="7C7366A7"/>
    <w:rsid w:val="7D5B1D38"/>
    <w:rsid w:val="7DA9149F"/>
    <w:rsid w:val="7F2F30B3"/>
    <w:rsid w:val="FDFF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3657</Words>
  <Characters>20849</Characters>
  <Lines>173</Lines>
  <Paragraphs>48</Paragraphs>
  <TotalTime>6</TotalTime>
  <ScaleCrop>false</ScaleCrop>
  <LinksUpToDate>false</LinksUpToDate>
  <CharactersWithSpaces>24458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2024-11-28T09:42:09Z</dcterms:modified>
  <dc:title>竞争性谈判文件</dc:title>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A2AADF9DFB8F764871CA476751424EA7_43</vt:lpwstr>
  </property>
</Properties>
</file>