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8A231C">
      <w:pPr>
        <w:wordWrap w:val="0"/>
        <w:jc w:val="right"/>
        <w:rPr>
          <w:color w:val="000000"/>
        </w:rPr>
      </w:pPr>
      <w:bookmarkStart w:id="151" w:name="_GoBack"/>
      <w:bookmarkEnd w:id="151"/>
      <w:r>
        <w:rPr>
          <w:rFonts w:hint="eastAsia"/>
          <w:color w:val="000000"/>
        </w:rPr>
        <w:t>采购代理机构备</w:t>
      </w:r>
      <w:r>
        <w:rPr>
          <w:rFonts w:hint="eastAsia" w:ascii="宋体" w:hAnsi="宋体"/>
          <w:color w:val="000000"/>
        </w:rPr>
        <w:t>案号：CQCBJQ</w:t>
      </w:r>
      <w:r>
        <w:rPr>
          <w:rFonts w:ascii="宋体" w:hAnsi="宋体"/>
          <w:color w:val="000000"/>
        </w:rPr>
        <w:t>2304-094</w:t>
      </w:r>
    </w:p>
    <w:p w14:paraId="4BC9C458">
      <w:pPr>
        <w:jc w:val="center"/>
        <w:outlineLvl w:val="0"/>
        <w:rPr>
          <w:color w:val="000000"/>
          <w:sz w:val="44"/>
          <w:szCs w:val="44"/>
        </w:rPr>
      </w:pPr>
    </w:p>
    <w:p w14:paraId="0FF096F8">
      <w:pPr>
        <w:jc w:val="center"/>
        <w:outlineLvl w:val="0"/>
        <w:rPr>
          <w:rFonts w:ascii="宋体" w:hAnsi="宋体"/>
          <w:b/>
          <w:color w:val="000000"/>
          <w:sz w:val="48"/>
          <w:szCs w:val="48"/>
        </w:rPr>
      </w:pPr>
      <w:r>
        <w:rPr>
          <w:rFonts w:hint="eastAsia" w:ascii="宋体" w:hAnsi="宋体"/>
          <w:b/>
          <w:color w:val="000000"/>
          <w:sz w:val="48"/>
          <w:szCs w:val="48"/>
        </w:rPr>
        <w:t>重庆市加快建设西部陆海新通道</w:t>
      </w:r>
    </w:p>
    <w:p w14:paraId="0E148ED5">
      <w:pPr>
        <w:jc w:val="center"/>
        <w:outlineLvl w:val="0"/>
        <w:rPr>
          <w:rFonts w:ascii="宋体" w:hAnsi="宋体"/>
          <w:b/>
          <w:color w:val="000000"/>
          <w:sz w:val="48"/>
          <w:szCs w:val="48"/>
        </w:rPr>
      </w:pPr>
      <w:r>
        <w:rPr>
          <w:rFonts w:hint="eastAsia" w:ascii="宋体" w:hAnsi="宋体"/>
          <w:b/>
          <w:color w:val="000000"/>
          <w:sz w:val="48"/>
          <w:szCs w:val="48"/>
        </w:rPr>
        <w:t>专题培训班（第二次）</w:t>
      </w:r>
    </w:p>
    <w:p w14:paraId="736AABCD">
      <w:pPr>
        <w:jc w:val="center"/>
        <w:outlineLvl w:val="0"/>
        <w:rPr>
          <w:color w:val="000000"/>
          <w:sz w:val="44"/>
          <w:szCs w:val="44"/>
        </w:rPr>
      </w:pPr>
    </w:p>
    <w:p w14:paraId="08A7D46C">
      <w:pPr>
        <w:jc w:val="center"/>
        <w:outlineLvl w:val="0"/>
        <w:rPr>
          <w:color w:val="000000"/>
          <w:sz w:val="44"/>
          <w:szCs w:val="44"/>
        </w:rPr>
      </w:pPr>
    </w:p>
    <w:p w14:paraId="70DE73F1">
      <w:pPr>
        <w:jc w:val="center"/>
        <w:outlineLvl w:val="0"/>
        <w:rPr>
          <w:color w:val="000000"/>
          <w:sz w:val="44"/>
          <w:szCs w:val="44"/>
        </w:rPr>
      </w:pPr>
    </w:p>
    <w:p w14:paraId="3B0053AA">
      <w:pPr>
        <w:jc w:val="center"/>
        <w:outlineLvl w:val="0"/>
        <w:rPr>
          <w:color w:val="000000"/>
          <w:sz w:val="44"/>
          <w:szCs w:val="44"/>
        </w:rPr>
      </w:pPr>
    </w:p>
    <w:p w14:paraId="2D202BD7">
      <w:pPr>
        <w:jc w:val="center"/>
        <w:outlineLvl w:val="0"/>
        <w:rPr>
          <w:color w:val="000000"/>
          <w:sz w:val="44"/>
          <w:szCs w:val="44"/>
        </w:rPr>
      </w:pPr>
    </w:p>
    <w:p w14:paraId="25E07178">
      <w:pPr>
        <w:jc w:val="center"/>
        <w:outlineLvl w:val="0"/>
        <w:rPr>
          <w:color w:val="000000"/>
          <w:spacing w:val="80"/>
          <w:sz w:val="72"/>
          <w:szCs w:val="72"/>
        </w:rPr>
      </w:pPr>
      <w:r>
        <w:rPr>
          <w:color w:val="000000"/>
          <w:spacing w:val="80"/>
          <w:sz w:val="72"/>
          <w:szCs w:val="72"/>
        </w:rPr>
        <w:t>竞争性比选文件</w:t>
      </w:r>
    </w:p>
    <w:p w14:paraId="6884E6E5">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SZFKAWLCG2023-013</w:t>
      </w:r>
    </w:p>
    <w:p w14:paraId="21F6BF17">
      <w:pPr>
        <w:spacing w:line="700" w:lineRule="exact"/>
        <w:jc w:val="center"/>
        <w:rPr>
          <w:color w:val="000000"/>
          <w:sz w:val="36"/>
          <w:szCs w:val="30"/>
        </w:rPr>
      </w:pPr>
    </w:p>
    <w:p w14:paraId="04A6FA9F">
      <w:pPr>
        <w:spacing w:line="700" w:lineRule="exact"/>
        <w:ind w:firstLine="2700" w:firstLineChars="750"/>
        <w:rPr>
          <w:rFonts w:ascii="宋体" w:hAnsi="宋体"/>
          <w:color w:val="000000"/>
          <w:sz w:val="36"/>
          <w:szCs w:val="30"/>
        </w:rPr>
      </w:pPr>
    </w:p>
    <w:p w14:paraId="0FC6ACDA">
      <w:pPr>
        <w:spacing w:line="700" w:lineRule="exact"/>
        <w:jc w:val="center"/>
        <w:rPr>
          <w:rFonts w:ascii="宋体" w:hAnsi="宋体"/>
          <w:b/>
          <w:color w:val="000000"/>
          <w:sz w:val="30"/>
          <w:szCs w:val="30"/>
        </w:rPr>
      </w:pPr>
    </w:p>
    <w:p w14:paraId="38D6E6EC">
      <w:pPr>
        <w:spacing w:line="700" w:lineRule="exact"/>
        <w:jc w:val="center"/>
        <w:rPr>
          <w:rFonts w:ascii="宋体" w:hAnsi="宋体"/>
          <w:b/>
          <w:color w:val="000000"/>
          <w:sz w:val="30"/>
          <w:szCs w:val="30"/>
        </w:rPr>
      </w:pPr>
    </w:p>
    <w:p w14:paraId="634A629A">
      <w:pPr>
        <w:spacing w:line="700" w:lineRule="exact"/>
        <w:jc w:val="center"/>
        <w:rPr>
          <w:rFonts w:ascii="宋体" w:hAnsi="宋体"/>
          <w:b/>
          <w:color w:val="000000"/>
          <w:sz w:val="30"/>
          <w:szCs w:val="30"/>
        </w:rPr>
      </w:pPr>
    </w:p>
    <w:p w14:paraId="7FAA716E">
      <w:pPr>
        <w:pStyle w:val="3"/>
      </w:pPr>
    </w:p>
    <w:p w14:paraId="5C5D8450"/>
    <w:p w14:paraId="40D31549">
      <w:pPr>
        <w:pStyle w:val="2"/>
      </w:pPr>
    </w:p>
    <w:p w14:paraId="418577C4">
      <w:pPr>
        <w:pStyle w:val="3"/>
      </w:pPr>
    </w:p>
    <w:p w14:paraId="5BBFB57E"/>
    <w:p w14:paraId="2D949715">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65896009">
      <w:pPr>
        <w:spacing w:line="700" w:lineRule="exact"/>
        <w:jc w:val="center"/>
        <w:rPr>
          <w:color w:val="000000"/>
          <w:sz w:val="36"/>
          <w:szCs w:val="30"/>
        </w:rPr>
      </w:pPr>
      <w:r>
        <w:rPr>
          <w:color w:val="000000"/>
          <w:sz w:val="36"/>
          <w:szCs w:val="30"/>
        </w:rPr>
        <w:t>采购代理机构：重庆市中基致信招标代理有限公司</w:t>
      </w:r>
    </w:p>
    <w:p w14:paraId="3F56B506">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四</w:t>
      </w:r>
      <w:r>
        <w:rPr>
          <w:color w:val="000000"/>
          <w:sz w:val="36"/>
          <w:szCs w:val="30"/>
        </w:rPr>
        <w:t>月</w:t>
      </w:r>
    </w:p>
    <w:p w14:paraId="3FBA484B">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2D170221">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"_Toc133244182" </w:instrText>
      </w:r>
      <w:r>
        <w:fldChar w:fldCharType="separate"/>
      </w:r>
      <w:r>
        <w:rPr>
          <w:rStyle w:val="65"/>
          <w:rFonts w:ascii="宋体" w:hAnsi="宋体"/>
        </w:rPr>
        <w:t>第一篇  采购邀请书</w:t>
      </w:r>
      <w:r>
        <w:tab/>
      </w:r>
      <w:r>
        <w:fldChar w:fldCharType="begin"/>
      </w:r>
      <w:r>
        <w:instrText xml:space="preserve"> PAGEREF _Toc133244182 \h </w:instrText>
      </w:r>
      <w:r>
        <w:fldChar w:fldCharType="separate"/>
      </w:r>
      <w:r>
        <w:t>- 3 -</w:t>
      </w:r>
      <w:r>
        <w:fldChar w:fldCharType="end"/>
      </w:r>
      <w:r>
        <w:fldChar w:fldCharType="end"/>
      </w:r>
    </w:p>
    <w:p w14:paraId="644B4AE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"_Toc133244183" </w:instrText>
      </w:r>
      <w:r>
        <w:fldChar w:fldCharType="separate"/>
      </w:r>
      <w:r>
        <w:rPr>
          <w:rStyle w:val="65"/>
          <w:rFonts w:ascii="宋体" w:hAnsi="宋体"/>
        </w:rPr>
        <w:t>一、竞争性比选内容</w:t>
      </w:r>
      <w:r>
        <w:tab/>
      </w:r>
      <w:r>
        <w:fldChar w:fldCharType="begin"/>
      </w:r>
      <w:r>
        <w:instrText xml:space="preserve"> PAGEREF _Toc133244183 \h </w:instrText>
      </w:r>
      <w:r>
        <w:fldChar w:fldCharType="separate"/>
      </w:r>
      <w:r>
        <w:t>- 3 -</w:t>
      </w:r>
      <w:r>
        <w:fldChar w:fldCharType="end"/>
      </w:r>
      <w:r>
        <w:fldChar w:fldCharType="end"/>
      </w:r>
    </w:p>
    <w:p w14:paraId="5F2A994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"_Toc133244184" </w:instrText>
      </w:r>
      <w:r>
        <w:fldChar w:fldCharType="separate"/>
      </w:r>
      <w:r>
        <w:rPr>
          <w:rStyle w:val="65"/>
          <w:rFonts w:ascii="宋体" w:hAnsi="宋体"/>
        </w:rPr>
        <w:t>二、资金来源</w:t>
      </w:r>
      <w:r>
        <w:tab/>
      </w:r>
      <w:r>
        <w:fldChar w:fldCharType="begin"/>
      </w:r>
      <w:r>
        <w:instrText xml:space="preserve"> PAGEREF _Toc133244184 \h </w:instrText>
      </w:r>
      <w:r>
        <w:fldChar w:fldCharType="separate"/>
      </w:r>
      <w:r>
        <w:t>- 3 -</w:t>
      </w:r>
      <w:r>
        <w:fldChar w:fldCharType="end"/>
      </w:r>
      <w:r>
        <w:fldChar w:fldCharType="end"/>
      </w:r>
    </w:p>
    <w:p w14:paraId="47166F2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"_Toc133244185" </w:instrText>
      </w:r>
      <w:r>
        <w:fldChar w:fldCharType="separate"/>
      </w:r>
      <w:r>
        <w:rPr>
          <w:rStyle w:val="65"/>
          <w:rFonts w:ascii="宋体" w:hAnsi="宋体"/>
        </w:rPr>
        <w:t>三、供应商资格条件</w:t>
      </w:r>
      <w:r>
        <w:tab/>
      </w:r>
      <w:r>
        <w:fldChar w:fldCharType="begin"/>
      </w:r>
      <w:r>
        <w:instrText xml:space="preserve"> PAGEREF _Toc133244185 \h </w:instrText>
      </w:r>
      <w:r>
        <w:fldChar w:fldCharType="separate"/>
      </w:r>
      <w:r>
        <w:t>- 3 -</w:t>
      </w:r>
      <w:r>
        <w:fldChar w:fldCharType="end"/>
      </w:r>
      <w:r>
        <w:fldChar w:fldCharType="end"/>
      </w:r>
    </w:p>
    <w:p w14:paraId="67DE0AB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"_Toc133244186" </w:instrText>
      </w:r>
      <w:r>
        <w:fldChar w:fldCharType="separate"/>
      </w:r>
      <w:r>
        <w:rPr>
          <w:rStyle w:val="65"/>
          <w:rFonts w:ascii="宋体" w:hAnsi="宋体"/>
        </w:rPr>
        <w:t>四、比选有关说明</w:t>
      </w:r>
      <w:r>
        <w:tab/>
      </w:r>
      <w:r>
        <w:fldChar w:fldCharType="begin"/>
      </w:r>
      <w:r>
        <w:instrText xml:space="preserve"> PAGEREF _Toc133244186 \h </w:instrText>
      </w:r>
      <w:r>
        <w:fldChar w:fldCharType="separate"/>
      </w:r>
      <w:r>
        <w:t>- 3 -</w:t>
      </w:r>
      <w:r>
        <w:fldChar w:fldCharType="end"/>
      </w:r>
      <w:r>
        <w:fldChar w:fldCharType="end"/>
      </w:r>
    </w:p>
    <w:p w14:paraId="246D09F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"_Toc133244187" </w:instrText>
      </w:r>
      <w:r>
        <w:fldChar w:fldCharType="separate"/>
      </w:r>
      <w:r>
        <w:rPr>
          <w:rStyle w:val="65"/>
          <w:rFonts w:ascii="宋体" w:hAnsi="宋体"/>
        </w:rPr>
        <w:t>五、比选保证金</w:t>
      </w:r>
      <w:r>
        <w:tab/>
      </w:r>
      <w:r>
        <w:fldChar w:fldCharType="begin"/>
      </w:r>
      <w:r>
        <w:instrText xml:space="preserve"> PAGEREF _Toc133244187 \h </w:instrText>
      </w:r>
      <w:r>
        <w:fldChar w:fldCharType="separate"/>
      </w:r>
      <w:r>
        <w:t>- 4 -</w:t>
      </w:r>
      <w:r>
        <w:fldChar w:fldCharType="end"/>
      </w:r>
      <w:r>
        <w:fldChar w:fldCharType="end"/>
      </w:r>
    </w:p>
    <w:p w14:paraId="6352480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"_Toc133244188" </w:instrText>
      </w:r>
      <w:r>
        <w:fldChar w:fldCharType="separate"/>
      </w:r>
      <w:r>
        <w:rPr>
          <w:rStyle w:val="65"/>
          <w:rFonts w:ascii="宋体" w:hAnsi="宋体"/>
        </w:rPr>
        <w:t>六、采购项目需落实的政府采购政策</w:t>
      </w:r>
      <w:r>
        <w:tab/>
      </w:r>
      <w:r>
        <w:fldChar w:fldCharType="begin"/>
      </w:r>
      <w:r>
        <w:instrText xml:space="preserve"> PAGEREF _Toc133244188 \h </w:instrText>
      </w:r>
      <w:r>
        <w:fldChar w:fldCharType="separate"/>
      </w:r>
      <w:r>
        <w:t>- 5 -</w:t>
      </w:r>
      <w:r>
        <w:fldChar w:fldCharType="end"/>
      </w:r>
      <w:r>
        <w:fldChar w:fldCharType="end"/>
      </w:r>
    </w:p>
    <w:p w14:paraId="00664F1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"_Toc133244189" </w:instrText>
      </w:r>
      <w:r>
        <w:fldChar w:fldCharType="separate"/>
      </w:r>
      <w:r>
        <w:rPr>
          <w:rStyle w:val="65"/>
          <w:rFonts w:ascii="宋体" w:hAnsi="宋体"/>
        </w:rPr>
        <w:t>七、其它有关规定</w:t>
      </w:r>
      <w:r>
        <w:tab/>
      </w:r>
      <w:r>
        <w:fldChar w:fldCharType="begin"/>
      </w:r>
      <w:r>
        <w:instrText xml:space="preserve"> PAGEREF _Toc133244189 \h </w:instrText>
      </w:r>
      <w:r>
        <w:fldChar w:fldCharType="separate"/>
      </w:r>
      <w:r>
        <w:t>- 5 -</w:t>
      </w:r>
      <w:r>
        <w:fldChar w:fldCharType="end"/>
      </w:r>
      <w:r>
        <w:fldChar w:fldCharType="end"/>
      </w:r>
    </w:p>
    <w:p w14:paraId="09F44D3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"_Toc133244190" </w:instrText>
      </w:r>
      <w:r>
        <w:fldChar w:fldCharType="separate"/>
      </w:r>
      <w:r>
        <w:rPr>
          <w:rStyle w:val="65"/>
          <w:rFonts w:ascii="宋体" w:hAnsi="宋体"/>
        </w:rPr>
        <w:t>八、联系方式</w:t>
      </w:r>
      <w:r>
        <w:tab/>
      </w:r>
      <w:r>
        <w:fldChar w:fldCharType="begin"/>
      </w:r>
      <w:r>
        <w:instrText xml:space="preserve"> PAGEREF _Toc133244190 \h </w:instrText>
      </w:r>
      <w:r>
        <w:fldChar w:fldCharType="separate"/>
      </w:r>
      <w:r>
        <w:t>- 6 -</w:t>
      </w:r>
      <w:r>
        <w:fldChar w:fldCharType="end"/>
      </w:r>
      <w:r>
        <w:fldChar w:fldCharType="end"/>
      </w:r>
    </w:p>
    <w:p w14:paraId="24F5B17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"_Toc133244191" </w:instrText>
      </w:r>
      <w:r>
        <w:fldChar w:fldCharType="separate"/>
      </w:r>
      <w:r>
        <w:rPr>
          <w:rStyle w:val="65"/>
          <w:rFonts w:ascii="宋体" w:hAnsi="宋体"/>
        </w:rPr>
        <w:t>第二篇  采购技术和服务需求</w:t>
      </w:r>
      <w:r>
        <w:tab/>
      </w:r>
      <w:r>
        <w:fldChar w:fldCharType="begin"/>
      </w:r>
      <w:r>
        <w:instrText xml:space="preserve"> PAGEREF _Toc133244191 \h </w:instrText>
      </w:r>
      <w:r>
        <w:fldChar w:fldCharType="separate"/>
      </w:r>
      <w:r>
        <w:t>- 7 -</w:t>
      </w:r>
      <w:r>
        <w:fldChar w:fldCharType="end"/>
      </w:r>
      <w:r>
        <w:fldChar w:fldCharType="end"/>
      </w:r>
    </w:p>
    <w:p w14:paraId="7D3FEC3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"_Toc133244192" </w:instrText>
      </w:r>
      <w:r>
        <w:fldChar w:fldCharType="separate"/>
      </w:r>
      <w:r>
        <w:rPr>
          <w:rStyle w:val="65"/>
          <w:rFonts w:ascii="宋体" w:hAnsi="宋体"/>
        </w:rPr>
        <w:t>一、项目相关情况</w:t>
      </w:r>
      <w:r>
        <w:tab/>
      </w:r>
      <w:r>
        <w:fldChar w:fldCharType="begin"/>
      </w:r>
      <w:r>
        <w:instrText xml:space="preserve"> PAGEREF _Toc133244192 \h </w:instrText>
      </w:r>
      <w:r>
        <w:fldChar w:fldCharType="separate"/>
      </w:r>
      <w:r>
        <w:t>- 7 -</w:t>
      </w:r>
      <w:r>
        <w:fldChar w:fldCharType="end"/>
      </w:r>
      <w:r>
        <w:fldChar w:fldCharType="end"/>
      </w:r>
    </w:p>
    <w:p w14:paraId="3E8DE8C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"_Toc133244193" </w:instrText>
      </w:r>
      <w:r>
        <w:fldChar w:fldCharType="separate"/>
      </w:r>
      <w:r>
        <w:rPr>
          <w:rStyle w:val="65"/>
          <w:rFonts w:ascii="宋体" w:hAnsi="宋体"/>
        </w:rPr>
        <w:t>二、培训目的</w:t>
      </w:r>
      <w:r>
        <w:tab/>
      </w:r>
      <w:r>
        <w:fldChar w:fldCharType="begin"/>
      </w:r>
      <w:r>
        <w:instrText xml:space="preserve"> PAGEREF _Toc133244193 \h </w:instrText>
      </w:r>
      <w:r>
        <w:fldChar w:fldCharType="separate"/>
      </w:r>
      <w:r>
        <w:t>- 7 -</w:t>
      </w:r>
      <w:r>
        <w:fldChar w:fldCharType="end"/>
      </w:r>
      <w:r>
        <w:fldChar w:fldCharType="end"/>
      </w:r>
    </w:p>
    <w:p w14:paraId="4A36DA5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"_Toc133244194" </w:instrText>
      </w:r>
      <w:r>
        <w:fldChar w:fldCharType="separate"/>
      </w:r>
      <w:r>
        <w:rPr>
          <w:rStyle w:val="65"/>
          <w:rFonts w:ascii="宋体" w:hAnsi="宋体"/>
        </w:rPr>
        <w:t>※三、培训内容及安排</w:t>
      </w:r>
      <w:r>
        <w:tab/>
      </w:r>
      <w:r>
        <w:fldChar w:fldCharType="begin"/>
      </w:r>
      <w:r>
        <w:instrText xml:space="preserve"> PAGEREF _Toc133244194 \h </w:instrText>
      </w:r>
      <w:r>
        <w:fldChar w:fldCharType="separate"/>
      </w:r>
      <w:r>
        <w:t>- 7 -</w:t>
      </w:r>
      <w:r>
        <w:fldChar w:fldCharType="end"/>
      </w:r>
      <w:r>
        <w:fldChar w:fldCharType="end"/>
      </w:r>
    </w:p>
    <w:p w14:paraId="231DA18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"_Toc133244195" </w:instrText>
      </w:r>
      <w:r>
        <w:fldChar w:fldCharType="separate"/>
      </w:r>
      <w:r>
        <w:rPr>
          <w:rStyle w:val="65"/>
          <w:rFonts w:ascii="宋体" w:hAnsi="宋体"/>
        </w:rPr>
        <w:t>※三、保密要求</w:t>
      </w:r>
      <w:r>
        <w:tab/>
      </w:r>
      <w:r>
        <w:fldChar w:fldCharType="begin"/>
      </w:r>
      <w:r>
        <w:instrText xml:space="preserve"> PAGEREF _Toc133244195 \h </w:instrText>
      </w:r>
      <w:r>
        <w:fldChar w:fldCharType="separate"/>
      </w:r>
      <w:r>
        <w:t>- 7 -</w:t>
      </w:r>
      <w:r>
        <w:fldChar w:fldCharType="end"/>
      </w:r>
      <w:r>
        <w:fldChar w:fldCharType="end"/>
      </w:r>
    </w:p>
    <w:p w14:paraId="1854DFD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"_Toc133244196" </w:instrText>
      </w:r>
      <w:r>
        <w:fldChar w:fldCharType="separate"/>
      </w:r>
      <w:r>
        <w:rPr>
          <w:rStyle w:val="65"/>
          <w:rFonts w:ascii="宋体" w:hAnsi="宋体"/>
        </w:rPr>
        <w:t>第三篇  项目商务需求</w:t>
      </w:r>
      <w:r>
        <w:tab/>
      </w:r>
      <w:r>
        <w:fldChar w:fldCharType="begin"/>
      </w:r>
      <w:r>
        <w:instrText xml:space="preserve"> PAGEREF _Toc133244196 \h </w:instrText>
      </w:r>
      <w:r>
        <w:fldChar w:fldCharType="separate"/>
      </w:r>
      <w:r>
        <w:t>- 9 -</w:t>
      </w:r>
      <w:r>
        <w:fldChar w:fldCharType="end"/>
      </w:r>
      <w:r>
        <w:fldChar w:fldCharType="end"/>
      </w:r>
    </w:p>
    <w:p w14:paraId="35970FC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"_Toc133244197" </w:instrText>
      </w:r>
      <w:r>
        <w:fldChar w:fldCharType="separate"/>
      </w:r>
      <w:r>
        <w:rPr>
          <w:rStyle w:val="65"/>
          <w:rFonts w:ascii="宋体" w:hAnsi="宋体"/>
        </w:rPr>
        <w:t>一、服务时间、地点及验收方式</w:t>
      </w:r>
      <w:r>
        <w:tab/>
      </w:r>
      <w:r>
        <w:fldChar w:fldCharType="begin"/>
      </w:r>
      <w:r>
        <w:instrText xml:space="preserve"> PAGEREF _Toc133244197 \h </w:instrText>
      </w:r>
      <w:r>
        <w:fldChar w:fldCharType="separate"/>
      </w:r>
      <w:r>
        <w:t>- 9 -</w:t>
      </w:r>
      <w:r>
        <w:fldChar w:fldCharType="end"/>
      </w:r>
      <w:r>
        <w:fldChar w:fldCharType="end"/>
      </w:r>
    </w:p>
    <w:p w14:paraId="481559C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"_Toc133244198" </w:instrText>
      </w:r>
      <w:r>
        <w:fldChar w:fldCharType="separate"/>
      </w:r>
      <w:r>
        <w:rPr>
          <w:rStyle w:val="65"/>
        </w:rPr>
        <w:t>二、报价要求</w:t>
      </w:r>
      <w:r>
        <w:tab/>
      </w:r>
      <w:r>
        <w:fldChar w:fldCharType="begin"/>
      </w:r>
      <w:r>
        <w:instrText xml:space="preserve"> PAGEREF _Toc133244198 \h </w:instrText>
      </w:r>
      <w:r>
        <w:fldChar w:fldCharType="separate"/>
      </w:r>
      <w:r>
        <w:t>- 9 -</w:t>
      </w:r>
      <w:r>
        <w:fldChar w:fldCharType="end"/>
      </w:r>
      <w:r>
        <w:fldChar w:fldCharType="end"/>
      </w:r>
    </w:p>
    <w:p w14:paraId="2FB146C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"_Toc133244199" </w:instrText>
      </w:r>
      <w:r>
        <w:fldChar w:fldCharType="separate"/>
      </w:r>
      <w:r>
        <w:rPr>
          <w:rStyle w:val="65"/>
        </w:rPr>
        <w:t>三、结算方式</w:t>
      </w:r>
      <w:r>
        <w:tab/>
      </w:r>
      <w:r>
        <w:fldChar w:fldCharType="begin"/>
      </w:r>
      <w:r>
        <w:instrText xml:space="preserve"> PAGEREF _Toc133244199 \h </w:instrText>
      </w:r>
      <w:r>
        <w:fldChar w:fldCharType="separate"/>
      </w:r>
      <w:r>
        <w:t>- 9 -</w:t>
      </w:r>
      <w:r>
        <w:fldChar w:fldCharType="end"/>
      </w:r>
      <w:r>
        <w:fldChar w:fldCharType="end"/>
      </w:r>
    </w:p>
    <w:p w14:paraId="351EC37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"_Toc133244200"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_Toc133244200 \h </w:instrText>
      </w:r>
      <w:r>
        <w:fldChar w:fldCharType="separate"/>
      </w:r>
      <w:r>
        <w:t>- 9 -</w:t>
      </w:r>
      <w:r>
        <w:fldChar w:fldCharType="end"/>
      </w:r>
      <w:r>
        <w:fldChar w:fldCharType="end"/>
      </w:r>
    </w:p>
    <w:p w14:paraId="7C2D2FC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"_Toc133244201"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_Toc133244201 \h </w:instrText>
      </w:r>
      <w:r>
        <w:fldChar w:fldCharType="separate"/>
      </w:r>
      <w:r>
        <w:t>- 9 -</w:t>
      </w:r>
      <w:r>
        <w:fldChar w:fldCharType="end"/>
      </w:r>
      <w:r>
        <w:fldChar w:fldCharType="end"/>
      </w:r>
    </w:p>
    <w:p w14:paraId="5EAE719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"_Toc133244202" </w:instrText>
      </w:r>
      <w:r>
        <w:fldChar w:fldCharType="separate"/>
      </w:r>
      <w:r>
        <w:rPr>
          <w:rStyle w:val="65"/>
        </w:rPr>
        <w:t>五、其他</w:t>
      </w:r>
      <w:r>
        <w:tab/>
      </w:r>
      <w:r>
        <w:fldChar w:fldCharType="begin"/>
      </w:r>
      <w:r>
        <w:instrText xml:space="preserve"> PAGEREF _Toc133244202 \h </w:instrText>
      </w:r>
      <w:r>
        <w:fldChar w:fldCharType="separate"/>
      </w:r>
      <w:r>
        <w:t>- 10 -</w:t>
      </w:r>
      <w:r>
        <w:fldChar w:fldCharType="end"/>
      </w:r>
      <w:r>
        <w:fldChar w:fldCharType="end"/>
      </w:r>
    </w:p>
    <w:p w14:paraId="0E258EF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"_Toc133244203" </w:instrText>
      </w:r>
      <w:r>
        <w:fldChar w:fldCharType="separate"/>
      </w:r>
      <w:r>
        <w:rPr>
          <w:rStyle w:val="65"/>
          <w:rFonts w:ascii="宋体" w:hAnsi="宋体"/>
        </w:rPr>
        <w:t>第四篇  比选程序及方法、评审标准、无效响应和采购终止</w:t>
      </w:r>
      <w:r>
        <w:tab/>
      </w:r>
      <w:r>
        <w:fldChar w:fldCharType="begin"/>
      </w:r>
      <w:r>
        <w:instrText xml:space="preserve"> PAGEREF _Toc133244203 \h </w:instrText>
      </w:r>
      <w:r>
        <w:fldChar w:fldCharType="separate"/>
      </w:r>
      <w:r>
        <w:t>- 11 -</w:t>
      </w:r>
      <w:r>
        <w:fldChar w:fldCharType="end"/>
      </w:r>
      <w:r>
        <w:fldChar w:fldCharType="end"/>
      </w:r>
    </w:p>
    <w:p w14:paraId="73CAD71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"_Toc133244204" </w:instrText>
      </w:r>
      <w:r>
        <w:fldChar w:fldCharType="separate"/>
      </w:r>
      <w:r>
        <w:rPr>
          <w:rStyle w:val="65"/>
          <w:rFonts w:ascii="宋体" w:hAnsi="宋体"/>
        </w:rPr>
        <w:t>一、比选程序及方法</w:t>
      </w:r>
      <w:r>
        <w:tab/>
      </w:r>
      <w:r>
        <w:fldChar w:fldCharType="begin"/>
      </w:r>
      <w:r>
        <w:instrText xml:space="preserve"> PAGEREF _Toc133244204 \h </w:instrText>
      </w:r>
      <w:r>
        <w:fldChar w:fldCharType="separate"/>
      </w:r>
      <w:r>
        <w:t>- 11 -</w:t>
      </w:r>
      <w:r>
        <w:fldChar w:fldCharType="end"/>
      </w:r>
      <w:r>
        <w:fldChar w:fldCharType="end"/>
      </w:r>
    </w:p>
    <w:p w14:paraId="01A3E74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"_Toc133244205" </w:instrText>
      </w:r>
      <w:r>
        <w:fldChar w:fldCharType="separate"/>
      </w:r>
      <w:r>
        <w:rPr>
          <w:rStyle w:val="65"/>
          <w:rFonts w:ascii="宋体" w:hAnsi="宋体"/>
        </w:rPr>
        <w:t>二、评审标准</w:t>
      </w:r>
      <w:r>
        <w:tab/>
      </w:r>
      <w:r>
        <w:fldChar w:fldCharType="begin"/>
      </w:r>
      <w:r>
        <w:instrText xml:space="preserve"> PAGEREF _Toc133244205 \h </w:instrText>
      </w:r>
      <w:r>
        <w:fldChar w:fldCharType="separate"/>
      </w:r>
      <w:r>
        <w:t>- 13 -</w:t>
      </w:r>
      <w:r>
        <w:fldChar w:fldCharType="end"/>
      </w:r>
      <w:r>
        <w:fldChar w:fldCharType="end"/>
      </w:r>
    </w:p>
    <w:p w14:paraId="7116F0E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"_Toc133244206" </w:instrText>
      </w:r>
      <w:r>
        <w:fldChar w:fldCharType="separate"/>
      </w:r>
      <w:r>
        <w:rPr>
          <w:rStyle w:val="65"/>
          <w:rFonts w:ascii="宋体" w:hAnsi="宋体"/>
        </w:rPr>
        <w:t>三、无效响应</w:t>
      </w:r>
      <w:r>
        <w:tab/>
      </w:r>
      <w:r>
        <w:fldChar w:fldCharType="begin"/>
      </w:r>
      <w:r>
        <w:instrText xml:space="preserve"> PAGEREF _Toc133244206 \h </w:instrText>
      </w:r>
      <w:r>
        <w:fldChar w:fldCharType="separate"/>
      </w:r>
      <w:r>
        <w:t>- 14 -</w:t>
      </w:r>
      <w:r>
        <w:fldChar w:fldCharType="end"/>
      </w:r>
      <w:r>
        <w:fldChar w:fldCharType="end"/>
      </w:r>
    </w:p>
    <w:p w14:paraId="29357D5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"_Toc133244207" </w:instrText>
      </w:r>
      <w:r>
        <w:fldChar w:fldCharType="separate"/>
      </w:r>
      <w:r>
        <w:rPr>
          <w:rStyle w:val="65"/>
          <w:rFonts w:ascii="宋体" w:hAnsi="宋体"/>
        </w:rPr>
        <w:t>四、采购终止</w:t>
      </w:r>
      <w:r>
        <w:tab/>
      </w:r>
      <w:r>
        <w:fldChar w:fldCharType="begin"/>
      </w:r>
      <w:r>
        <w:instrText xml:space="preserve"> PAGEREF _Toc133244207 \h </w:instrText>
      </w:r>
      <w:r>
        <w:fldChar w:fldCharType="separate"/>
      </w:r>
      <w:r>
        <w:t>- 15 -</w:t>
      </w:r>
      <w:r>
        <w:fldChar w:fldCharType="end"/>
      </w:r>
      <w:r>
        <w:fldChar w:fldCharType="end"/>
      </w:r>
    </w:p>
    <w:p w14:paraId="6D8476F1">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"_Toc133244208" </w:instrText>
      </w:r>
      <w:r>
        <w:fldChar w:fldCharType="separate"/>
      </w:r>
      <w:r>
        <w:rPr>
          <w:rStyle w:val="65"/>
          <w:rFonts w:ascii="宋体" w:hAnsi="宋体"/>
        </w:rPr>
        <w:t>第五篇  供应商须知</w:t>
      </w:r>
      <w:r>
        <w:tab/>
      </w:r>
      <w:r>
        <w:fldChar w:fldCharType="begin"/>
      </w:r>
      <w:r>
        <w:instrText xml:space="preserve"> PAGEREF _Toc133244208 \h </w:instrText>
      </w:r>
      <w:r>
        <w:fldChar w:fldCharType="separate"/>
      </w:r>
      <w:r>
        <w:t>- 16 -</w:t>
      </w:r>
      <w:r>
        <w:fldChar w:fldCharType="end"/>
      </w:r>
      <w:r>
        <w:fldChar w:fldCharType="end"/>
      </w:r>
    </w:p>
    <w:p w14:paraId="74414E6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"_Toc133244209" </w:instrText>
      </w:r>
      <w:r>
        <w:fldChar w:fldCharType="separate"/>
      </w:r>
      <w:r>
        <w:rPr>
          <w:rStyle w:val="65"/>
          <w:rFonts w:ascii="宋体" w:hAnsi="宋体"/>
        </w:rPr>
        <w:t>一、比选费用</w:t>
      </w:r>
      <w:r>
        <w:tab/>
      </w:r>
      <w:r>
        <w:fldChar w:fldCharType="begin"/>
      </w:r>
      <w:r>
        <w:instrText xml:space="preserve"> PAGEREF _Toc133244209 \h </w:instrText>
      </w:r>
      <w:r>
        <w:fldChar w:fldCharType="separate"/>
      </w:r>
      <w:r>
        <w:t>- 16 -</w:t>
      </w:r>
      <w:r>
        <w:fldChar w:fldCharType="end"/>
      </w:r>
      <w:r>
        <w:fldChar w:fldCharType="end"/>
      </w:r>
    </w:p>
    <w:p w14:paraId="58EA09D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"_Toc133244210" </w:instrText>
      </w:r>
      <w:r>
        <w:fldChar w:fldCharType="separate"/>
      </w:r>
      <w:r>
        <w:rPr>
          <w:rStyle w:val="65"/>
          <w:rFonts w:ascii="宋体" w:hAnsi="宋体"/>
        </w:rPr>
        <w:t>二、竞争性比选文件</w:t>
      </w:r>
      <w:r>
        <w:tab/>
      </w:r>
      <w:r>
        <w:fldChar w:fldCharType="begin"/>
      </w:r>
      <w:r>
        <w:instrText xml:space="preserve"> PAGEREF _Toc133244210 \h </w:instrText>
      </w:r>
      <w:r>
        <w:fldChar w:fldCharType="separate"/>
      </w:r>
      <w:r>
        <w:t>- 16 -</w:t>
      </w:r>
      <w:r>
        <w:fldChar w:fldCharType="end"/>
      </w:r>
      <w:r>
        <w:fldChar w:fldCharType="end"/>
      </w:r>
    </w:p>
    <w:p w14:paraId="0772861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"_Toc133244211" </w:instrText>
      </w:r>
      <w:r>
        <w:fldChar w:fldCharType="separate"/>
      </w:r>
      <w:r>
        <w:rPr>
          <w:rStyle w:val="65"/>
          <w:rFonts w:ascii="宋体" w:hAnsi="宋体"/>
        </w:rPr>
        <w:t>三、比选要求</w:t>
      </w:r>
      <w:r>
        <w:tab/>
      </w:r>
      <w:r>
        <w:fldChar w:fldCharType="begin"/>
      </w:r>
      <w:r>
        <w:instrText xml:space="preserve"> PAGEREF _Toc133244211 \h </w:instrText>
      </w:r>
      <w:r>
        <w:fldChar w:fldCharType="separate"/>
      </w:r>
      <w:r>
        <w:t>- 16 -</w:t>
      </w:r>
      <w:r>
        <w:fldChar w:fldCharType="end"/>
      </w:r>
      <w:r>
        <w:fldChar w:fldCharType="end"/>
      </w:r>
    </w:p>
    <w:p w14:paraId="3C56D7B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"_Toc133244212" </w:instrText>
      </w:r>
      <w:r>
        <w:fldChar w:fldCharType="separate"/>
      </w:r>
      <w:r>
        <w:rPr>
          <w:rStyle w:val="65"/>
          <w:rFonts w:ascii="宋体" w:hAnsi="宋体"/>
        </w:rPr>
        <w:t>四、成交供应商的确认和变更</w:t>
      </w:r>
      <w:r>
        <w:tab/>
      </w:r>
      <w:r>
        <w:fldChar w:fldCharType="begin"/>
      </w:r>
      <w:r>
        <w:instrText xml:space="preserve"> PAGEREF _Toc133244212 \h </w:instrText>
      </w:r>
      <w:r>
        <w:fldChar w:fldCharType="separate"/>
      </w:r>
      <w:r>
        <w:t>- 18 -</w:t>
      </w:r>
      <w:r>
        <w:fldChar w:fldCharType="end"/>
      </w:r>
      <w:r>
        <w:fldChar w:fldCharType="end"/>
      </w:r>
    </w:p>
    <w:p w14:paraId="01EFC64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"_Toc133244213" </w:instrText>
      </w:r>
      <w:r>
        <w:fldChar w:fldCharType="separate"/>
      </w:r>
      <w:r>
        <w:rPr>
          <w:rStyle w:val="65"/>
          <w:rFonts w:ascii="宋体" w:hAnsi="宋体"/>
        </w:rPr>
        <w:t>五、成交通知</w:t>
      </w:r>
      <w:r>
        <w:tab/>
      </w:r>
      <w:r>
        <w:fldChar w:fldCharType="begin"/>
      </w:r>
      <w:r>
        <w:instrText xml:space="preserve"> PAGEREF _Toc133244213 \h </w:instrText>
      </w:r>
      <w:r>
        <w:fldChar w:fldCharType="separate"/>
      </w:r>
      <w:r>
        <w:t>- 18 -</w:t>
      </w:r>
      <w:r>
        <w:fldChar w:fldCharType="end"/>
      </w:r>
      <w:r>
        <w:fldChar w:fldCharType="end"/>
      </w:r>
    </w:p>
    <w:p w14:paraId="42AF30D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"_Toc133244214" </w:instrText>
      </w:r>
      <w:r>
        <w:fldChar w:fldCharType="separate"/>
      </w:r>
      <w:r>
        <w:rPr>
          <w:rStyle w:val="65"/>
          <w:rFonts w:ascii="宋体" w:hAnsi="宋体"/>
        </w:rPr>
        <w:t>六、关于质疑和投诉</w:t>
      </w:r>
      <w:r>
        <w:tab/>
      </w:r>
      <w:r>
        <w:fldChar w:fldCharType="begin"/>
      </w:r>
      <w:r>
        <w:instrText xml:space="preserve"> PAGEREF _Toc133244214 \h </w:instrText>
      </w:r>
      <w:r>
        <w:fldChar w:fldCharType="separate"/>
      </w:r>
      <w:r>
        <w:t>- 18 -</w:t>
      </w:r>
      <w:r>
        <w:fldChar w:fldCharType="end"/>
      </w:r>
      <w:r>
        <w:fldChar w:fldCharType="end"/>
      </w:r>
    </w:p>
    <w:p w14:paraId="5DE7D2B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"_Toc133244215" </w:instrText>
      </w:r>
      <w:r>
        <w:fldChar w:fldCharType="separate"/>
      </w:r>
      <w:r>
        <w:rPr>
          <w:rStyle w:val="65"/>
          <w:rFonts w:ascii="宋体" w:hAnsi="宋体"/>
        </w:rPr>
        <w:t>七、采购代理服务费</w:t>
      </w:r>
      <w:r>
        <w:tab/>
      </w:r>
      <w:r>
        <w:fldChar w:fldCharType="begin"/>
      </w:r>
      <w:r>
        <w:instrText xml:space="preserve"> PAGEREF _Toc133244215 \h </w:instrText>
      </w:r>
      <w:r>
        <w:fldChar w:fldCharType="separate"/>
      </w:r>
      <w:r>
        <w:t>- 20 -</w:t>
      </w:r>
      <w:r>
        <w:fldChar w:fldCharType="end"/>
      </w:r>
      <w:r>
        <w:fldChar w:fldCharType="end"/>
      </w:r>
    </w:p>
    <w:p w14:paraId="5D0A987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"_Toc133244216" </w:instrText>
      </w:r>
      <w:r>
        <w:fldChar w:fldCharType="separate"/>
      </w:r>
      <w:r>
        <w:rPr>
          <w:rStyle w:val="65"/>
          <w:rFonts w:ascii="宋体" w:hAnsi="宋体"/>
        </w:rPr>
        <w:t>八、签订合同</w:t>
      </w:r>
      <w:r>
        <w:tab/>
      </w:r>
      <w:r>
        <w:fldChar w:fldCharType="begin"/>
      </w:r>
      <w:r>
        <w:instrText xml:space="preserve"> PAGEREF _Toc133244216 \h </w:instrText>
      </w:r>
      <w:r>
        <w:fldChar w:fldCharType="separate"/>
      </w:r>
      <w:r>
        <w:t>- 20 -</w:t>
      </w:r>
      <w:r>
        <w:fldChar w:fldCharType="end"/>
      </w:r>
      <w:r>
        <w:fldChar w:fldCharType="end"/>
      </w:r>
    </w:p>
    <w:p w14:paraId="426CF51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"_Toc133244217" </w:instrText>
      </w:r>
      <w:r>
        <w:fldChar w:fldCharType="separate"/>
      </w:r>
      <w:r>
        <w:rPr>
          <w:rStyle w:val="65"/>
          <w:rFonts w:ascii="宋体" w:hAnsi="宋体"/>
        </w:rPr>
        <w:t>第六篇  合同草案条款</w:t>
      </w:r>
      <w:r>
        <w:tab/>
      </w:r>
      <w:r>
        <w:fldChar w:fldCharType="begin"/>
      </w:r>
      <w:r>
        <w:instrText xml:space="preserve"> PAGEREF _Toc133244217 \h </w:instrText>
      </w:r>
      <w:r>
        <w:fldChar w:fldCharType="separate"/>
      </w:r>
      <w:r>
        <w:t>- 21 -</w:t>
      </w:r>
      <w:r>
        <w:fldChar w:fldCharType="end"/>
      </w:r>
      <w:r>
        <w:fldChar w:fldCharType="end"/>
      </w:r>
    </w:p>
    <w:p w14:paraId="2885358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"_Toc133244218" </w:instrText>
      </w:r>
      <w:r>
        <w:fldChar w:fldCharType="separate"/>
      </w:r>
      <w:r>
        <w:rPr>
          <w:rStyle w:val="65"/>
          <w:rFonts w:ascii="宋体" w:hAnsi="宋体"/>
        </w:rPr>
        <w:t>一、合同主要条款</w:t>
      </w:r>
      <w:r>
        <w:tab/>
      </w:r>
      <w:r>
        <w:fldChar w:fldCharType="begin"/>
      </w:r>
      <w:r>
        <w:instrText xml:space="preserve"> PAGEREF _Toc133244218 \h </w:instrText>
      </w:r>
      <w:r>
        <w:fldChar w:fldCharType="separate"/>
      </w:r>
      <w:r>
        <w:t>- 21 -</w:t>
      </w:r>
      <w:r>
        <w:fldChar w:fldCharType="end"/>
      </w:r>
      <w:r>
        <w:fldChar w:fldCharType="end"/>
      </w:r>
    </w:p>
    <w:p w14:paraId="30414BC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"_Toc133244219" </w:instrText>
      </w:r>
      <w:r>
        <w:fldChar w:fldCharType="separate"/>
      </w:r>
      <w:r>
        <w:rPr>
          <w:rStyle w:val="65"/>
          <w:rFonts w:ascii="宋体" w:hAnsi="宋体"/>
        </w:rPr>
        <w:t>二、政府采购合同（格式）</w:t>
      </w:r>
      <w:r>
        <w:tab/>
      </w:r>
      <w:r>
        <w:fldChar w:fldCharType="begin"/>
      </w:r>
      <w:r>
        <w:instrText xml:space="preserve"> PAGEREF _Toc133244219 \h </w:instrText>
      </w:r>
      <w:r>
        <w:fldChar w:fldCharType="separate"/>
      </w:r>
      <w:r>
        <w:t>- 23 -</w:t>
      </w:r>
      <w:r>
        <w:fldChar w:fldCharType="end"/>
      </w:r>
      <w:r>
        <w:fldChar w:fldCharType="end"/>
      </w:r>
    </w:p>
    <w:p w14:paraId="2F176C8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"_Toc133244220" </w:instrText>
      </w:r>
      <w:r>
        <w:fldChar w:fldCharType="separate"/>
      </w:r>
      <w:r>
        <w:rPr>
          <w:rStyle w:val="65"/>
          <w:rFonts w:ascii="宋体" w:hAnsi="宋体"/>
        </w:rPr>
        <w:t>第七篇  响应文件编制要求</w:t>
      </w:r>
      <w:r>
        <w:tab/>
      </w:r>
      <w:r>
        <w:fldChar w:fldCharType="begin"/>
      </w:r>
      <w:r>
        <w:instrText xml:space="preserve"> PAGEREF _Toc133244220 \h </w:instrText>
      </w:r>
      <w:r>
        <w:fldChar w:fldCharType="separate"/>
      </w:r>
      <w:r>
        <w:t>- 25 -</w:t>
      </w:r>
      <w:r>
        <w:fldChar w:fldCharType="end"/>
      </w:r>
      <w:r>
        <w:fldChar w:fldCharType="end"/>
      </w:r>
    </w:p>
    <w:p w14:paraId="226415F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"_Toc133244221" </w:instrText>
      </w:r>
      <w:r>
        <w:fldChar w:fldCharType="separate"/>
      </w:r>
      <w:r>
        <w:rPr>
          <w:rStyle w:val="65"/>
          <w:rFonts w:ascii="宋体" w:hAnsi="宋体"/>
        </w:rPr>
        <w:t>一、经济部分</w:t>
      </w:r>
      <w:r>
        <w:tab/>
      </w:r>
      <w:r>
        <w:fldChar w:fldCharType="begin"/>
      </w:r>
      <w:r>
        <w:instrText xml:space="preserve"> PAGEREF _Toc133244221 \h </w:instrText>
      </w:r>
      <w:r>
        <w:fldChar w:fldCharType="separate"/>
      </w:r>
      <w:r>
        <w:t>- 25 -</w:t>
      </w:r>
      <w:r>
        <w:fldChar w:fldCharType="end"/>
      </w:r>
      <w:r>
        <w:fldChar w:fldCharType="end"/>
      </w:r>
    </w:p>
    <w:p w14:paraId="4D263EB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"_Toc133244222" </w:instrText>
      </w:r>
      <w:r>
        <w:fldChar w:fldCharType="separate"/>
      </w:r>
      <w:r>
        <w:rPr>
          <w:rStyle w:val="65"/>
          <w:rFonts w:ascii="宋体" w:hAnsi="宋体"/>
        </w:rPr>
        <w:t>二、技术部分</w:t>
      </w:r>
      <w:r>
        <w:tab/>
      </w:r>
      <w:r>
        <w:fldChar w:fldCharType="begin"/>
      </w:r>
      <w:r>
        <w:instrText xml:space="preserve"> PAGEREF _Toc133244222 \h </w:instrText>
      </w:r>
      <w:r>
        <w:fldChar w:fldCharType="separate"/>
      </w:r>
      <w:r>
        <w:t>- 25 -</w:t>
      </w:r>
      <w:r>
        <w:fldChar w:fldCharType="end"/>
      </w:r>
      <w:r>
        <w:fldChar w:fldCharType="end"/>
      </w:r>
    </w:p>
    <w:p w14:paraId="53AC844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"_Toc133244223" </w:instrText>
      </w:r>
      <w:r>
        <w:fldChar w:fldCharType="separate"/>
      </w:r>
      <w:r>
        <w:rPr>
          <w:rStyle w:val="65"/>
          <w:rFonts w:ascii="宋体" w:hAnsi="宋体"/>
        </w:rPr>
        <w:t>三、商务部分</w:t>
      </w:r>
      <w:r>
        <w:tab/>
      </w:r>
      <w:r>
        <w:fldChar w:fldCharType="begin"/>
      </w:r>
      <w:r>
        <w:instrText xml:space="preserve"> PAGEREF _Toc133244223 \h </w:instrText>
      </w:r>
      <w:r>
        <w:fldChar w:fldCharType="separate"/>
      </w:r>
      <w:r>
        <w:t>- 25 -</w:t>
      </w:r>
      <w:r>
        <w:fldChar w:fldCharType="end"/>
      </w:r>
      <w:r>
        <w:fldChar w:fldCharType="end"/>
      </w:r>
    </w:p>
    <w:p w14:paraId="03743BC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"_Toc133244224" </w:instrText>
      </w:r>
      <w:r>
        <w:fldChar w:fldCharType="separate"/>
      </w:r>
      <w:r>
        <w:rPr>
          <w:rStyle w:val="65"/>
          <w:rFonts w:ascii="宋体" w:hAnsi="宋体"/>
        </w:rPr>
        <w:t>四、资格条件及其他</w:t>
      </w:r>
      <w:r>
        <w:tab/>
      </w:r>
      <w:r>
        <w:fldChar w:fldCharType="begin"/>
      </w:r>
      <w:r>
        <w:instrText xml:space="preserve"> PAGEREF _Toc133244224 \h </w:instrText>
      </w:r>
      <w:r>
        <w:fldChar w:fldCharType="separate"/>
      </w:r>
      <w:r>
        <w:t>- 25 -</w:t>
      </w:r>
      <w:r>
        <w:fldChar w:fldCharType="end"/>
      </w:r>
      <w:r>
        <w:fldChar w:fldCharType="end"/>
      </w:r>
    </w:p>
    <w:p w14:paraId="39239F81">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01285E2B">
      <w:pPr>
        <w:pStyle w:val="5"/>
        <w:spacing w:line="360" w:lineRule="auto"/>
        <w:jc w:val="center"/>
        <w:rPr>
          <w:rFonts w:ascii="宋体" w:hAnsi="宋体" w:eastAsia="宋体"/>
          <w:color w:val="000000"/>
          <w:sz w:val="36"/>
          <w:szCs w:val="30"/>
        </w:rPr>
      </w:pPr>
      <w:bookmarkStart w:id="0" w:name="_Toc12789052"/>
      <w:bookmarkStart w:id="1" w:name="_Toc133244182"/>
      <w:bookmarkStart w:id="2" w:name="_Toc11641050"/>
      <w:r>
        <w:rPr>
          <w:rFonts w:hint="eastAsia" w:ascii="宋体" w:hAnsi="宋体" w:eastAsia="宋体"/>
          <w:color w:val="000000"/>
          <w:sz w:val="36"/>
          <w:szCs w:val="30"/>
        </w:rPr>
        <w:t>第一篇  采购邀请书</w:t>
      </w:r>
      <w:bookmarkEnd w:id="0"/>
      <w:bookmarkEnd w:id="1"/>
      <w:bookmarkEnd w:id="2"/>
    </w:p>
    <w:p w14:paraId="3DA882A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西部陆海新通道物流和运营组织中心的委托，对重庆市加快建设西部陆海新通道专题培训班（第二次）（项目号：</w:t>
      </w:r>
      <w:r>
        <w:rPr>
          <w:rFonts w:ascii="宋体" w:hAnsi="宋体"/>
          <w:color w:val="000000"/>
          <w:sz w:val="24"/>
          <w:szCs w:val="24"/>
        </w:rPr>
        <w:t>SZFKAWLCG2023-013</w:t>
      </w:r>
      <w:r>
        <w:rPr>
          <w:rFonts w:hint="eastAsia" w:ascii="宋体" w:hAnsi="宋体"/>
          <w:color w:val="000000"/>
          <w:sz w:val="24"/>
          <w:szCs w:val="24"/>
        </w:rPr>
        <w:t>）进行竞争性比选采购。欢迎有资格的供应商前来参与比选。</w:t>
      </w:r>
    </w:p>
    <w:p w14:paraId="0DC458E3">
      <w:pPr>
        <w:pStyle w:val="6"/>
        <w:spacing w:before="0" w:after="0" w:line="360" w:lineRule="auto"/>
        <w:ind w:firstLine="482" w:firstLineChars="200"/>
        <w:rPr>
          <w:rFonts w:ascii="宋体" w:hAnsi="宋体"/>
          <w:color w:val="000000"/>
          <w:sz w:val="24"/>
          <w:szCs w:val="24"/>
        </w:rPr>
      </w:pPr>
      <w:bookmarkStart w:id="3" w:name="_Toc317775175"/>
      <w:bookmarkStart w:id="4" w:name="_Toc313893526"/>
      <w:bookmarkStart w:id="5" w:name="_Toc133244183"/>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559"/>
        <w:gridCol w:w="1318"/>
        <w:gridCol w:w="1350"/>
        <w:gridCol w:w="1726"/>
      </w:tblGrid>
      <w:tr w14:paraId="11D5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10" w:type="dxa"/>
            <w:tcBorders>
              <w:top w:val="single" w:color="auto" w:sz="4" w:space="0"/>
              <w:left w:val="single" w:color="auto" w:sz="4" w:space="0"/>
              <w:right w:val="single" w:color="auto" w:sz="4" w:space="0"/>
            </w:tcBorders>
            <w:vAlign w:val="center"/>
          </w:tcPr>
          <w:p w14:paraId="2B5F47A1">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559" w:type="dxa"/>
            <w:tcBorders>
              <w:top w:val="single" w:color="auto" w:sz="4" w:space="0"/>
              <w:left w:val="single" w:color="auto" w:sz="4" w:space="0"/>
              <w:right w:val="single" w:color="auto" w:sz="4" w:space="0"/>
            </w:tcBorders>
            <w:vAlign w:val="center"/>
          </w:tcPr>
          <w:p w14:paraId="3A16E23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3DFC014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318" w:type="dxa"/>
            <w:tcBorders>
              <w:top w:val="single" w:color="auto" w:sz="4" w:space="0"/>
              <w:left w:val="single" w:color="auto" w:sz="4" w:space="0"/>
              <w:right w:val="single" w:color="auto" w:sz="4" w:space="0"/>
            </w:tcBorders>
            <w:vAlign w:val="center"/>
          </w:tcPr>
          <w:p w14:paraId="286CFB2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1B686F6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1F9939A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4C57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10" w:type="dxa"/>
            <w:tcBorders>
              <w:top w:val="single" w:color="auto" w:sz="4" w:space="0"/>
              <w:left w:val="single" w:color="auto" w:sz="4" w:space="0"/>
              <w:right w:val="single" w:color="auto" w:sz="4" w:space="0"/>
            </w:tcBorders>
            <w:vAlign w:val="center"/>
          </w:tcPr>
          <w:p w14:paraId="3B89609A">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4"/>
                <w:szCs w:val="24"/>
              </w:rPr>
              <w:t>重庆市加快建设西部陆海新通道专题培训班</w:t>
            </w:r>
          </w:p>
        </w:tc>
        <w:tc>
          <w:tcPr>
            <w:tcW w:w="1559" w:type="dxa"/>
            <w:tcBorders>
              <w:top w:val="single" w:color="auto" w:sz="4" w:space="0"/>
              <w:left w:val="single" w:color="auto" w:sz="4" w:space="0"/>
              <w:right w:val="single" w:color="auto" w:sz="4" w:space="0"/>
            </w:tcBorders>
            <w:vAlign w:val="center"/>
          </w:tcPr>
          <w:p w14:paraId="54B10EBF">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27.6</w:t>
            </w:r>
          </w:p>
        </w:tc>
        <w:tc>
          <w:tcPr>
            <w:tcW w:w="1318" w:type="dxa"/>
            <w:tcBorders>
              <w:top w:val="single" w:color="auto" w:sz="4" w:space="0"/>
              <w:left w:val="single" w:color="auto" w:sz="4" w:space="0"/>
              <w:right w:val="single" w:color="auto" w:sz="4" w:space="0"/>
            </w:tcBorders>
            <w:vAlign w:val="center"/>
          </w:tcPr>
          <w:p w14:paraId="3AF10E2D">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5500</w:t>
            </w:r>
          </w:p>
        </w:tc>
        <w:tc>
          <w:tcPr>
            <w:tcW w:w="1350" w:type="dxa"/>
            <w:tcBorders>
              <w:top w:val="single" w:color="auto" w:sz="4" w:space="0"/>
              <w:left w:val="single" w:color="auto" w:sz="4" w:space="0"/>
              <w:right w:val="single" w:color="auto" w:sz="4" w:space="0"/>
            </w:tcBorders>
            <w:vAlign w:val="center"/>
          </w:tcPr>
          <w:p w14:paraId="4923F399">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5A1B7CD5">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r>
      <w:bookmarkEnd w:id="8"/>
    </w:tbl>
    <w:p w14:paraId="0240E134">
      <w:pPr>
        <w:pStyle w:val="6"/>
        <w:spacing w:before="0" w:after="0" w:line="360" w:lineRule="auto"/>
        <w:ind w:firstLine="482" w:firstLineChars="200"/>
        <w:rPr>
          <w:rFonts w:ascii="宋体" w:hAnsi="宋体"/>
          <w:color w:val="000000"/>
          <w:sz w:val="24"/>
          <w:szCs w:val="24"/>
        </w:rPr>
      </w:pPr>
      <w:bookmarkStart w:id="9" w:name="_Toc133244184"/>
      <w:r>
        <w:rPr>
          <w:rFonts w:hint="eastAsia" w:ascii="宋体" w:hAnsi="宋体"/>
          <w:color w:val="000000"/>
          <w:sz w:val="24"/>
          <w:szCs w:val="24"/>
        </w:rPr>
        <w:t>二、资金来源</w:t>
      </w:r>
      <w:bookmarkEnd w:id="9"/>
    </w:p>
    <w:p w14:paraId="5E2B6C2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27.6</w:t>
      </w:r>
      <w:r>
        <w:rPr>
          <w:rFonts w:hint="eastAsia" w:ascii="宋体" w:hAnsi="宋体"/>
          <w:color w:val="000000"/>
          <w:sz w:val="24"/>
          <w:szCs w:val="24"/>
        </w:rPr>
        <w:t>万元，</w:t>
      </w:r>
      <w:r>
        <w:rPr>
          <w:rFonts w:hint="eastAsia"/>
          <w:b/>
          <w:bCs/>
          <w:sz w:val="24"/>
          <w:szCs w:val="24"/>
        </w:rPr>
        <w:t>根据实际参加人数及培训天数据实结算</w:t>
      </w:r>
      <w:r>
        <w:rPr>
          <w:rFonts w:hint="eastAsia" w:ascii="宋体" w:hAnsi="宋体"/>
          <w:color w:val="000000"/>
          <w:sz w:val="24"/>
          <w:szCs w:val="24"/>
        </w:rPr>
        <w:t>。</w:t>
      </w:r>
    </w:p>
    <w:bookmarkEnd w:id="6"/>
    <w:bookmarkEnd w:id="7"/>
    <w:p w14:paraId="22388790">
      <w:pPr>
        <w:pStyle w:val="6"/>
        <w:spacing w:before="0" w:after="0" w:line="360" w:lineRule="auto"/>
        <w:ind w:firstLine="482" w:firstLineChars="200"/>
        <w:rPr>
          <w:rFonts w:ascii="宋体" w:hAnsi="宋体"/>
          <w:color w:val="000000"/>
          <w:sz w:val="24"/>
          <w:szCs w:val="24"/>
        </w:rPr>
      </w:pPr>
      <w:bookmarkStart w:id="10" w:name="_Toc75258773"/>
      <w:bookmarkStart w:id="11" w:name="_Toc133244185"/>
      <w:r>
        <w:rPr>
          <w:rFonts w:hint="eastAsia" w:ascii="宋体" w:hAnsi="宋体"/>
          <w:color w:val="000000"/>
          <w:sz w:val="24"/>
          <w:szCs w:val="24"/>
        </w:rPr>
        <w:t>三、供应商资格条件</w:t>
      </w:r>
      <w:bookmarkEnd w:id="10"/>
      <w:bookmarkEnd w:id="11"/>
    </w:p>
    <w:p w14:paraId="30ECE4B5">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74C3E3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312349B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49CF72BB">
      <w:pPr>
        <w:pStyle w:val="6"/>
        <w:spacing w:before="0" w:after="0" w:line="360" w:lineRule="auto"/>
        <w:ind w:firstLine="482" w:firstLineChars="200"/>
        <w:rPr>
          <w:rFonts w:ascii="宋体" w:hAnsi="宋体"/>
          <w:color w:val="000000"/>
          <w:sz w:val="24"/>
          <w:szCs w:val="24"/>
        </w:rPr>
      </w:pPr>
      <w:bookmarkStart w:id="13" w:name="_Toc133244186"/>
      <w:r>
        <w:rPr>
          <w:rFonts w:hint="eastAsia" w:ascii="宋体" w:hAnsi="宋体"/>
          <w:color w:val="000000"/>
          <w:sz w:val="24"/>
          <w:szCs w:val="24"/>
        </w:rPr>
        <w:t>四、比选有关说明</w:t>
      </w:r>
      <w:bookmarkEnd w:id="12"/>
      <w:bookmarkEnd w:id="13"/>
    </w:p>
    <w:p w14:paraId="32FA80F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190D294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5589E88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1D95BDD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1C9433B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243ABF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42B6B961">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4E44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4719F9B1">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6EB58ECC">
            <w:pPr>
              <w:jc w:val="center"/>
              <w:rPr>
                <w:color w:val="000000"/>
                <w:sz w:val="30"/>
                <w:szCs w:val="30"/>
              </w:rPr>
            </w:pPr>
            <w:r>
              <w:rPr>
                <w:color w:val="000000"/>
                <w:sz w:val="30"/>
                <w:szCs w:val="30"/>
              </w:rPr>
              <w:t>SZFKAWLCG2023-013</w:t>
            </w:r>
          </w:p>
        </w:tc>
      </w:tr>
      <w:tr w14:paraId="7E1D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9A1B004">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70BEA3EF">
            <w:pPr>
              <w:pBdr>
                <w:top w:val="none" w:color="auto" w:sz="0" w:space="1"/>
                <w:left w:val="none" w:color="auto" w:sz="0" w:space="4"/>
                <w:bottom w:val="none" w:color="auto" w:sz="0" w:space="1"/>
                <w:right w:val="none" w:color="auto" w:sz="0" w:space="4"/>
              </w:pBdr>
              <w:jc w:val="center"/>
              <w:rPr>
                <w:rFonts w:ascii="宋体" w:hAnsi="宋体"/>
                <w:color w:val="000000"/>
                <w:szCs w:val="28"/>
              </w:rPr>
            </w:pPr>
            <w:r>
              <w:rPr>
                <w:rFonts w:hint="eastAsia" w:ascii="宋体" w:hAnsi="宋体"/>
                <w:color w:val="000000"/>
                <w:szCs w:val="28"/>
              </w:rPr>
              <w:t>重庆市加快建设西部陆海新通道专题培训班</w:t>
            </w:r>
          </w:p>
          <w:p w14:paraId="0FFDB756">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（第二次）</w:t>
            </w:r>
          </w:p>
        </w:tc>
      </w:tr>
      <w:tr w14:paraId="4376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FEA7C55">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792D272A">
            <w:pPr>
              <w:pBdr>
                <w:top w:val="none" w:color="auto" w:sz="0" w:space="1"/>
                <w:left w:val="none" w:color="auto" w:sz="0" w:space="4"/>
                <w:bottom w:val="none" w:color="auto" w:sz="0" w:space="1"/>
                <w:right w:val="none" w:color="auto" w:sz="0" w:space="4"/>
              </w:pBdr>
              <w:jc w:val="center"/>
              <w:rPr>
                <w:color w:val="000000"/>
                <w:sz w:val="30"/>
                <w:szCs w:val="30"/>
              </w:rPr>
            </w:pPr>
          </w:p>
        </w:tc>
      </w:tr>
      <w:tr w14:paraId="14E9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5802EDB">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04BC898E">
            <w:pPr>
              <w:jc w:val="center"/>
              <w:rPr>
                <w:sz w:val="30"/>
                <w:szCs w:val="30"/>
              </w:rPr>
            </w:pPr>
          </w:p>
          <w:p w14:paraId="63118BFA">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3621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CEAA13A">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2037FC4D">
            <w:pPr>
              <w:jc w:val="center"/>
              <w:rPr>
                <w:color w:val="000000"/>
                <w:sz w:val="30"/>
                <w:szCs w:val="30"/>
              </w:rPr>
            </w:pPr>
          </w:p>
        </w:tc>
      </w:tr>
      <w:tr w14:paraId="1F65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EC4B9CF">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06B4A9B9">
            <w:pPr>
              <w:jc w:val="center"/>
              <w:rPr>
                <w:color w:val="000000"/>
                <w:sz w:val="30"/>
                <w:szCs w:val="30"/>
              </w:rPr>
            </w:pPr>
          </w:p>
        </w:tc>
      </w:tr>
      <w:tr w14:paraId="1772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6059BC1">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53F63DDD">
            <w:pPr>
              <w:jc w:val="center"/>
              <w:rPr>
                <w:color w:val="000000"/>
                <w:sz w:val="30"/>
                <w:szCs w:val="30"/>
              </w:rPr>
            </w:pPr>
          </w:p>
        </w:tc>
      </w:tr>
      <w:tr w14:paraId="1218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26F2B57F">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78F2B41E">
            <w:pPr>
              <w:jc w:val="left"/>
              <w:rPr>
                <w:color w:val="000000"/>
                <w:sz w:val="30"/>
                <w:szCs w:val="30"/>
              </w:rPr>
            </w:pPr>
          </w:p>
        </w:tc>
      </w:tr>
    </w:tbl>
    <w:p w14:paraId="6107853A">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5019346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4</w:t>
      </w:r>
      <w:r>
        <w:rPr>
          <w:rFonts w:hint="eastAsia" w:ascii="宋体" w:hAnsi="宋体"/>
          <w:color w:val="000000"/>
          <w:sz w:val="24"/>
          <w:szCs w:val="24"/>
        </w:rPr>
        <w:t>月</w:t>
      </w:r>
      <w:r>
        <w:rPr>
          <w:rFonts w:ascii="宋体" w:hAnsi="宋体"/>
          <w:color w:val="000000"/>
          <w:sz w:val="24"/>
          <w:szCs w:val="24"/>
        </w:rPr>
        <w:t>24</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5</w:t>
      </w:r>
      <w:r>
        <w:rPr>
          <w:rFonts w:hint="eastAsia" w:ascii="宋体" w:hAnsi="宋体"/>
          <w:color w:val="000000"/>
          <w:sz w:val="24"/>
          <w:szCs w:val="24"/>
        </w:rPr>
        <w:t>月</w:t>
      </w:r>
      <w:r>
        <w:rPr>
          <w:rFonts w:ascii="宋体" w:hAnsi="宋体"/>
          <w:color w:val="000000"/>
          <w:sz w:val="24"/>
          <w:szCs w:val="24"/>
        </w:rPr>
        <w:t>4</w:t>
      </w:r>
      <w:r>
        <w:rPr>
          <w:rFonts w:hint="eastAsia" w:ascii="宋体" w:hAnsi="宋体"/>
          <w:color w:val="000000"/>
          <w:sz w:val="24"/>
          <w:szCs w:val="24"/>
        </w:rPr>
        <w:t>日（9:00-17:00）。</w:t>
      </w:r>
    </w:p>
    <w:p w14:paraId="3E1B249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051D7BD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5D265D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7BF354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2888A8F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64DBE3B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3AB61B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76F3A2AF">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w:t>
      </w:r>
      <w:r>
        <w:rPr>
          <w:rFonts w:hint="eastAsia" w:ascii="宋体" w:hAnsi="宋体"/>
          <w:sz w:val="24"/>
          <w:szCs w:val="24"/>
        </w:rPr>
        <w:t>楼会议室</w:t>
      </w:r>
    </w:p>
    <w:p w14:paraId="15CB8EE3">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5</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324F36A1">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w:t>
      </w:r>
      <w:r>
        <w:rPr>
          <w:rFonts w:ascii="宋体" w:hAnsi="宋体"/>
          <w:sz w:val="24"/>
          <w:szCs w:val="24"/>
        </w:rPr>
        <w:t>5</w:t>
      </w:r>
      <w:r>
        <w:rPr>
          <w:rFonts w:hint="eastAsia" w:ascii="宋体" w:hAnsi="宋体"/>
          <w:sz w:val="24"/>
          <w:szCs w:val="24"/>
        </w:rPr>
        <w:t>月</w:t>
      </w:r>
      <w:r>
        <w:rPr>
          <w:rFonts w:ascii="宋体" w:hAnsi="宋体"/>
          <w:sz w:val="24"/>
          <w:szCs w:val="24"/>
        </w:rPr>
        <w:t>5</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41660694">
      <w:pPr>
        <w:pStyle w:val="6"/>
        <w:spacing w:before="0" w:after="0" w:line="360" w:lineRule="auto"/>
        <w:ind w:firstLine="482" w:firstLineChars="200"/>
        <w:rPr>
          <w:rFonts w:ascii="宋体" w:hAnsi="宋体"/>
          <w:color w:val="000000"/>
          <w:sz w:val="24"/>
          <w:szCs w:val="24"/>
        </w:rPr>
      </w:pPr>
      <w:bookmarkStart w:id="14" w:name="_Toc75258775"/>
      <w:bookmarkStart w:id="15" w:name="_Toc373860294"/>
      <w:bookmarkStart w:id="16" w:name="_Toc133244187"/>
      <w:r>
        <w:rPr>
          <w:rFonts w:hint="eastAsia" w:ascii="宋体" w:hAnsi="宋体"/>
          <w:color w:val="000000"/>
          <w:sz w:val="24"/>
          <w:szCs w:val="24"/>
        </w:rPr>
        <w:t>五、比选保证金</w:t>
      </w:r>
      <w:bookmarkEnd w:id="14"/>
      <w:bookmarkEnd w:id="15"/>
      <w:bookmarkEnd w:id="16"/>
    </w:p>
    <w:p w14:paraId="49939866">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3AAD1D1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5</w:t>
      </w:r>
      <w:r>
        <w:rPr>
          <w:rFonts w:hint="eastAsia" w:ascii="宋体" w:hAnsi="宋体"/>
          <w:color w:val="000000"/>
          <w:sz w:val="24"/>
          <w:szCs w:val="24"/>
        </w:rPr>
        <w:t>月</w:t>
      </w:r>
      <w:r>
        <w:rPr>
          <w:rFonts w:ascii="宋体" w:hAnsi="宋体"/>
          <w:color w:val="000000"/>
          <w:sz w:val="24"/>
          <w:szCs w:val="24"/>
        </w:rPr>
        <w:t>4</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7675485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55ECE61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4B68D81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DC36A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0F05661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5801518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0F464B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1D3CC39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45B95252">
      <w:pPr>
        <w:pStyle w:val="6"/>
        <w:spacing w:before="0" w:after="0" w:line="360" w:lineRule="auto"/>
        <w:ind w:firstLine="482" w:firstLineChars="200"/>
        <w:rPr>
          <w:rFonts w:ascii="宋体" w:hAnsi="宋体"/>
          <w:color w:val="000000"/>
          <w:sz w:val="24"/>
          <w:szCs w:val="24"/>
        </w:rPr>
      </w:pPr>
      <w:bookmarkStart w:id="18" w:name="_Toc133244188"/>
      <w:bookmarkStart w:id="19" w:name="_Toc75258776"/>
      <w:r>
        <w:rPr>
          <w:rFonts w:hint="eastAsia" w:ascii="宋体" w:hAnsi="宋体"/>
          <w:color w:val="000000"/>
          <w:sz w:val="24"/>
          <w:szCs w:val="24"/>
        </w:rPr>
        <w:t>六、采购项目需落实的政府采购政策</w:t>
      </w:r>
      <w:bookmarkEnd w:id="17"/>
      <w:bookmarkEnd w:id="18"/>
      <w:bookmarkEnd w:id="19"/>
    </w:p>
    <w:p w14:paraId="191A0F6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302DE2D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5C4C51D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31F7079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548F6671">
      <w:pPr>
        <w:pStyle w:val="6"/>
        <w:spacing w:before="0" w:after="0" w:line="360" w:lineRule="auto"/>
        <w:ind w:firstLine="482" w:firstLineChars="200"/>
        <w:rPr>
          <w:rFonts w:ascii="宋体" w:hAnsi="宋体"/>
          <w:color w:val="000000"/>
          <w:sz w:val="24"/>
          <w:szCs w:val="24"/>
        </w:rPr>
      </w:pPr>
      <w:bookmarkStart w:id="20" w:name="_Toc75258777"/>
      <w:bookmarkStart w:id="21" w:name="_Toc133244189"/>
      <w:r>
        <w:rPr>
          <w:rFonts w:hint="eastAsia" w:ascii="宋体" w:hAnsi="宋体"/>
          <w:color w:val="000000"/>
          <w:sz w:val="24"/>
          <w:szCs w:val="24"/>
        </w:rPr>
        <w:t>七、其它有关规定</w:t>
      </w:r>
      <w:bookmarkEnd w:id="20"/>
      <w:bookmarkEnd w:id="21"/>
    </w:p>
    <w:p w14:paraId="1FB4C90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2DCC4E2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6DF44B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7078019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0667269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014A0B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78318A2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5D239E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4BC92A2C">
      <w:pPr>
        <w:pStyle w:val="6"/>
        <w:spacing w:before="0" w:after="0" w:line="360" w:lineRule="auto"/>
        <w:ind w:firstLine="482" w:firstLineChars="200"/>
        <w:rPr>
          <w:rFonts w:ascii="宋体" w:hAnsi="宋体"/>
          <w:color w:val="000000"/>
          <w:sz w:val="24"/>
          <w:szCs w:val="24"/>
        </w:rPr>
      </w:pPr>
      <w:bookmarkStart w:id="22" w:name="_Toc133244190"/>
      <w:r>
        <w:rPr>
          <w:rFonts w:hint="eastAsia" w:ascii="宋体" w:hAnsi="宋体"/>
          <w:color w:val="000000"/>
          <w:sz w:val="24"/>
          <w:szCs w:val="24"/>
        </w:rPr>
        <w:t>八、联系方式</w:t>
      </w:r>
      <w:bookmarkEnd w:id="22"/>
    </w:p>
    <w:p w14:paraId="619414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（一）采购人：西部陆海新通道物流和运营组织中心</w:t>
      </w:r>
    </w:p>
    <w:p w14:paraId="4ED27A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联系人：汪老师</w:t>
      </w:r>
    </w:p>
    <w:p w14:paraId="521BD15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w:t>
      </w:r>
      <w:r>
        <w:rPr>
          <w:rFonts w:ascii="宋体" w:hAnsi="宋体"/>
          <w:color w:val="000000"/>
          <w:sz w:val="24"/>
          <w:szCs w:val="24"/>
        </w:rPr>
        <w:t>6315</w:t>
      </w:r>
      <w:r>
        <w:rPr>
          <w:rFonts w:hint="eastAsia" w:ascii="宋体" w:hAnsi="宋体"/>
          <w:color w:val="000000"/>
          <w:sz w:val="24"/>
          <w:szCs w:val="24"/>
        </w:rPr>
        <w:t>1926</w:t>
      </w:r>
    </w:p>
    <w:p w14:paraId="3EDF1A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447C757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458D854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1C57135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236FE2A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267B4DFC">
      <w:pPr>
        <w:snapToGrid w:val="0"/>
        <w:spacing w:line="360" w:lineRule="auto"/>
        <w:ind w:firstLine="480" w:firstLineChars="200"/>
        <w:rPr>
          <w:rFonts w:ascii="宋体" w:hAnsi="宋体"/>
          <w:color w:val="000000"/>
          <w:sz w:val="24"/>
          <w:szCs w:val="24"/>
        </w:rPr>
      </w:pPr>
      <w:bookmarkStart w:id="23" w:name="_Toc216163282"/>
      <w:bookmarkStart w:id="24" w:name="_Toc180051219"/>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694C2A9D">
      <w:pPr>
        <w:pStyle w:val="5"/>
        <w:pageBreakBefore/>
        <w:spacing w:line="360" w:lineRule="auto"/>
        <w:jc w:val="center"/>
        <w:rPr>
          <w:rFonts w:ascii="宋体" w:hAnsi="宋体" w:eastAsia="宋体"/>
          <w:color w:val="000000"/>
          <w:sz w:val="36"/>
          <w:szCs w:val="30"/>
        </w:rPr>
      </w:pPr>
      <w:bookmarkStart w:id="26" w:name="_Toc133244191"/>
      <w:r>
        <w:rPr>
          <w:rFonts w:hint="eastAsia" w:ascii="宋体" w:hAnsi="宋体" w:eastAsia="宋体"/>
          <w:color w:val="000000"/>
          <w:sz w:val="36"/>
          <w:szCs w:val="30"/>
        </w:rPr>
        <w:t>第二篇  采购技术和服务需求</w:t>
      </w:r>
      <w:bookmarkEnd w:id="26"/>
    </w:p>
    <w:p w14:paraId="261EBEF2">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68B15230">
      <w:pPr>
        <w:pStyle w:val="6"/>
        <w:spacing w:before="0" w:after="0" w:line="360" w:lineRule="auto"/>
        <w:ind w:firstLine="482" w:firstLineChars="200"/>
        <w:rPr>
          <w:rFonts w:ascii="宋体" w:hAnsi="宋体"/>
          <w:color w:val="000000"/>
          <w:sz w:val="24"/>
          <w:szCs w:val="24"/>
        </w:rPr>
      </w:pPr>
      <w:bookmarkStart w:id="30" w:name="_Toc18057005"/>
      <w:bookmarkStart w:id="31" w:name="_Toc30016"/>
      <w:bookmarkStart w:id="32" w:name="_Toc78194435"/>
      <w:bookmarkStart w:id="33" w:name="_Toc133244192"/>
      <w:bookmarkStart w:id="34" w:name="_Toc88229223"/>
      <w:bookmarkStart w:id="35" w:name="_Toc42624888"/>
      <w:r>
        <w:rPr>
          <w:rFonts w:hint="eastAsia" w:ascii="宋体" w:hAnsi="宋体"/>
          <w:color w:val="000000"/>
          <w:sz w:val="24"/>
          <w:szCs w:val="24"/>
        </w:rPr>
        <w:t>一、</w:t>
      </w:r>
      <w:bookmarkEnd w:id="30"/>
      <w:bookmarkEnd w:id="31"/>
      <w:bookmarkEnd w:id="32"/>
      <w:r>
        <w:rPr>
          <w:rFonts w:hint="eastAsia" w:ascii="宋体" w:hAnsi="宋体"/>
          <w:color w:val="000000"/>
          <w:sz w:val="24"/>
          <w:szCs w:val="24"/>
        </w:rPr>
        <w:t>项目相关情况</w:t>
      </w:r>
      <w:bookmarkEnd w:id="33"/>
      <w:bookmarkEnd w:id="34"/>
    </w:p>
    <w:p w14:paraId="7214C110">
      <w:pPr>
        <w:widowControl/>
        <w:spacing w:line="360" w:lineRule="auto"/>
        <w:ind w:firstLine="480" w:firstLineChars="200"/>
        <w:rPr>
          <w:rFonts w:ascii="宋体" w:hAnsi="宋体"/>
          <w:sz w:val="24"/>
          <w:szCs w:val="24"/>
        </w:rPr>
      </w:pPr>
      <w:r>
        <w:rPr>
          <w:rFonts w:hint="eastAsia" w:ascii="宋体" w:hAnsi="宋体"/>
          <w:sz w:val="24"/>
          <w:szCs w:val="24"/>
        </w:rPr>
        <w:t>为深入贯彻党的二十大精神，加快建设西部陆海新通道，拟于2023年上半年举办重庆市加快建设西部陆海新通道专题培训班。</w:t>
      </w:r>
    </w:p>
    <w:p w14:paraId="1FED955F">
      <w:pPr>
        <w:pStyle w:val="6"/>
        <w:spacing w:before="0" w:after="0" w:line="360" w:lineRule="auto"/>
        <w:ind w:firstLine="482" w:firstLineChars="200"/>
        <w:rPr>
          <w:rFonts w:ascii="宋体" w:hAnsi="宋体"/>
          <w:color w:val="000000"/>
          <w:sz w:val="24"/>
          <w:szCs w:val="24"/>
        </w:rPr>
      </w:pPr>
      <w:bookmarkStart w:id="36" w:name="_Toc133244193"/>
      <w:r>
        <w:rPr>
          <w:rFonts w:hint="eastAsia" w:ascii="宋体" w:hAnsi="宋体"/>
          <w:color w:val="000000"/>
          <w:sz w:val="24"/>
          <w:szCs w:val="24"/>
        </w:rPr>
        <w:t>二、培训目的</w:t>
      </w:r>
      <w:bookmarkEnd w:id="36"/>
    </w:p>
    <w:p w14:paraId="4EC625A7">
      <w:pPr>
        <w:widowControl/>
        <w:spacing w:line="360" w:lineRule="auto"/>
        <w:ind w:firstLine="480" w:firstLineChars="200"/>
        <w:rPr>
          <w:rFonts w:ascii="宋体" w:hAnsi="宋体"/>
          <w:sz w:val="24"/>
          <w:szCs w:val="24"/>
        </w:rPr>
      </w:pPr>
      <w:r>
        <w:rPr>
          <w:rFonts w:hint="eastAsia" w:ascii="宋体" w:hAnsi="宋体"/>
          <w:sz w:val="24"/>
          <w:szCs w:val="24"/>
        </w:rPr>
        <w:t>讲授国家和重庆市关于西部陆海新通道建设工作部署和有关要求，提升区县政府、开发区管委会的通道建设相关负责人和工作人员政策水平和工作能力，形成推进西部陆海新通道高质量建设合力。</w:t>
      </w:r>
    </w:p>
    <w:p w14:paraId="76ECE6A7">
      <w:pPr>
        <w:pStyle w:val="6"/>
        <w:spacing w:before="0" w:after="0" w:line="360" w:lineRule="auto"/>
        <w:ind w:firstLine="482" w:firstLineChars="200"/>
        <w:rPr>
          <w:rFonts w:ascii="宋体" w:hAnsi="宋体"/>
          <w:color w:val="000000"/>
          <w:sz w:val="24"/>
          <w:szCs w:val="24"/>
        </w:rPr>
      </w:pPr>
      <w:bookmarkStart w:id="37" w:name="_Toc18057007"/>
      <w:bookmarkStart w:id="38" w:name="_Toc15181"/>
      <w:bookmarkStart w:id="39" w:name="_Toc78194436"/>
      <w:bookmarkStart w:id="40" w:name="_Toc88229224"/>
      <w:bookmarkStart w:id="41" w:name="_Toc133244194"/>
      <w:r>
        <w:rPr>
          <w:rFonts w:hint="eastAsia" w:ascii="宋体" w:hAnsi="宋体"/>
          <w:color w:val="000000"/>
          <w:sz w:val="24"/>
          <w:szCs w:val="24"/>
        </w:rPr>
        <w:t>※</w:t>
      </w:r>
      <w:bookmarkEnd w:id="37"/>
      <w:bookmarkEnd w:id="38"/>
      <w:bookmarkEnd w:id="39"/>
      <w:r>
        <w:rPr>
          <w:rFonts w:hint="eastAsia" w:ascii="宋体" w:hAnsi="宋体"/>
          <w:color w:val="000000"/>
          <w:sz w:val="24"/>
          <w:szCs w:val="24"/>
        </w:rPr>
        <w:t>三、培训内容及安排</w:t>
      </w:r>
      <w:bookmarkEnd w:id="40"/>
      <w:bookmarkEnd w:id="41"/>
    </w:p>
    <w:p w14:paraId="2EBBE43A">
      <w:pPr>
        <w:widowControl/>
        <w:spacing w:line="360" w:lineRule="auto"/>
        <w:ind w:firstLine="480" w:firstLineChars="200"/>
        <w:rPr>
          <w:rFonts w:ascii="宋体" w:hAnsi="宋体"/>
          <w:sz w:val="24"/>
          <w:szCs w:val="24"/>
        </w:rPr>
      </w:pPr>
      <w:bookmarkStart w:id="42" w:name="_Toc24743"/>
      <w:r>
        <w:rPr>
          <w:rFonts w:hint="eastAsia" w:ascii="宋体" w:hAnsi="宋体"/>
          <w:sz w:val="24"/>
          <w:szCs w:val="24"/>
        </w:rPr>
        <w:t>（一）培训对象</w:t>
      </w:r>
    </w:p>
    <w:p w14:paraId="776B9A52">
      <w:pPr>
        <w:widowControl/>
        <w:spacing w:line="360" w:lineRule="auto"/>
        <w:ind w:firstLine="480" w:firstLineChars="200"/>
        <w:rPr>
          <w:rFonts w:ascii="宋体" w:hAnsi="宋体"/>
          <w:b/>
          <w:bCs/>
          <w:sz w:val="24"/>
          <w:szCs w:val="24"/>
        </w:rPr>
      </w:pPr>
      <w:r>
        <w:rPr>
          <w:rFonts w:hint="eastAsia" w:ascii="宋体" w:hAnsi="宋体"/>
          <w:sz w:val="24"/>
          <w:szCs w:val="24"/>
        </w:rPr>
        <w:t>各区县（自治县）通道建设牵头部门分管负责人和工作人员，有关国企平台公司分管负责人和工作人员，预计约115人。</w:t>
      </w:r>
      <w:r>
        <w:rPr>
          <w:rFonts w:hint="eastAsia" w:ascii="宋体" w:hAnsi="宋体"/>
          <w:b/>
          <w:bCs/>
          <w:sz w:val="24"/>
          <w:szCs w:val="24"/>
        </w:rPr>
        <w:t>人数为预估数量，以实际参加人数为准。</w:t>
      </w:r>
    </w:p>
    <w:p w14:paraId="74A9ADB2">
      <w:pPr>
        <w:widowControl/>
        <w:spacing w:line="360" w:lineRule="auto"/>
        <w:ind w:firstLine="480" w:firstLineChars="200"/>
        <w:rPr>
          <w:rFonts w:ascii="宋体" w:hAnsi="宋体"/>
          <w:sz w:val="24"/>
          <w:szCs w:val="24"/>
        </w:rPr>
      </w:pPr>
      <w:r>
        <w:rPr>
          <w:rFonts w:hint="eastAsia" w:ascii="宋体" w:hAnsi="宋体"/>
          <w:sz w:val="24"/>
          <w:szCs w:val="24"/>
        </w:rPr>
        <w:t>（二）培训时间</w:t>
      </w:r>
    </w:p>
    <w:p w14:paraId="114EA686">
      <w:pPr>
        <w:widowControl/>
        <w:spacing w:line="360" w:lineRule="auto"/>
        <w:ind w:firstLine="480" w:firstLineChars="200"/>
        <w:rPr>
          <w:rFonts w:ascii="宋体" w:hAnsi="宋体"/>
          <w:sz w:val="24"/>
          <w:szCs w:val="24"/>
        </w:rPr>
      </w:pPr>
      <w:r>
        <w:rPr>
          <w:rFonts w:hint="eastAsia" w:ascii="宋体" w:hAnsi="宋体"/>
          <w:sz w:val="24"/>
          <w:szCs w:val="24"/>
        </w:rPr>
        <w:t>暂定2023年上半年，共计6天（含往返），以采购人最终确定时间为准。</w:t>
      </w:r>
    </w:p>
    <w:p w14:paraId="0B27D391">
      <w:pPr>
        <w:widowControl/>
        <w:snapToGrid w:val="0"/>
        <w:spacing w:line="360" w:lineRule="auto"/>
        <w:ind w:firstLine="480" w:firstLineChars="200"/>
        <w:rPr>
          <w:rFonts w:ascii="宋体" w:hAnsi="宋体"/>
          <w:sz w:val="24"/>
          <w:szCs w:val="24"/>
        </w:rPr>
      </w:pPr>
      <w:r>
        <w:rPr>
          <w:rFonts w:hint="eastAsia" w:ascii="宋体" w:hAnsi="宋体"/>
          <w:sz w:val="24"/>
          <w:szCs w:val="24"/>
        </w:rPr>
        <w:t>（三）培训内容</w:t>
      </w:r>
    </w:p>
    <w:p w14:paraId="3099F95C">
      <w:pPr>
        <w:widowControl/>
        <w:snapToGrid w:val="0"/>
        <w:spacing w:line="360" w:lineRule="auto"/>
        <w:ind w:firstLine="480" w:firstLineChars="200"/>
        <w:rPr>
          <w:rFonts w:ascii="宋体" w:hAnsi="宋体"/>
          <w:sz w:val="24"/>
          <w:szCs w:val="24"/>
        </w:rPr>
      </w:pPr>
      <w:r>
        <w:rPr>
          <w:rFonts w:hint="eastAsia" w:ascii="宋体" w:hAnsi="宋体"/>
          <w:sz w:val="24"/>
          <w:szCs w:val="24"/>
        </w:rPr>
        <w:t>1. 课堂学习。重点学习习近平总书记关于对外开放的重要论述，《西部陆海新通道总体规划》和《“十四五”推进西部陆海新通道高质量建设实施方案》，《区域全面经济伙伴关系协定》，西部陆海新通道案例及经验分享等课程。</w:t>
      </w:r>
    </w:p>
    <w:p w14:paraId="0A41F38F">
      <w:pPr>
        <w:widowControl/>
        <w:snapToGrid w:val="0"/>
        <w:spacing w:line="360" w:lineRule="auto"/>
        <w:ind w:firstLine="480" w:firstLineChars="200"/>
        <w:rPr>
          <w:rFonts w:ascii="宋体" w:hAnsi="宋体"/>
          <w:sz w:val="24"/>
          <w:szCs w:val="24"/>
        </w:rPr>
      </w:pPr>
      <w:r>
        <w:rPr>
          <w:rFonts w:hint="eastAsia" w:ascii="宋体" w:hAnsi="宋体"/>
          <w:sz w:val="24"/>
          <w:szCs w:val="24"/>
        </w:rPr>
        <w:t>2. 现场教学。考察重庆内陆国际物流枢纽展示中心、果园港、重庆公路物流基地和有关企业，并开展交流讨论。</w:t>
      </w:r>
    </w:p>
    <w:p w14:paraId="2DFBA6A9">
      <w:pPr>
        <w:widowControl/>
        <w:snapToGrid w:val="0"/>
        <w:spacing w:line="360" w:lineRule="auto"/>
        <w:ind w:firstLine="480" w:firstLineChars="200"/>
        <w:rPr>
          <w:rFonts w:ascii="宋体" w:hAnsi="宋体"/>
          <w:sz w:val="24"/>
          <w:szCs w:val="24"/>
        </w:rPr>
      </w:pPr>
      <w:r>
        <w:rPr>
          <w:rFonts w:hint="eastAsia" w:ascii="宋体" w:hAnsi="宋体"/>
          <w:sz w:val="24"/>
          <w:szCs w:val="24"/>
        </w:rPr>
        <w:t>（四）课程安排</w:t>
      </w:r>
    </w:p>
    <w:p w14:paraId="538CBE21">
      <w:pPr>
        <w:widowControl/>
        <w:snapToGrid w:val="0"/>
        <w:spacing w:line="360" w:lineRule="auto"/>
        <w:ind w:firstLine="480" w:firstLineChars="200"/>
        <w:rPr>
          <w:rFonts w:ascii="宋体" w:hAnsi="宋体"/>
          <w:sz w:val="24"/>
          <w:szCs w:val="24"/>
        </w:rPr>
      </w:pPr>
      <w:r>
        <w:rPr>
          <w:rFonts w:hint="eastAsia" w:ascii="宋体" w:hAnsi="宋体"/>
          <w:sz w:val="24"/>
          <w:szCs w:val="24"/>
        </w:rPr>
        <w:t>以采购人最终确定为准。</w:t>
      </w:r>
    </w:p>
    <w:p w14:paraId="5E7138BB">
      <w:pPr>
        <w:widowControl/>
        <w:spacing w:line="360" w:lineRule="auto"/>
        <w:ind w:firstLine="480" w:firstLineChars="200"/>
        <w:rPr>
          <w:rFonts w:ascii="宋体" w:hAnsi="宋体"/>
          <w:sz w:val="24"/>
          <w:szCs w:val="24"/>
        </w:rPr>
      </w:pPr>
      <w:r>
        <w:rPr>
          <w:rFonts w:hint="eastAsia" w:ascii="宋体" w:hAnsi="宋体"/>
          <w:sz w:val="24"/>
          <w:szCs w:val="24"/>
        </w:rPr>
        <w:t>（五）餐食安排</w:t>
      </w:r>
    </w:p>
    <w:p w14:paraId="36A01308">
      <w:pPr>
        <w:widowControl/>
        <w:spacing w:line="360" w:lineRule="auto"/>
        <w:ind w:firstLine="480" w:firstLineChars="200"/>
        <w:rPr>
          <w:rFonts w:ascii="宋体" w:hAnsi="宋体"/>
          <w:sz w:val="24"/>
          <w:szCs w:val="24"/>
        </w:rPr>
      </w:pPr>
      <w:r>
        <w:rPr>
          <w:rFonts w:hint="eastAsia" w:ascii="宋体" w:hAnsi="宋体"/>
          <w:sz w:val="24"/>
          <w:szCs w:val="24"/>
        </w:rPr>
        <w:t>统一安排餐食，在培训酒店用餐。</w:t>
      </w:r>
    </w:p>
    <w:p w14:paraId="41C2DD2A">
      <w:pPr>
        <w:widowControl/>
        <w:snapToGrid w:val="0"/>
        <w:spacing w:line="360" w:lineRule="auto"/>
        <w:ind w:firstLine="480" w:firstLineChars="200"/>
        <w:rPr>
          <w:rFonts w:ascii="宋体" w:hAnsi="宋体"/>
          <w:sz w:val="24"/>
          <w:szCs w:val="24"/>
        </w:rPr>
      </w:pPr>
      <w:r>
        <w:rPr>
          <w:rFonts w:hint="eastAsia" w:ascii="宋体" w:hAnsi="宋体"/>
          <w:sz w:val="24"/>
          <w:szCs w:val="24"/>
        </w:rPr>
        <w:t>（六）相关要求</w:t>
      </w:r>
    </w:p>
    <w:p w14:paraId="4261C5D9">
      <w:pPr>
        <w:widowControl/>
        <w:snapToGrid w:val="0"/>
        <w:spacing w:line="360" w:lineRule="auto"/>
        <w:ind w:firstLine="480" w:firstLineChars="200"/>
        <w:rPr>
          <w:rFonts w:ascii="宋体" w:hAnsi="宋体"/>
          <w:sz w:val="24"/>
          <w:szCs w:val="24"/>
        </w:rPr>
      </w:pPr>
      <w:r>
        <w:rPr>
          <w:rFonts w:hint="eastAsia" w:ascii="宋体" w:hAnsi="宋体"/>
          <w:sz w:val="24"/>
          <w:szCs w:val="24"/>
        </w:rPr>
        <w:t>培训需符合《重庆市市级机关培训费管理办法》（渝财行2017 49号）规定。</w:t>
      </w:r>
    </w:p>
    <w:bookmarkEnd w:id="42"/>
    <w:p w14:paraId="7A3ABC03">
      <w:pPr>
        <w:pStyle w:val="6"/>
        <w:spacing w:before="0" w:after="0" w:line="360" w:lineRule="auto"/>
        <w:ind w:firstLine="482" w:firstLineChars="200"/>
        <w:rPr>
          <w:rFonts w:ascii="宋体" w:hAnsi="宋体"/>
          <w:color w:val="000000"/>
          <w:sz w:val="24"/>
          <w:szCs w:val="24"/>
        </w:rPr>
      </w:pPr>
      <w:bookmarkStart w:id="43" w:name="_Toc133244195"/>
      <w:r>
        <w:rPr>
          <w:rFonts w:hint="eastAsia" w:ascii="宋体" w:hAnsi="宋体"/>
          <w:color w:val="000000"/>
          <w:sz w:val="24"/>
          <w:szCs w:val="24"/>
        </w:rPr>
        <w:t>※三、保密要求</w:t>
      </w:r>
      <w:bookmarkEnd w:id="35"/>
      <w:bookmarkEnd w:id="43"/>
    </w:p>
    <w:p w14:paraId="75A69F1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62CB8E99">
      <w:pPr>
        <w:pStyle w:val="5"/>
        <w:pageBreakBefore/>
        <w:spacing w:line="360" w:lineRule="auto"/>
        <w:jc w:val="center"/>
        <w:rPr>
          <w:rFonts w:ascii="宋体" w:hAnsi="宋体" w:eastAsia="宋体"/>
          <w:color w:val="000000"/>
          <w:sz w:val="36"/>
          <w:szCs w:val="30"/>
        </w:rPr>
      </w:pPr>
      <w:bookmarkStart w:id="44" w:name="_Toc133244196"/>
      <w:r>
        <w:rPr>
          <w:rFonts w:hint="eastAsia" w:ascii="宋体" w:hAnsi="宋体" w:eastAsia="宋体"/>
          <w:color w:val="000000"/>
          <w:sz w:val="36"/>
          <w:szCs w:val="30"/>
        </w:rPr>
        <w:t>第三篇  项目商务需求</w:t>
      </w:r>
      <w:bookmarkEnd w:id="29"/>
      <w:bookmarkEnd w:id="44"/>
    </w:p>
    <w:p w14:paraId="6B6A9BF7">
      <w:pPr>
        <w:snapToGrid w:val="0"/>
        <w:spacing w:line="360" w:lineRule="auto"/>
        <w:ind w:firstLine="422" w:firstLineChars="200"/>
        <w:rPr>
          <w:rFonts w:ascii="宋体" w:hAnsi="宋体"/>
          <w:b/>
          <w:color w:val="000000"/>
          <w:sz w:val="24"/>
          <w:szCs w:val="24"/>
        </w:rPr>
      </w:pPr>
      <w:bookmarkStart w:id="45" w:name="_Toc267320049"/>
      <w:r>
        <w:rPr>
          <w:rFonts w:hint="eastAsia" w:ascii="宋体" w:hAnsi="宋体"/>
          <w:b/>
          <w:color w:val="000000"/>
          <w:sz w:val="21"/>
          <w:szCs w:val="21"/>
        </w:rPr>
        <w:t>“※”标注的要求为符合性审查中的实质性要求，投标文件若不满足按无效投标处理。</w:t>
      </w:r>
    </w:p>
    <w:bookmarkEnd w:id="45"/>
    <w:p w14:paraId="4F2E9072">
      <w:pPr>
        <w:pStyle w:val="6"/>
        <w:spacing w:before="0" w:after="0" w:line="360" w:lineRule="auto"/>
        <w:ind w:firstLine="482" w:firstLineChars="200"/>
        <w:rPr>
          <w:rFonts w:ascii="宋体" w:hAnsi="宋体"/>
          <w:sz w:val="24"/>
          <w:szCs w:val="24"/>
        </w:rPr>
      </w:pPr>
      <w:bookmarkStart w:id="46" w:name="_Toc83905718"/>
      <w:bookmarkStart w:id="47" w:name="_Toc14860569"/>
      <w:bookmarkStart w:id="48" w:name="_Toc51854596"/>
      <w:bookmarkStart w:id="49" w:name="_Toc133244197"/>
      <w:bookmarkStart w:id="50" w:name="_Toc484611845"/>
      <w:r>
        <w:rPr>
          <w:rFonts w:hint="eastAsia" w:ascii="宋体" w:hAnsi="宋体"/>
          <w:sz w:val="24"/>
          <w:szCs w:val="24"/>
        </w:rPr>
        <w:t>一、服务时间、地点及验收方式</w:t>
      </w:r>
      <w:bookmarkEnd w:id="46"/>
      <w:bookmarkEnd w:id="47"/>
      <w:bookmarkEnd w:id="48"/>
      <w:bookmarkEnd w:id="49"/>
      <w:bookmarkEnd w:id="50"/>
    </w:p>
    <w:p w14:paraId="4539E79E">
      <w:pPr>
        <w:snapToGrid w:val="0"/>
        <w:spacing w:line="360" w:lineRule="auto"/>
        <w:ind w:firstLine="482" w:firstLineChars="200"/>
        <w:rPr>
          <w:b/>
          <w:bCs/>
          <w:sz w:val="24"/>
          <w:szCs w:val="24"/>
        </w:rPr>
      </w:pPr>
      <w:bookmarkStart w:id="51" w:name="_Toc344475121"/>
      <w:r>
        <w:rPr>
          <w:rFonts w:hint="eastAsia" w:ascii="宋体" w:hAnsi="宋体" w:cs="宋体"/>
          <w:b/>
          <w:bCs/>
          <w:sz w:val="24"/>
          <w:szCs w:val="24"/>
        </w:rPr>
        <w:t>※</w:t>
      </w:r>
      <w:r>
        <w:rPr>
          <w:rFonts w:hint="eastAsia"/>
          <w:b/>
          <w:bCs/>
          <w:sz w:val="24"/>
          <w:szCs w:val="24"/>
        </w:rPr>
        <w:t>（一）服务时间：</w:t>
      </w:r>
    </w:p>
    <w:p w14:paraId="50B8121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合同签订之日起至所有工作完成之日止。</w:t>
      </w:r>
    </w:p>
    <w:p w14:paraId="6EE0FF09">
      <w:pPr>
        <w:snapToGrid w:val="0"/>
        <w:spacing w:line="360" w:lineRule="auto"/>
        <w:ind w:firstLine="482" w:firstLineChars="200"/>
        <w:rPr>
          <w:b/>
          <w:bCs/>
          <w:sz w:val="24"/>
          <w:szCs w:val="24"/>
        </w:rPr>
      </w:pPr>
      <w:r>
        <w:rPr>
          <w:rFonts w:hint="eastAsia"/>
          <w:b/>
          <w:bCs/>
          <w:sz w:val="24"/>
          <w:szCs w:val="24"/>
        </w:rPr>
        <w:t>（二）地点：</w:t>
      </w:r>
    </w:p>
    <w:p w14:paraId="677299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14:paraId="338A84AE">
      <w:pPr>
        <w:snapToGrid w:val="0"/>
        <w:spacing w:line="360" w:lineRule="auto"/>
        <w:ind w:firstLine="482" w:firstLineChars="200"/>
        <w:rPr>
          <w:b/>
          <w:bCs/>
          <w:sz w:val="24"/>
          <w:szCs w:val="24"/>
        </w:rPr>
      </w:pPr>
      <w:r>
        <w:rPr>
          <w:rFonts w:hint="eastAsia"/>
          <w:b/>
          <w:bCs/>
          <w:sz w:val="24"/>
          <w:szCs w:val="24"/>
        </w:rPr>
        <w:t>（三）验收方式：</w:t>
      </w:r>
    </w:p>
    <w:p w14:paraId="3E523892">
      <w:pPr>
        <w:snapToGrid w:val="0"/>
        <w:spacing w:line="360" w:lineRule="auto"/>
        <w:ind w:firstLine="480" w:firstLineChars="200"/>
        <w:rPr>
          <w:sz w:val="24"/>
          <w:szCs w:val="24"/>
        </w:rPr>
      </w:pPr>
      <w:r>
        <w:rPr>
          <w:rFonts w:hint="eastAsia"/>
          <w:sz w:val="24"/>
          <w:szCs w:val="24"/>
        </w:rPr>
        <w:t>1.验收单位：西部陆海新通道物流和运营组织中心。</w:t>
      </w:r>
    </w:p>
    <w:p w14:paraId="3FDCC7E8">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170C0300">
      <w:pPr>
        <w:pStyle w:val="6"/>
        <w:spacing w:before="0" w:after="0" w:line="360" w:lineRule="auto"/>
        <w:ind w:firstLine="482" w:firstLineChars="200"/>
        <w:rPr>
          <w:sz w:val="24"/>
          <w:szCs w:val="24"/>
        </w:rPr>
      </w:pPr>
      <w:bookmarkStart w:id="52" w:name="_Toc51854597"/>
      <w:bookmarkStart w:id="53" w:name="_Toc14860570"/>
      <w:bookmarkStart w:id="54" w:name="_Toc133244198"/>
      <w:bookmarkStart w:id="55" w:name="_Toc83905719"/>
      <w:bookmarkStart w:id="56" w:name="_Toc484611846"/>
      <w:r>
        <w:rPr>
          <w:rFonts w:hint="eastAsia"/>
          <w:sz w:val="24"/>
          <w:szCs w:val="24"/>
        </w:rPr>
        <w:t>二、</w:t>
      </w:r>
      <w:bookmarkEnd w:id="51"/>
      <w:r>
        <w:rPr>
          <w:rFonts w:hint="eastAsia"/>
          <w:sz w:val="24"/>
          <w:szCs w:val="24"/>
        </w:rPr>
        <w:t>报价要求</w:t>
      </w:r>
      <w:bookmarkEnd w:id="52"/>
      <w:bookmarkEnd w:id="53"/>
      <w:bookmarkEnd w:id="54"/>
      <w:bookmarkEnd w:id="55"/>
      <w:bookmarkEnd w:id="56"/>
    </w:p>
    <w:p w14:paraId="025CFB5A">
      <w:pPr>
        <w:snapToGrid w:val="0"/>
        <w:spacing w:line="360" w:lineRule="auto"/>
        <w:ind w:firstLine="480" w:firstLineChars="200"/>
        <w:rPr>
          <w:sz w:val="24"/>
          <w:szCs w:val="24"/>
        </w:rPr>
      </w:pPr>
      <w:r>
        <w:rPr>
          <w:rFonts w:hint="eastAsia"/>
          <w:sz w:val="24"/>
          <w:szCs w:val="24"/>
        </w:rPr>
        <w:t>投标报价包括完成本项目所需的包括（但不限于）师资费、场地费、资料费、餐饮费、物料费、相关设备租赁费、税费及其它与本项目相关的一切费用。因成交供应商自身原因造成漏报、少报皆由其自行承担责任，采购人不再补偿。</w:t>
      </w:r>
    </w:p>
    <w:p w14:paraId="679BBE39">
      <w:pPr>
        <w:pStyle w:val="6"/>
        <w:spacing w:before="0" w:after="0" w:line="360" w:lineRule="auto"/>
        <w:ind w:firstLine="482" w:firstLineChars="200"/>
        <w:rPr>
          <w:sz w:val="24"/>
          <w:szCs w:val="24"/>
        </w:rPr>
      </w:pPr>
      <w:bookmarkStart w:id="57" w:name="_Toc133244199"/>
      <w:r>
        <w:rPr>
          <w:rFonts w:hint="eastAsia"/>
          <w:sz w:val="24"/>
          <w:szCs w:val="24"/>
        </w:rPr>
        <w:t>三、结算方式</w:t>
      </w:r>
      <w:bookmarkEnd w:id="57"/>
    </w:p>
    <w:p w14:paraId="58E03B18">
      <w:pPr>
        <w:snapToGrid w:val="0"/>
        <w:spacing w:line="360" w:lineRule="auto"/>
        <w:ind w:firstLine="482" w:firstLineChars="200"/>
        <w:rPr>
          <w:b/>
          <w:bCs/>
          <w:sz w:val="24"/>
          <w:szCs w:val="24"/>
        </w:rPr>
      </w:pPr>
      <w:r>
        <w:rPr>
          <w:rFonts w:hint="eastAsia"/>
          <w:b/>
          <w:bCs/>
          <w:sz w:val="24"/>
          <w:szCs w:val="24"/>
        </w:rPr>
        <w:t>根据实际参加人数及培训天数据实结算。</w:t>
      </w:r>
    </w:p>
    <w:p w14:paraId="434D6823">
      <w:pPr>
        <w:pStyle w:val="6"/>
        <w:spacing w:before="0" w:after="0" w:line="360" w:lineRule="auto"/>
        <w:ind w:firstLine="482" w:firstLineChars="200"/>
        <w:rPr>
          <w:sz w:val="24"/>
          <w:szCs w:val="24"/>
        </w:rPr>
      </w:pPr>
      <w:bookmarkStart w:id="58" w:name="_Toc51854598"/>
      <w:bookmarkStart w:id="59" w:name="_Toc344475122"/>
      <w:bookmarkStart w:id="60" w:name="_Toc484611849"/>
      <w:bookmarkStart w:id="61" w:name="_Toc83905720"/>
      <w:bookmarkStart w:id="62" w:name="_Toc14860571"/>
      <w:bookmarkStart w:id="63" w:name="_Toc133244200"/>
      <w:r>
        <w:rPr>
          <w:sz w:val="24"/>
          <w:szCs w:val="24"/>
        </w:rPr>
        <w:t>※</w:t>
      </w:r>
      <w:r>
        <w:rPr>
          <w:rFonts w:hint="eastAsia"/>
          <w:sz w:val="24"/>
          <w:szCs w:val="24"/>
        </w:rPr>
        <w:t>三、付款方式</w:t>
      </w:r>
      <w:bookmarkEnd w:id="58"/>
      <w:bookmarkEnd w:id="59"/>
      <w:bookmarkEnd w:id="60"/>
      <w:bookmarkEnd w:id="61"/>
      <w:bookmarkEnd w:id="62"/>
      <w:bookmarkEnd w:id="63"/>
    </w:p>
    <w:p w14:paraId="544241ED">
      <w:pPr>
        <w:snapToGrid w:val="0"/>
        <w:spacing w:line="360" w:lineRule="auto"/>
        <w:ind w:firstLine="480" w:firstLineChars="200"/>
        <w:rPr>
          <w:rFonts w:ascii="宋体" w:hAnsi="宋体"/>
          <w:sz w:val="24"/>
          <w:szCs w:val="24"/>
        </w:rPr>
      </w:pPr>
      <w:bookmarkStart w:id="64"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14:paraId="3D557816">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（二）成交供应商完成所有工作内容，经验收合格后采购人出具项目验收报告，成交供应商开具应付金额的足额发票，提交采购合同、验收报告、资金支付申请表等材料，向采购人申请支付尾款；</w:t>
      </w:r>
    </w:p>
    <w:p w14:paraId="63ACA857">
      <w:pPr>
        <w:snapToGrid w:val="0"/>
        <w:spacing w:line="360" w:lineRule="auto"/>
        <w:ind w:firstLine="480" w:firstLineChars="200"/>
        <w:rPr>
          <w:sz w:val="24"/>
          <w:szCs w:val="24"/>
        </w:rPr>
      </w:pPr>
      <w:r>
        <w:rPr>
          <w:rFonts w:hint="eastAsia" w:ascii="宋体" w:hAnsi="宋体"/>
          <w:sz w:val="24"/>
          <w:szCs w:val="24"/>
        </w:rPr>
        <w:t>（三）采购人对成交供应商提交的付款资料审核通过后，以转账方式向成交供应商支付剩余款项。</w:t>
      </w:r>
    </w:p>
    <w:p w14:paraId="2788FE07">
      <w:pPr>
        <w:pStyle w:val="6"/>
        <w:spacing w:before="0" w:after="0" w:line="360" w:lineRule="auto"/>
        <w:ind w:firstLine="482" w:firstLineChars="200"/>
        <w:rPr>
          <w:sz w:val="24"/>
          <w:szCs w:val="24"/>
        </w:rPr>
      </w:pPr>
      <w:bookmarkStart w:id="65" w:name="_Toc51854600"/>
      <w:bookmarkStart w:id="66" w:name="_Toc133244201"/>
      <w:bookmarkStart w:id="67" w:name="_Toc83905721"/>
      <w:bookmarkStart w:id="68" w:name="_Toc484611850"/>
      <w:bookmarkStart w:id="69" w:name="_Toc14860572"/>
      <w:r>
        <w:rPr>
          <w:sz w:val="24"/>
          <w:szCs w:val="24"/>
        </w:rPr>
        <w:t>※</w:t>
      </w:r>
      <w:r>
        <w:rPr>
          <w:rFonts w:hint="eastAsia"/>
          <w:sz w:val="24"/>
          <w:szCs w:val="24"/>
        </w:rPr>
        <w:t>四、知识产权</w:t>
      </w:r>
      <w:bookmarkEnd w:id="64"/>
      <w:bookmarkEnd w:id="65"/>
      <w:bookmarkEnd w:id="66"/>
      <w:bookmarkEnd w:id="67"/>
      <w:bookmarkEnd w:id="68"/>
      <w:bookmarkEnd w:id="69"/>
    </w:p>
    <w:p w14:paraId="28643E14">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7B700ED">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41BC9804">
      <w:pPr>
        <w:pStyle w:val="6"/>
        <w:spacing w:before="0" w:after="0" w:line="360" w:lineRule="auto"/>
        <w:ind w:firstLine="482" w:firstLineChars="200"/>
        <w:rPr>
          <w:sz w:val="24"/>
          <w:szCs w:val="24"/>
        </w:rPr>
      </w:pPr>
      <w:bookmarkStart w:id="70" w:name="_Toc83905722"/>
      <w:bookmarkStart w:id="71" w:name="_Toc484611852"/>
      <w:bookmarkStart w:id="72" w:name="_Toc51854601"/>
      <w:bookmarkStart w:id="73" w:name="_Toc14860573"/>
      <w:bookmarkStart w:id="74" w:name="_Toc133244202"/>
      <w:bookmarkStart w:id="75" w:name="_Toc344475125"/>
      <w:r>
        <w:rPr>
          <w:rFonts w:hint="eastAsia"/>
          <w:sz w:val="24"/>
          <w:szCs w:val="24"/>
        </w:rPr>
        <w:t>五、其他</w:t>
      </w:r>
      <w:bookmarkEnd w:id="70"/>
      <w:bookmarkEnd w:id="71"/>
      <w:bookmarkEnd w:id="72"/>
      <w:bookmarkEnd w:id="73"/>
      <w:bookmarkEnd w:id="74"/>
    </w:p>
    <w:bookmarkEnd w:id="75"/>
    <w:p w14:paraId="66B27B16">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2B803F9E">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463B6F2E">
      <w:pPr>
        <w:pStyle w:val="5"/>
        <w:pageBreakBefore/>
        <w:spacing w:line="360" w:lineRule="auto"/>
        <w:jc w:val="center"/>
        <w:rPr>
          <w:rFonts w:ascii="宋体" w:hAnsi="宋体" w:eastAsia="宋体"/>
          <w:color w:val="000000"/>
          <w:sz w:val="36"/>
          <w:szCs w:val="30"/>
        </w:rPr>
      </w:pPr>
      <w:bookmarkStart w:id="76" w:name="_Toc133244203"/>
      <w:r>
        <w:rPr>
          <w:rFonts w:hint="eastAsia" w:ascii="宋体" w:hAnsi="宋体" w:eastAsia="宋体"/>
          <w:color w:val="000000"/>
          <w:sz w:val="36"/>
          <w:szCs w:val="30"/>
        </w:rPr>
        <w:t>第四篇  比选程序及方法、评审标准、无效响应和采购终止</w:t>
      </w:r>
      <w:bookmarkEnd w:id="76"/>
    </w:p>
    <w:p w14:paraId="05D68999">
      <w:pPr>
        <w:pStyle w:val="6"/>
        <w:snapToGrid w:val="0"/>
        <w:spacing w:before="0" w:after="0" w:line="360" w:lineRule="auto"/>
        <w:ind w:firstLine="482" w:firstLineChars="200"/>
        <w:rPr>
          <w:rFonts w:ascii="宋体" w:hAnsi="宋体"/>
          <w:color w:val="000000"/>
          <w:sz w:val="24"/>
          <w:szCs w:val="24"/>
        </w:rPr>
      </w:pPr>
      <w:bookmarkStart w:id="77" w:name="_Toc133244204"/>
      <w:r>
        <w:rPr>
          <w:rFonts w:hint="eastAsia" w:ascii="宋体" w:hAnsi="宋体"/>
          <w:color w:val="000000"/>
          <w:sz w:val="24"/>
          <w:szCs w:val="24"/>
        </w:rPr>
        <w:t>一、比选程序及方法</w:t>
      </w:r>
      <w:bookmarkEnd w:id="77"/>
    </w:p>
    <w:p w14:paraId="71357B19">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571E22DF">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513C4333">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3E95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1C0A558D">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4EB1F78D">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3AEDFAFF">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7883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4E426134">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3E342D89">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509D491D">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0D3182A1">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23F23955">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7962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4F1B3DEC">
            <w:pPr>
              <w:snapToGrid w:val="0"/>
              <w:jc w:val="center"/>
              <w:rPr>
                <w:rFonts w:ascii="宋体" w:hAnsi="宋体"/>
                <w:color w:val="000000"/>
                <w:sz w:val="21"/>
                <w:szCs w:val="21"/>
              </w:rPr>
            </w:pPr>
          </w:p>
        </w:tc>
        <w:tc>
          <w:tcPr>
            <w:tcW w:w="851" w:type="dxa"/>
            <w:vMerge w:val="continue"/>
            <w:vAlign w:val="center"/>
          </w:tcPr>
          <w:p w14:paraId="15F57B79">
            <w:pPr>
              <w:snapToGrid w:val="0"/>
              <w:rPr>
                <w:rFonts w:ascii="宋体" w:hAnsi="宋体" w:cs="仿宋_GB2312"/>
                <w:color w:val="000000"/>
                <w:sz w:val="21"/>
                <w:szCs w:val="21"/>
                <w:lang w:val="zh-CN"/>
              </w:rPr>
            </w:pPr>
          </w:p>
        </w:tc>
        <w:tc>
          <w:tcPr>
            <w:tcW w:w="3260" w:type="dxa"/>
            <w:vAlign w:val="center"/>
          </w:tcPr>
          <w:p w14:paraId="2D5F70FF">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1CBB06E4">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5301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64FB58A4">
            <w:pPr>
              <w:snapToGrid w:val="0"/>
              <w:jc w:val="center"/>
              <w:rPr>
                <w:rFonts w:ascii="宋体" w:hAnsi="宋体"/>
                <w:color w:val="000000"/>
                <w:sz w:val="21"/>
                <w:szCs w:val="21"/>
              </w:rPr>
            </w:pPr>
          </w:p>
        </w:tc>
        <w:tc>
          <w:tcPr>
            <w:tcW w:w="851" w:type="dxa"/>
            <w:vMerge w:val="continue"/>
            <w:vAlign w:val="center"/>
          </w:tcPr>
          <w:p w14:paraId="4D175239">
            <w:pPr>
              <w:snapToGrid w:val="0"/>
              <w:rPr>
                <w:rFonts w:ascii="宋体" w:hAnsi="宋体" w:cs="仿宋_GB2312"/>
                <w:color w:val="000000"/>
                <w:sz w:val="21"/>
                <w:szCs w:val="21"/>
                <w:lang w:val="zh-CN"/>
              </w:rPr>
            </w:pPr>
          </w:p>
        </w:tc>
        <w:tc>
          <w:tcPr>
            <w:tcW w:w="3260" w:type="dxa"/>
            <w:vAlign w:val="center"/>
          </w:tcPr>
          <w:p w14:paraId="285D7D40">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2C55C6DC">
            <w:pPr>
              <w:snapToGrid w:val="0"/>
              <w:rPr>
                <w:rFonts w:ascii="宋体" w:hAnsi="宋体"/>
                <w:color w:val="000000"/>
                <w:sz w:val="21"/>
                <w:szCs w:val="21"/>
              </w:rPr>
            </w:pPr>
          </w:p>
        </w:tc>
      </w:tr>
      <w:tr w14:paraId="0CAB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7014835">
            <w:pPr>
              <w:snapToGrid w:val="0"/>
              <w:jc w:val="center"/>
              <w:rPr>
                <w:rFonts w:ascii="宋体" w:hAnsi="宋体"/>
                <w:color w:val="000000"/>
                <w:sz w:val="21"/>
                <w:szCs w:val="21"/>
              </w:rPr>
            </w:pPr>
          </w:p>
        </w:tc>
        <w:tc>
          <w:tcPr>
            <w:tcW w:w="851" w:type="dxa"/>
            <w:vMerge w:val="continue"/>
            <w:vAlign w:val="center"/>
          </w:tcPr>
          <w:p w14:paraId="7CED4254">
            <w:pPr>
              <w:snapToGrid w:val="0"/>
              <w:rPr>
                <w:rFonts w:ascii="宋体" w:hAnsi="宋体" w:cs="仿宋_GB2312"/>
                <w:color w:val="000000"/>
                <w:sz w:val="21"/>
                <w:szCs w:val="21"/>
                <w:lang w:val="zh-CN"/>
              </w:rPr>
            </w:pPr>
          </w:p>
        </w:tc>
        <w:tc>
          <w:tcPr>
            <w:tcW w:w="3260" w:type="dxa"/>
            <w:vAlign w:val="center"/>
          </w:tcPr>
          <w:p w14:paraId="3D6B3AAF">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627C072E">
            <w:pPr>
              <w:snapToGrid w:val="0"/>
              <w:rPr>
                <w:rFonts w:ascii="宋体" w:hAnsi="宋体"/>
                <w:color w:val="000000"/>
                <w:sz w:val="21"/>
                <w:szCs w:val="21"/>
              </w:rPr>
            </w:pPr>
          </w:p>
        </w:tc>
      </w:tr>
      <w:tr w14:paraId="1061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4CA42735">
            <w:pPr>
              <w:snapToGrid w:val="0"/>
              <w:jc w:val="center"/>
              <w:rPr>
                <w:rFonts w:ascii="宋体" w:hAnsi="宋体"/>
                <w:color w:val="000000"/>
                <w:sz w:val="21"/>
                <w:szCs w:val="21"/>
              </w:rPr>
            </w:pPr>
          </w:p>
        </w:tc>
        <w:tc>
          <w:tcPr>
            <w:tcW w:w="851" w:type="dxa"/>
            <w:vMerge w:val="continue"/>
            <w:vAlign w:val="center"/>
          </w:tcPr>
          <w:p w14:paraId="68744DE3">
            <w:pPr>
              <w:snapToGrid w:val="0"/>
              <w:rPr>
                <w:rFonts w:ascii="宋体" w:hAnsi="宋体" w:cs="仿宋_GB2312"/>
                <w:color w:val="000000"/>
                <w:sz w:val="21"/>
                <w:szCs w:val="21"/>
                <w:lang w:val="zh-CN"/>
              </w:rPr>
            </w:pPr>
          </w:p>
        </w:tc>
        <w:tc>
          <w:tcPr>
            <w:tcW w:w="3260" w:type="dxa"/>
            <w:vAlign w:val="center"/>
          </w:tcPr>
          <w:p w14:paraId="6942B35B">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7B25BD80">
            <w:pPr>
              <w:snapToGrid w:val="0"/>
              <w:rPr>
                <w:rFonts w:ascii="宋体" w:hAnsi="宋体"/>
                <w:b/>
                <w:color w:val="000000"/>
                <w:sz w:val="21"/>
                <w:szCs w:val="21"/>
              </w:rPr>
            </w:pPr>
          </w:p>
        </w:tc>
      </w:tr>
      <w:tr w14:paraId="3790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276AFC4D">
            <w:pPr>
              <w:snapToGrid w:val="0"/>
              <w:jc w:val="center"/>
              <w:rPr>
                <w:rFonts w:ascii="宋体" w:hAnsi="宋体"/>
                <w:color w:val="000000"/>
                <w:sz w:val="21"/>
                <w:szCs w:val="21"/>
              </w:rPr>
            </w:pPr>
          </w:p>
        </w:tc>
        <w:tc>
          <w:tcPr>
            <w:tcW w:w="851" w:type="dxa"/>
            <w:vMerge w:val="continue"/>
            <w:vAlign w:val="center"/>
          </w:tcPr>
          <w:p w14:paraId="6C63F284">
            <w:pPr>
              <w:snapToGrid w:val="0"/>
              <w:rPr>
                <w:rFonts w:ascii="宋体" w:hAnsi="宋体" w:cs="仿宋_GB2312"/>
                <w:color w:val="000000"/>
                <w:sz w:val="21"/>
                <w:szCs w:val="21"/>
                <w:lang w:val="zh-CN"/>
              </w:rPr>
            </w:pPr>
          </w:p>
        </w:tc>
        <w:tc>
          <w:tcPr>
            <w:tcW w:w="3260" w:type="dxa"/>
            <w:vAlign w:val="center"/>
          </w:tcPr>
          <w:p w14:paraId="56874BF1">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1221D525">
            <w:pPr>
              <w:snapToGrid w:val="0"/>
              <w:rPr>
                <w:rFonts w:ascii="宋体" w:hAnsi="宋体"/>
                <w:color w:val="000000"/>
                <w:sz w:val="21"/>
                <w:szCs w:val="21"/>
              </w:rPr>
            </w:pPr>
          </w:p>
        </w:tc>
      </w:tr>
      <w:tr w14:paraId="5704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56617821">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47892397">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129C22C0">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7EF4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77D2166C">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034B46D0">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062C11DD">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6FA7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6ACF56C8">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0FB4A0EF">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3D4E8D1B">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09A1789D">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79EE5FB0">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7687F0A3">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18312120">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FBC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48D71A0">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4836E83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15631CE9">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73E8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082DA223">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3D8AA684">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337DA05A">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713CA8F3">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638E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7754A851">
            <w:pPr>
              <w:spacing w:line="240" w:lineRule="exact"/>
              <w:jc w:val="center"/>
              <w:rPr>
                <w:rFonts w:ascii="宋体" w:hAnsi="宋体" w:cs="宋体"/>
                <w:color w:val="000000"/>
                <w:kern w:val="0"/>
                <w:sz w:val="21"/>
                <w:szCs w:val="21"/>
              </w:rPr>
            </w:pPr>
          </w:p>
        </w:tc>
        <w:tc>
          <w:tcPr>
            <w:tcW w:w="1573" w:type="dxa"/>
            <w:vMerge w:val="continue"/>
            <w:vAlign w:val="center"/>
          </w:tcPr>
          <w:p w14:paraId="4B9C9069">
            <w:pPr>
              <w:spacing w:line="240" w:lineRule="exact"/>
              <w:rPr>
                <w:rFonts w:ascii="宋体" w:hAnsi="宋体" w:cs="宋体"/>
                <w:color w:val="000000"/>
                <w:kern w:val="0"/>
                <w:sz w:val="21"/>
                <w:szCs w:val="21"/>
              </w:rPr>
            </w:pPr>
          </w:p>
        </w:tc>
        <w:tc>
          <w:tcPr>
            <w:tcW w:w="1996" w:type="dxa"/>
            <w:vAlign w:val="center"/>
          </w:tcPr>
          <w:p w14:paraId="76D135F5">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03990E26">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39A0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0F35B05C">
            <w:pPr>
              <w:spacing w:line="240" w:lineRule="exact"/>
              <w:jc w:val="center"/>
              <w:rPr>
                <w:rFonts w:ascii="宋体" w:hAnsi="宋体" w:cs="宋体"/>
                <w:color w:val="000000"/>
                <w:kern w:val="0"/>
                <w:sz w:val="21"/>
                <w:szCs w:val="21"/>
              </w:rPr>
            </w:pPr>
          </w:p>
        </w:tc>
        <w:tc>
          <w:tcPr>
            <w:tcW w:w="1573" w:type="dxa"/>
            <w:vMerge w:val="continue"/>
            <w:vAlign w:val="center"/>
          </w:tcPr>
          <w:p w14:paraId="282212A3">
            <w:pPr>
              <w:spacing w:line="240" w:lineRule="exact"/>
              <w:rPr>
                <w:rFonts w:ascii="宋体" w:hAnsi="宋体" w:cs="宋体"/>
                <w:color w:val="000000"/>
                <w:kern w:val="0"/>
                <w:sz w:val="21"/>
                <w:szCs w:val="21"/>
              </w:rPr>
            </w:pPr>
          </w:p>
        </w:tc>
        <w:tc>
          <w:tcPr>
            <w:tcW w:w="1996" w:type="dxa"/>
            <w:vAlign w:val="center"/>
          </w:tcPr>
          <w:p w14:paraId="5A6E73D7">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30137444">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32D7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3BCDDE68">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2936F46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5C99E624">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2B9FD8EB">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517F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6453656B">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1392D28C">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0904CC1D">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490DE668">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77F2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2CE5E9CB">
            <w:pPr>
              <w:spacing w:line="240" w:lineRule="exact"/>
              <w:jc w:val="center"/>
              <w:rPr>
                <w:rFonts w:ascii="宋体" w:hAnsi="宋体" w:cs="宋体"/>
                <w:color w:val="000000"/>
                <w:kern w:val="0"/>
                <w:sz w:val="21"/>
                <w:szCs w:val="21"/>
              </w:rPr>
            </w:pPr>
          </w:p>
        </w:tc>
        <w:tc>
          <w:tcPr>
            <w:tcW w:w="1573" w:type="dxa"/>
            <w:vMerge w:val="continue"/>
            <w:vAlign w:val="center"/>
          </w:tcPr>
          <w:p w14:paraId="7DC9F6F4">
            <w:pPr>
              <w:spacing w:line="240" w:lineRule="exact"/>
              <w:rPr>
                <w:rFonts w:ascii="宋体" w:hAnsi="宋体" w:cs="仿宋_GB2312"/>
                <w:color w:val="000000"/>
                <w:sz w:val="21"/>
                <w:szCs w:val="21"/>
                <w:lang w:val="zh-CN"/>
              </w:rPr>
            </w:pPr>
          </w:p>
        </w:tc>
        <w:tc>
          <w:tcPr>
            <w:tcW w:w="1996" w:type="dxa"/>
            <w:vAlign w:val="center"/>
          </w:tcPr>
          <w:p w14:paraId="5F2F38EC">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07E49E02">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6DEA2F98">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264042">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EC7C159">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18904587">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4DD007D7">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1D4FEDB">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319C1040">
      <w:pPr>
        <w:pStyle w:val="6"/>
        <w:spacing w:before="0" w:after="0" w:line="440" w:lineRule="exact"/>
        <w:ind w:firstLine="482" w:firstLineChars="200"/>
        <w:rPr>
          <w:rFonts w:ascii="宋体" w:hAnsi="宋体"/>
          <w:color w:val="000000"/>
          <w:sz w:val="24"/>
          <w:szCs w:val="24"/>
        </w:rPr>
      </w:pPr>
      <w:bookmarkStart w:id="78" w:name="_Toc133244205"/>
      <w:r>
        <w:rPr>
          <w:rFonts w:hint="eastAsia" w:ascii="宋体" w:hAnsi="宋体"/>
          <w:color w:val="000000"/>
          <w:sz w:val="24"/>
          <w:szCs w:val="24"/>
        </w:rPr>
        <w:t>二、</w:t>
      </w:r>
      <w:bookmarkStart w:id="79" w:name="_Toc102227320"/>
      <w:bookmarkStart w:id="80" w:name="_Toc342913394"/>
      <w:r>
        <w:rPr>
          <w:rFonts w:hint="eastAsia" w:ascii="宋体" w:hAnsi="宋体"/>
          <w:color w:val="000000"/>
          <w:sz w:val="24"/>
          <w:szCs w:val="24"/>
        </w:rPr>
        <w:t>评审标准</w:t>
      </w:r>
      <w:bookmarkEnd w:id="78"/>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5103"/>
        <w:gridCol w:w="1865"/>
      </w:tblGrid>
      <w:tr w14:paraId="19EA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B8A713E">
            <w:pPr>
              <w:spacing w:line="240" w:lineRule="atLeast"/>
              <w:ind w:firstLine="28"/>
              <w:jc w:val="center"/>
              <w:rPr>
                <w:rFonts w:ascii="宋体" w:hAnsi="宋体"/>
                <w:b/>
                <w:color w:val="000000"/>
                <w:sz w:val="21"/>
                <w:szCs w:val="21"/>
              </w:rPr>
            </w:pPr>
            <w:r>
              <w:rPr>
                <w:rFonts w:hint="eastAsia" w:ascii="宋体" w:hAnsi="宋体"/>
                <w:b/>
                <w:color w:val="000000"/>
                <w:sz w:val="21"/>
                <w:szCs w:val="21"/>
              </w:rPr>
              <w:t>序号</w:t>
            </w:r>
          </w:p>
        </w:tc>
        <w:tc>
          <w:tcPr>
            <w:tcW w:w="1134" w:type="dxa"/>
            <w:vAlign w:val="center"/>
          </w:tcPr>
          <w:p w14:paraId="2B48DE7A">
            <w:pPr>
              <w:spacing w:line="240" w:lineRule="atLeast"/>
              <w:ind w:firstLine="28"/>
              <w:jc w:val="center"/>
              <w:rPr>
                <w:rFonts w:ascii="宋体" w:hAnsi="宋体"/>
                <w:b/>
                <w:color w:val="000000"/>
                <w:sz w:val="21"/>
                <w:szCs w:val="21"/>
              </w:rPr>
            </w:pPr>
            <w:r>
              <w:rPr>
                <w:rFonts w:hint="eastAsia" w:ascii="宋体" w:hAnsi="宋体"/>
                <w:b/>
                <w:color w:val="000000"/>
                <w:sz w:val="21"/>
                <w:szCs w:val="21"/>
              </w:rPr>
              <w:t>评分因素</w:t>
            </w:r>
          </w:p>
          <w:p w14:paraId="48B0BDFF">
            <w:pPr>
              <w:spacing w:line="240" w:lineRule="atLeast"/>
              <w:ind w:firstLine="28"/>
              <w:jc w:val="center"/>
              <w:rPr>
                <w:rFonts w:ascii="宋体" w:hAnsi="宋体"/>
                <w:b/>
                <w:color w:val="000000"/>
                <w:sz w:val="21"/>
                <w:szCs w:val="21"/>
              </w:rPr>
            </w:pPr>
            <w:r>
              <w:rPr>
                <w:rFonts w:hint="eastAsia" w:ascii="宋体" w:hAnsi="宋体"/>
                <w:b/>
                <w:color w:val="000000"/>
                <w:sz w:val="21"/>
                <w:szCs w:val="21"/>
              </w:rPr>
              <w:t>及权重</w:t>
            </w:r>
          </w:p>
        </w:tc>
        <w:tc>
          <w:tcPr>
            <w:tcW w:w="992" w:type="dxa"/>
            <w:vAlign w:val="center"/>
          </w:tcPr>
          <w:p w14:paraId="188713ED">
            <w:pPr>
              <w:spacing w:line="240" w:lineRule="atLeast"/>
              <w:ind w:firstLine="28"/>
              <w:jc w:val="center"/>
              <w:rPr>
                <w:rFonts w:ascii="宋体" w:hAnsi="宋体"/>
                <w:b/>
                <w:color w:val="000000"/>
                <w:sz w:val="21"/>
                <w:szCs w:val="21"/>
              </w:rPr>
            </w:pPr>
            <w:r>
              <w:rPr>
                <w:rFonts w:hint="eastAsia" w:ascii="宋体" w:hAnsi="宋体"/>
                <w:b/>
                <w:color w:val="000000"/>
                <w:sz w:val="21"/>
                <w:szCs w:val="21"/>
              </w:rPr>
              <w:t>分值</w:t>
            </w:r>
          </w:p>
        </w:tc>
        <w:tc>
          <w:tcPr>
            <w:tcW w:w="5103" w:type="dxa"/>
            <w:vAlign w:val="center"/>
          </w:tcPr>
          <w:p w14:paraId="58232CA6">
            <w:pPr>
              <w:spacing w:line="240" w:lineRule="atLeast"/>
              <w:ind w:firstLine="28"/>
              <w:jc w:val="center"/>
              <w:rPr>
                <w:rFonts w:ascii="宋体" w:hAnsi="宋体"/>
                <w:b/>
                <w:color w:val="000000"/>
                <w:sz w:val="21"/>
                <w:szCs w:val="21"/>
              </w:rPr>
            </w:pPr>
            <w:r>
              <w:rPr>
                <w:rFonts w:hint="eastAsia" w:ascii="宋体" w:hAnsi="宋体"/>
                <w:b/>
                <w:color w:val="000000"/>
                <w:sz w:val="21"/>
                <w:szCs w:val="21"/>
              </w:rPr>
              <w:t>评分标准</w:t>
            </w:r>
          </w:p>
        </w:tc>
        <w:tc>
          <w:tcPr>
            <w:tcW w:w="1865" w:type="dxa"/>
            <w:vAlign w:val="center"/>
          </w:tcPr>
          <w:p w14:paraId="1639030E">
            <w:pPr>
              <w:pStyle w:val="249"/>
              <w:spacing w:before="0" w:after="0" w:line="240" w:lineRule="atLeast"/>
              <w:rPr>
                <w:rFonts w:ascii="宋体" w:hAnsi="宋体" w:eastAsia="宋体"/>
                <w:color w:val="000000"/>
                <w:sz w:val="21"/>
                <w:szCs w:val="21"/>
              </w:rPr>
            </w:pPr>
            <w:r>
              <w:rPr>
                <w:rFonts w:hint="eastAsia" w:ascii="宋体" w:hAnsi="宋体" w:eastAsia="宋体"/>
                <w:color w:val="000000"/>
                <w:sz w:val="21"/>
                <w:szCs w:val="21"/>
              </w:rPr>
              <w:t>说明</w:t>
            </w:r>
          </w:p>
        </w:tc>
      </w:tr>
      <w:tr w14:paraId="1504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dxa"/>
            <w:vAlign w:val="center"/>
          </w:tcPr>
          <w:p w14:paraId="28B1C3FE">
            <w:pPr>
              <w:spacing w:line="240" w:lineRule="atLeast"/>
              <w:ind w:firstLine="28"/>
              <w:jc w:val="center"/>
              <w:rPr>
                <w:rFonts w:ascii="宋体" w:hAnsi="宋体"/>
                <w:color w:val="000000"/>
                <w:sz w:val="21"/>
                <w:szCs w:val="21"/>
              </w:rPr>
            </w:pPr>
            <w:r>
              <w:rPr>
                <w:rFonts w:hint="eastAsia" w:ascii="宋体" w:hAnsi="宋体"/>
                <w:color w:val="000000"/>
                <w:sz w:val="21"/>
                <w:szCs w:val="21"/>
              </w:rPr>
              <w:t>1</w:t>
            </w:r>
          </w:p>
        </w:tc>
        <w:tc>
          <w:tcPr>
            <w:tcW w:w="1134" w:type="dxa"/>
            <w:vAlign w:val="center"/>
          </w:tcPr>
          <w:p w14:paraId="60CE3042">
            <w:pPr>
              <w:jc w:val="center"/>
              <w:rPr>
                <w:rFonts w:ascii="宋体" w:hAnsi="宋体"/>
                <w:sz w:val="21"/>
                <w:szCs w:val="21"/>
              </w:rPr>
            </w:pPr>
            <w:r>
              <w:rPr>
                <w:rFonts w:hint="eastAsia" w:ascii="宋体" w:hAnsi="宋体"/>
                <w:sz w:val="21"/>
                <w:szCs w:val="21"/>
              </w:rPr>
              <w:t>比选报价</w:t>
            </w:r>
          </w:p>
          <w:p w14:paraId="65C0783F">
            <w:pPr>
              <w:spacing w:line="240" w:lineRule="atLeast"/>
              <w:jc w:val="center"/>
              <w:rPr>
                <w:rFonts w:ascii="宋体" w:hAnsi="宋体"/>
                <w:sz w:val="21"/>
                <w:szCs w:val="21"/>
              </w:rPr>
            </w:pPr>
            <w:r>
              <w:rPr>
                <w:rFonts w:hint="eastAsia" w:ascii="宋体" w:hAnsi="宋体"/>
                <w:sz w:val="21"/>
                <w:szCs w:val="21"/>
              </w:rPr>
              <w:t>（</w:t>
            </w:r>
            <w:r>
              <w:rPr>
                <w:rFonts w:ascii="宋体" w:hAnsi="宋体"/>
                <w:sz w:val="21"/>
                <w:szCs w:val="21"/>
              </w:rPr>
              <w:t>15</w:t>
            </w:r>
            <w:r>
              <w:rPr>
                <w:rFonts w:hint="eastAsia" w:ascii="宋体" w:hAnsi="宋体"/>
                <w:sz w:val="21"/>
                <w:szCs w:val="21"/>
              </w:rPr>
              <w:t>%）</w:t>
            </w:r>
          </w:p>
        </w:tc>
        <w:tc>
          <w:tcPr>
            <w:tcW w:w="992" w:type="dxa"/>
            <w:vAlign w:val="center"/>
          </w:tcPr>
          <w:p w14:paraId="1BEC6491">
            <w:pPr>
              <w:spacing w:line="240" w:lineRule="atLeast"/>
              <w:jc w:val="center"/>
              <w:rPr>
                <w:rFonts w:ascii="宋体" w:hAnsi="宋体"/>
                <w:sz w:val="21"/>
                <w:szCs w:val="21"/>
              </w:rPr>
            </w:pPr>
            <w:r>
              <w:rPr>
                <w:rFonts w:ascii="宋体" w:hAnsi="宋体"/>
                <w:sz w:val="21"/>
                <w:szCs w:val="21"/>
              </w:rPr>
              <w:t>15</w:t>
            </w:r>
            <w:r>
              <w:rPr>
                <w:rFonts w:hint="eastAsia" w:ascii="宋体" w:hAnsi="宋体"/>
                <w:sz w:val="21"/>
                <w:szCs w:val="21"/>
              </w:rPr>
              <w:t>分</w:t>
            </w:r>
          </w:p>
        </w:tc>
        <w:tc>
          <w:tcPr>
            <w:tcW w:w="5103" w:type="dxa"/>
            <w:vAlign w:val="center"/>
          </w:tcPr>
          <w:p w14:paraId="46B3785F">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6D878909">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865" w:type="dxa"/>
            <w:vAlign w:val="center"/>
          </w:tcPr>
          <w:p w14:paraId="473D23FD">
            <w:pPr>
              <w:spacing w:line="240" w:lineRule="atLeast"/>
              <w:ind w:left="-38"/>
              <w:rPr>
                <w:rFonts w:ascii="宋体" w:hAnsi="宋体"/>
                <w:color w:val="000000"/>
                <w:sz w:val="21"/>
                <w:szCs w:val="21"/>
              </w:rPr>
            </w:pPr>
            <w:r>
              <w:rPr>
                <w:rFonts w:hint="eastAsia" w:ascii="宋体" w:hAnsi="宋体"/>
                <w:sz w:val="21"/>
                <w:szCs w:val="21"/>
              </w:rPr>
              <w:t>对小微企业的价格用扣除后的价格参与评审，详见“关于小微企业报价扣除比例说明”。</w:t>
            </w:r>
          </w:p>
        </w:tc>
      </w:tr>
      <w:tr w14:paraId="653B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34" w:type="dxa"/>
            <w:vMerge w:val="restart"/>
            <w:vAlign w:val="center"/>
          </w:tcPr>
          <w:p w14:paraId="788C49DB">
            <w:pPr>
              <w:spacing w:line="240" w:lineRule="atLeast"/>
              <w:ind w:firstLine="28"/>
              <w:jc w:val="center"/>
              <w:rPr>
                <w:rFonts w:ascii="宋体" w:hAnsi="宋体"/>
                <w:color w:val="000000"/>
                <w:sz w:val="21"/>
                <w:szCs w:val="21"/>
              </w:rPr>
            </w:pPr>
            <w:r>
              <w:rPr>
                <w:rFonts w:hint="eastAsia" w:ascii="宋体" w:hAnsi="宋体"/>
                <w:color w:val="000000"/>
                <w:sz w:val="21"/>
                <w:szCs w:val="21"/>
              </w:rPr>
              <w:t>2</w:t>
            </w:r>
          </w:p>
        </w:tc>
        <w:tc>
          <w:tcPr>
            <w:tcW w:w="1134" w:type="dxa"/>
            <w:vMerge w:val="restart"/>
            <w:vAlign w:val="center"/>
          </w:tcPr>
          <w:p w14:paraId="285B1E29">
            <w:pPr>
              <w:spacing w:line="240" w:lineRule="atLeast"/>
              <w:jc w:val="center"/>
              <w:rPr>
                <w:rFonts w:ascii="宋体" w:hAnsi="宋体"/>
                <w:sz w:val="21"/>
                <w:szCs w:val="21"/>
              </w:rPr>
            </w:pPr>
            <w:r>
              <w:rPr>
                <w:rFonts w:hint="eastAsia" w:ascii="宋体" w:hAnsi="宋体"/>
                <w:sz w:val="21"/>
                <w:szCs w:val="21"/>
              </w:rPr>
              <w:t>技术部分</w:t>
            </w:r>
          </w:p>
          <w:p w14:paraId="4E944862">
            <w:pPr>
              <w:spacing w:line="240" w:lineRule="atLeast"/>
              <w:jc w:val="center"/>
              <w:rPr>
                <w:rFonts w:ascii="宋体" w:hAnsi="宋体"/>
                <w:sz w:val="21"/>
                <w:szCs w:val="21"/>
              </w:rPr>
            </w:pPr>
            <w:r>
              <w:rPr>
                <w:rFonts w:hint="eastAsia" w:ascii="宋体" w:hAnsi="宋体"/>
                <w:sz w:val="21"/>
                <w:szCs w:val="21"/>
              </w:rPr>
              <w:t>（50%）</w:t>
            </w:r>
          </w:p>
        </w:tc>
        <w:tc>
          <w:tcPr>
            <w:tcW w:w="992" w:type="dxa"/>
            <w:vMerge w:val="restart"/>
            <w:vAlign w:val="center"/>
          </w:tcPr>
          <w:p w14:paraId="30869490">
            <w:pPr>
              <w:pStyle w:val="2"/>
              <w:jc w:val="center"/>
              <w:rPr>
                <w:rFonts w:ascii="宋体" w:hAnsi="宋体"/>
                <w:sz w:val="21"/>
                <w:szCs w:val="21"/>
              </w:rPr>
            </w:pPr>
            <w:r>
              <w:rPr>
                <w:rFonts w:hint="eastAsia" w:ascii="宋体" w:hAnsi="宋体" w:eastAsia="宋体"/>
                <w:sz w:val="21"/>
                <w:szCs w:val="21"/>
              </w:rPr>
              <w:t>50分</w:t>
            </w:r>
          </w:p>
        </w:tc>
        <w:tc>
          <w:tcPr>
            <w:tcW w:w="5103" w:type="dxa"/>
            <w:vAlign w:val="center"/>
          </w:tcPr>
          <w:p w14:paraId="7DA0BA00">
            <w:pPr>
              <w:rPr>
                <w:rFonts w:ascii="宋体" w:hAnsi="宋体" w:cs="宋体"/>
                <w:sz w:val="21"/>
                <w:szCs w:val="21"/>
              </w:rPr>
            </w:pPr>
            <w:r>
              <w:rPr>
                <w:rFonts w:hint="eastAsia" w:ascii="宋体" w:hAnsi="宋体" w:cs="宋体"/>
                <w:sz w:val="21"/>
                <w:szCs w:val="21"/>
              </w:rPr>
              <w:t>1.总体理解（10分）</w:t>
            </w:r>
          </w:p>
          <w:p w14:paraId="073DEBBF">
            <w:pPr>
              <w:rPr>
                <w:rFonts w:ascii="宋体" w:hAnsi="宋体" w:cs="宋体"/>
                <w:sz w:val="21"/>
                <w:szCs w:val="21"/>
              </w:rPr>
            </w:pPr>
            <w:r>
              <w:rPr>
                <w:rFonts w:hint="eastAsia" w:ascii="宋体" w:hAnsi="宋体" w:cs="宋体"/>
                <w:sz w:val="21"/>
                <w:szCs w:val="21"/>
              </w:rPr>
              <w:t>根据供应商对本项目背景、目的、指导思想理解的准确性、透彻性、详尽性进行评分。</w:t>
            </w:r>
          </w:p>
          <w:p w14:paraId="45465C92">
            <w:pPr>
              <w:rPr>
                <w:rFonts w:ascii="宋体" w:hAnsi="宋体" w:cs="宋体"/>
                <w:sz w:val="21"/>
                <w:szCs w:val="21"/>
              </w:rPr>
            </w:pPr>
            <w:r>
              <w:rPr>
                <w:rFonts w:hint="eastAsia" w:ascii="宋体" w:hAnsi="宋体" w:cs="宋体"/>
                <w:sz w:val="21"/>
                <w:szCs w:val="21"/>
              </w:rPr>
              <w:t>优（理解准确透彻、表述详尽）得10分；</w:t>
            </w:r>
          </w:p>
          <w:p w14:paraId="628BD7EB">
            <w:pPr>
              <w:rPr>
                <w:rFonts w:ascii="宋体" w:hAnsi="宋体" w:cs="宋体"/>
                <w:sz w:val="21"/>
                <w:szCs w:val="21"/>
              </w:rPr>
            </w:pPr>
            <w:r>
              <w:rPr>
                <w:rFonts w:hint="eastAsia" w:ascii="宋体" w:hAnsi="宋体" w:cs="宋体"/>
                <w:sz w:val="21"/>
                <w:szCs w:val="21"/>
              </w:rPr>
              <w:t>良（理解较准确透彻、表述较详尽）得7分；</w:t>
            </w:r>
          </w:p>
          <w:p w14:paraId="22B86CF1">
            <w:pPr>
              <w:rPr>
                <w:rFonts w:ascii="宋体" w:hAnsi="宋体" w:cs="宋体"/>
                <w:sz w:val="21"/>
                <w:szCs w:val="21"/>
              </w:rPr>
            </w:pPr>
            <w:r>
              <w:rPr>
                <w:rFonts w:hint="eastAsia" w:ascii="宋体" w:hAnsi="宋体" w:cs="宋体"/>
                <w:sz w:val="21"/>
                <w:szCs w:val="21"/>
              </w:rPr>
              <w:t>中（理解基本准确透彻、表述详尽一般）得4分；</w:t>
            </w:r>
          </w:p>
          <w:p w14:paraId="10C22AF3">
            <w:pPr>
              <w:rPr>
                <w:rFonts w:ascii="宋体" w:hAnsi="宋体" w:cs="宋体"/>
                <w:sz w:val="21"/>
                <w:szCs w:val="21"/>
              </w:rPr>
            </w:pPr>
            <w:r>
              <w:rPr>
                <w:rFonts w:hint="eastAsia" w:ascii="宋体" w:hAnsi="宋体" w:cs="宋体"/>
                <w:sz w:val="21"/>
                <w:szCs w:val="21"/>
              </w:rPr>
              <w:t>差（理解不准确透彻、表述不详尽）得1分；</w:t>
            </w:r>
          </w:p>
          <w:p w14:paraId="2662B799">
            <w:pPr>
              <w:rPr>
                <w:rFonts w:ascii="宋体" w:hAnsi="宋体" w:cs="宋体"/>
                <w:sz w:val="21"/>
                <w:szCs w:val="21"/>
              </w:rPr>
            </w:pPr>
            <w:r>
              <w:rPr>
                <w:rFonts w:hint="eastAsia" w:ascii="宋体" w:hAnsi="宋体" w:cs="宋体"/>
                <w:sz w:val="21"/>
                <w:szCs w:val="21"/>
              </w:rPr>
              <w:t>未提供得0分。</w:t>
            </w:r>
          </w:p>
        </w:tc>
        <w:tc>
          <w:tcPr>
            <w:tcW w:w="1865" w:type="dxa"/>
            <w:vMerge w:val="restart"/>
            <w:vAlign w:val="center"/>
          </w:tcPr>
          <w:p w14:paraId="28CFE2BB">
            <w:pPr>
              <w:widowControl/>
              <w:rPr>
                <w:rFonts w:ascii="宋体" w:hAnsi="宋体" w:cs="宋体"/>
                <w:sz w:val="21"/>
                <w:szCs w:val="21"/>
              </w:rPr>
            </w:pPr>
            <w:r>
              <w:rPr>
                <w:rFonts w:hint="eastAsia" w:ascii="宋体" w:hAnsi="宋体" w:cs="宋体"/>
                <w:sz w:val="21"/>
                <w:szCs w:val="21"/>
              </w:rPr>
              <w:t>根据供应商的方案评分。</w:t>
            </w:r>
          </w:p>
        </w:tc>
      </w:tr>
      <w:tr w14:paraId="3C55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vMerge w:val="continue"/>
            <w:vAlign w:val="center"/>
          </w:tcPr>
          <w:p w14:paraId="0C98A058">
            <w:pPr>
              <w:spacing w:line="240" w:lineRule="atLeast"/>
              <w:ind w:firstLine="28"/>
              <w:jc w:val="center"/>
              <w:rPr>
                <w:rFonts w:ascii="宋体" w:hAnsi="宋体"/>
                <w:color w:val="000000"/>
                <w:sz w:val="21"/>
                <w:szCs w:val="21"/>
              </w:rPr>
            </w:pPr>
          </w:p>
        </w:tc>
        <w:tc>
          <w:tcPr>
            <w:tcW w:w="1134" w:type="dxa"/>
            <w:vMerge w:val="continue"/>
            <w:vAlign w:val="center"/>
          </w:tcPr>
          <w:p w14:paraId="5C4AC073">
            <w:pPr>
              <w:spacing w:line="240" w:lineRule="atLeast"/>
              <w:jc w:val="center"/>
              <w:rPr>
                <w:rFonts w:ascii="宋体" w:hAnsi="宋体"/>
                <w:sz w:val="21"/>
                <w:szCs w:val="21"/>
              </w:rPr>
            </w:pPr>
          </w:p>
        </w:tc>
        <w:tc>
          <w:tcPr>
            <w:tcW w:w="992" w:type="dxa"/>
            <w:vMerge w:val="continue"/>
            <w:vAlign w:val="center"/>
          </w:tcPr>
          <w:p w14:paraId="57EE6507">
            <w:pPr>
              <w:pStyle w:val="2"/>
              <w:ind w:left="980" w:hanging="420"/>
              <w:jc w:val="center"/>
              <w:rPr>
                <w:rFonts w:ascii="宋体" w:hAnsi="宋体" w:eastAsia="宋体"/>
                <w:sz w:val="21"/>
                <w:szCs w:val="21"/>
              </w:rPr>
            </w:pPr>
          </w:p>
        </w:tc>
        <w:tc>
          <w:tcPr>
            <w:tcW w:w="5103" w:type="dxa"/>
            <w:vAlign w:val="center"/>
          </w:tcPr>
          <w:p w14:paraId="31A344DA">
            <w:pPr>
              <w:rPr>
                <w:rFonts w:ascii="宋体" w:hAnsi="宋体" w:cs="宋体"/>
                <w:sz w:val="21"/>
                <w:szCs w:val="21"/>
              </w:rPr>
            </w:pPr>
            <w:r>
              <w:rPr>
                <w:rFonts w:hint="eastAsia" w:ascii="宋体" w:hAnsi="宋体" w:cs="宋体"/>
                <w:sz w:val="21"/>
                <w:szCs w:val="21"/>
              </w:rPr>
              <w:t>2.实施方案及服务流程标准（25分）</w:t>
            </w:r>
          </w:p>
          <w:p w14:paraId="422B83A0">
            <w:pPr>
              <w:rPr>
                <w:rFonts w:ascii="宋体" w:hAnsi="宋体" w:cs="宋体"/>
                <w:sz w:val="21"/>
                <w:szCs w:val="21"/>
              </w:rPr>
            </w:pPr>
            <w:r>
              <w:rPr>
                <w:rFonts w:hint="eastAsia" w:ascii="宋体" w:hAnsi="宋体" w:cs="宋体"/>
                <w:sz w:val="21"/>
                <w:szCs w:val="21"/>
              </w:rPr>
              <w:t>供应商编制本项目实施方案及服务流程标准，根据方案的合理性、可行性进行评分。</w:t>
            </w:r>
          </w:p>
          <w:p w14:paraId="1BF7FEF7">
            <w:pPr>
              <w:rPr>
                <w:rFonts w:ascii="宋体" w:hAnsi="宋体" w:cs="宋体"/>
                <w:sz w:val="21"/>
                <w:szCs w:val="21"/>
              </w:rPr>
            </w:pPr>
            <w:r>
              <w:rPr>
                <w:rFonts w:hint="eastAsia" w:ascii="宋体" w:hAnsi="宋体" w:cs="宋体"/>
                <w:sz w:val="21"/>
                <w:szCs w:val="21"/>
              </w:rPr>
              <w:t>优（方案非常合理可行、针对性非常强）得25分；</w:t>
            </w:r>
          </w:p>
          <w:p w14:paraId="5593947E">
            <w:pPr>
              <w:rPr>
                <w:rFonts w:ascii="宋体" w:hAnsi="宋体" w:cs="宋体"/>
                <w:sz w:val="21"/>
                <w:szCs w:val="21"/>
              </w:rPr>
            </w:pPr>
            <w:r>
              <w:rPr>
                <w:rFonts w:hint="eastAsia" w:ascii="宋体" w:hAnsi="宋体" w:cs="宋体"/>
                <w:sz w:val="21"/>
                <w:szCs w:val="21"/>
              </w:rPr>
              <w:t>良（方案较合理可行、针对性较强）得18分；</w:t>
            </w:r>
          </w:p>
          <w:p w14:paraId="20E24E5A">
            <w:pPr>
              <w:rPr>
                <w:rFonts w:ascii="宋体" w:hAnsi="宋体" w:cs="宋体"/>
                <w:sz w:val="21"/>
                <w:szCs w:val="21"/>
              </w:rPr>
            </w:pPr>
            <w:r>
              <w:rPr>
                <w:rFonts w:hint="eastAsia" w:ascii="宋体" w:hAnsi="宋体" w:cs="宋体"/>
                <w:sz w:val="21"/>
                <w:szCs w:val="21"/>
              </w:rPr>
              <w:t>中（方案基本合理可行、针对性一般）得11分；</w:t>
            </w:r>
          </w:p>
          <w:p w14:paraId="73BC45C0">
            <w:pPr>
              <w:rPr>
                <w:rFonts w:ascii="宋体" w:hAnsi="宋体" w:cs="宋体"/>
                <w:sz w:val="21"/>
                <w:szCs w:val="21"/>
              </w:rPr>
            </w:pPr>
            <w:r>
              <w:rPr>
                <w:rFonts w:hint="eastAsia" w:ascii="宋体" w:hAnsi="宋体" w:cs="宋体"/>
                <w:sz w:val="21"/>
                <w:szCs w:val="21"/>
              </w:rPr>
              <w:t>差（方案不够合理可行、针对性较弱）得4分；</w:t>
            </w:r>
          </w:p>
          <w:p w14:paraId="03795259">
            <w:pPr>
              <w:rPr>
                <w:rFonts w:ascii="宋体" w:hAnsi="宋体" w:cs="宋体"/>
                <w:sz w:val="21"/>
                <w:szCs w:val="21"/>
              </w:rPr>
            </w:pPr>
            <w:r>
              <w:rPr>
                <w:rFonts w:hint="eastAsia" w:ascii="宋体" w:hAnsi="宋体" w:cs="宋体"/>
                <w:sz w:val="21"/>
                <w:szCs w:val="21"/>
              </w:rPr>
              <w:t>未提供的不得分。</w:t>
            </w:r>
          </w:p>
        </w:tc>
        <w:tc>
          <w:tcPr>
            <w:tcW w:w="1865" w:type="dxa"/>
            <w:vMerge w:val="continue"/>
            <w:vAlign w:val="center"/>
          </w:tcPr>
          <w:p w14:paraId="689A15B5">
            <w:pPr>
              <w:widowControl/>
              <w:rPr>
                <w:rFonts w:ascii="宋体" w:hAnsi="宋体" w:cs="宋体"/>
                <w:sz w:val="21"/>
                <w:szCs w:val="21"/>
              </w:rPr>
            </w:pPr>
          </w:p>
        </w:tc>
      </w:tr>
      <w:tr w14:paraId="4225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34" w:type="dxa"/>
            <w:vMerge w:val="continue"/>
            <w:vAlign w:val="center"/>
          </w:tcPr>
          <w:p w14:paraId="52B650C8">
            <w:pPr>
              <w:spacing w:line="240" w:lineRule="atLeast"/>
              <w:ind w:firstLine="28"/>
              <w:jc w:val="center"/>
              <w:rPr>
                <w:rFonts w:ascii="宋体" w:hAnsi="宋体"/>
                <w:color w:val="000000"/>
                <w:sz w:val="21"/>
                <w:szCs w:val="21"/>
              </w:rPr>
            </w:pPr>
          </w:p>
        </w:tc>
        <w:tc>
          <w:tcPr>
            <w:tcW w:w="1134" w:type="dxa"/>
            <w:vMerge w:val="continue"/>
            <w:vAlign w:val="center"/>
          </w:tcPr>
          <w:p w14:paraId="1490BEB8">
            <w:pPr>
              <w:spacing w:line="240" w:lineRule="atLeast"/>
              <w:jc w:val="center"/>
              <w:rPr>
                <w:rFonts w:ascii="宋体" w:hAnsi="宋体"/>
                <w:sz w:val="21"/>
                <w:szCs w:val="21"/>
              </w:rPr>
            </w:pPr>
          </w:p>
        </w:tc>
        <w:tc>
          <w:tcPr>
            <w:tcW w:w="992" w:type="dxa"/>
            <w:vMerge w:val="continue"/>
            <w:vAlign w:val="center"/>
          </w:tcPr>
          <w:p w14:paraId="0039B51A">
            <w:pPr>
              <w:pStyle w:val="2"/>
              <w:ind w:left="980" w:hanging="420"/>
              <w:jc w:val="center"/>
              <w:rPr>
                <w:rFonts w:ascii="宋体" w:hAnsi="宋体" w:eastAsia="宋体"/>
                <w:sz w:val="21"/>
                <w:szCs w:val="21"/>
              </w:rPr>
            </w:pPr>
          </w:p>
        </w:tc>
        <w:tc>
          <w:tcPr>
            <w:tcW w:w="5103" w:type="dxa"/>
            <w:vAlign w:val="center"/>
          </w:tcPr>
          <w:p w14:paraId="23CDCA11">
            <w:pPr>
              <w:rPr>
                <w:rFonts w:ascii="宋体" w:hAnsi="宋体" w:cs="宋体"/>
                <w:sz w:val="21"/>
                <w:szCs w:val="21"/>
              </w:rPr>
            </w:pPr>
            <w:r>
              <w:rPr>
                <w:rFonts w:hint="eastAsia" w:ascii="宋体" w:hAnsi="宋体" w:cs="宋体"/>
                <w:sz w:val="21"/>
                <w:szCs w:val="21"/>
              </w:rPr>
              <w:t>3.应急预案（15分）</w:t>
            </w:r>
          </w:p>
          <w:p w14:paraId="5F58C5FB">
            <w:pPr>
              <w:rPr>
                <w:rFonts w:ascii="宋体" w:hAnsi="宋体" w:cs="宋体"/>
                <w:sz w:val="21"/>
                <w:szCs w:val="21"/>
              </w:rPr>
            </w:pPr>
            <w:r>
              <w:rPr>
                <w:rFonts w:hint="eastAsia" w:ascii="宋体" w:hAnsi="宋体" w:cs="宋体"/>
                <w:sz w:val="21"/>
                <w:szCs w:val="21"/>
              </w:rPr>
              <w:t>供应商结合本项目实际情况编制应急预案，根据方案的完善度、可行性、针对性等进行评分。</w:t>
            </w:r>
          </w:p>
          <w:p w14:paraId="6D8192DF">
            <w:pPr>
              <w:rPr>
                <w:rFonts w:ascii="宋体" w:hAnsi="宋体" w:cs="宋体"/>
                <w:sz w:val="21"/>
                <w:szCs w:val="21"/>
              </w:rPr>
            </w:pPr>
            <w:r>
              <w:rPr>
                <w:rFonts w:hint="eastAsia" w:ascii="宋体" w:hAnsi="宋体" w:cs="宋体"/>
                <w:sz w:val="21"/>
                <w:szCs w:val="21"/>
              </w:rPr>
              <w:t>优（方案非常完善可行、针对性强）得15分；</w:t>
            </w:r>
          </w:p>
          <w:p w14:paraId="0FCA9164">
            <w:pPr>
              <w:rPr>
                <w:rFonts w:ascii="宋体" w:hAnsi="宋体" w:cs="宋体"/>
                <w:sz w:val="21"/>
                <w:szCs w:val="21"/>
              </w:rPr>
            </w:pPr>
            <w:r>
              <w:rPr>
                <w:rFonts w:hint="eastAsia" w:ascii="宋体" w:hAnsi="宋体" w:cs="宋体"/>
                <w:sz w:val="21"/>
                <w:szCs w:val="21"/>
              </w:rPr>
              <w:t>良（方案较完善可行、针对性较强）得11分；</w:t>
            </w:r>
          </w:p>
          <w:p w14:paraId="1E5DB686">
            <w:pPr>
              <w:rPr>
                <w:rFonts w:ascii="宋体" w:hAnsi="宋体" w:cs="宋体"/>
                <w:sz w:val="21"/>
                <w:szCs w:val="21"/>
              </w:rPr>
            </w:pPr>
            <w:r>
              <w:rPr>
                <w:rFonts w:hint="eastAsia" w:ascii="宋体" w:hAnsi="宋体" w:cs="宋体"/>
                <w:sz w:val="21"/>
                <w:szCs w:val="21"/>
              </w:rPr>
              <w:t>中（方案基本完善可行、针对性一般）得7分；</w:t>
            </w:r>
          </w:p>
          <w:p w14:paraId="5604511F">
            <w:pPr>
              <w:rPr>
                <w:rFonts w:ascii="宋体" w:hAnsi="宋体" w:cs="宋体"/>
                <w:sz w:val="21"/>
                <w:szCs w:val="21"/>
              </w:rPr>
            </w:pPr>
            <w:r>
              <w:rPr>
                <w:rFonts w:hint="eastAsia" w:ascii="宋体" w:hAnsi="宋体" w:cs="宋体"/>
                <w:sz w:val="21"/>
                <w:szCs w:val="21"/>
              </w:rPr>
              <w:t>差（方案不完善可行、针对性较弱）得3分；</w:t>
            </w:r>
          </w:p>
          <w:p w14:paraId="2C0ACC66">
            <w:pPr>
              <w:rPr>
                <w:rFonts w:ascii="宋体" w:hAnsi="宋体" w:cs="宋体"/>
                <w:sz w:val="21"/>
                <w:szCs w:val="21"/>
              </w:rPr>
            </w:pPr>
            <w:r>
              <w:rPr>
                <w:rFonts w:hint="eastAsia" w:ascii="宋体" w:hAnsi="宋体" w:cs="宋体"/>
                <w:sz w:val="21"/>
                <w:szCs w:val="21"/>
              </w:rPr>
              <w:t>未提供的不得分。</w:t>
            </w:r>
          </w:p>
        </w:tc>
        <w:tc>
          <w:tcPr>
            <w:tcW w:w="1865" w:type="dxa"/>
            <w:vMerge w:val="continue"/>
            <w:vAlign w:val="center"/>
          </w:tcPr>
          <w:p w14:paraId="59D707EB">
            <w:pPr>
              <w:spacing w:line="240" w:lineRule="atLeast"/>
              <w:rPr>
                <w:rFonts w:ascii="宋体" w:hAnsi="宋体"/>
                <w:sz w:val="21"/>
                <w:szCs w:val="21"/>
              </w:rPr>
            </w:pPr>
          </w:p>
        </w:tc>
      </w:tr>
      <w:tr w14:paraId="2E76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Merge w:val="restart"/>
            <w:vAlign w:val="center"/>
          </w:tcPr>
          <w:p w14:paraId="03F14A05">
            <w:pPr>
              <w:spacing w:line="240" w:lineRule="atLeast"/>
              <w:ind w:firstLine="28"/>
              <w:jc w:val="center"/>
              <w:rPr>
                <w:rFonts w:ascii="宋体" w:hAnsi="宋体"/>
                <w:color w:val="000000"/>
                <w:sz w:val="21"/>
                <w:szCs w:val="21"/>
              </w:rPr>
            </w:pPr>
            <w:r>
              <w:rPr>
                <w:rFonts w:hint="eastAsia" w:ascii="宋体" w:hAnsi="宋体"/>
                <w:color w:val="000000"/>
                <w:sz w:val="21"/>
                <w:szCs w:val="21"/>
              </w:rPr>
              <w:t>3</w:t>
            </w:r>
          </w:p>
        </w:tc>
        <w:tc>
          <w:tcPr>
            <w:tcW w:w="1134" w:type="dxa"/>
            <w:vMerge w:val="restart"/>
            <w:vAlign w:val="center"/>
          </w:tcPr>
          <w:p w14:paraId="2A1F35C2">
            <w:pPr>
              <w:spacing w:line="240" w:lineRule="atLeast"/>
              <w:ind w:firstLine="28"/>
              <w:jc w:val="center"/>
              <w:rPr>
                <w:rFonts w:ascii="宋体" w:hAnsi="宋体"/>
                <w:sz w:val="21"/>
                <w:szCs w:val="21"/>
              </w:rPr>
            </w:pPr>
            <w:r>
              <w:rPr>
                <w:rFonts w:hint="eastAsia" w:ascii="宋体" w:hAnsi="宋体"/>
                <w:sz w:val="21"/>
                <w:szCs w:val="21"/>
              </w:rPr>
              <w:t>商务部分（3</w:t>
            </w:r>
            <w:r>
              <w:rPr>
                <w:rFonts w:ascii="宋体" w:hAnsi="宋体"/>
                <w:sz w:val="21"/>
                <w:szCs w:val="21"/>
              </w:rPr>
              <w:t>5</w:t>
            </w:r>
            <w:r>
              <w:rPr>
                <w:rFonts w:hint="eastAsia" w:ascii="宋体" w:hAnsi="宋体"/>
                <w:sz w:val="21"/>
                <w:szCs w:val="21"/>
              </w:rPr>
              <w:t>%）</w:t>
            </w:r>
          </w:p>
        </w:tc>
        <w:tc>
          <w:tcPr>
            <w:tcW w:w="992" w:type="dxa"/>
            <w:vAlign w:val="center"/>
          </w:tcPr>
          <w:p w14:paraId="7B2B032A">
            <w:pPr>
              <w:spacing w:line="240" w:lineRule="atLeast"/>
              <w:jc w:val="center"/>
              <w:rPr>
                <w:rFonts w:ascii="宋体" w:hAnsi="宋体"/>
                <w:sz w:val="21"/>
                <w:szCs w:val="21"/>
              </w:rPr>
            </w:pPr>
            <w:r>
              <w:rPr>
                <w:rFonts w:hint="eastAsia" w:ascii="宋体" w:hAnsi="宋体"/>
                <w:sz w:val="21"/>
                <w:szCs w:val="21"/>
              </w:rPr>
              <w:t>团队</w:t>
            </w:r>
          </w:p>
          <w:p w14:paraId="3F4CAD77">
            <w:pPr>
              <w:spacing w:line="240" w:lineRule="atLeast"/>
              <w:jc w:val="center"/>
              <w:rPr>
                <w:rFonts w:ascii="宋体" w:hAnsi="宋体"/>
                <w:sz w:val="21"/>
                <w:szCs w:val="21"/>
              </w:rPr>
            </w:pPr>
            <w:r>
              <w:rPr>
                <w:rFonts w:hint="eastAsia" w:ascii="宋体" w:hAnsi="宋体"/>
                <w:sz w:val="21"/>
                <w:szCs w:val="21"/>
              </w:rPr>
              <w:t>配置</w:t>
            </w:r>
          </w:p>
          <w:p w14:paraId="23AA5D0E">
            <w:pPr>
              <w:spacing w:line="240" w:lineRule="atLeast"/>
              <w:jc w:val="center"/>
            </w:pPr>
            <w:r>
              <w:rPr>
                <w:rFonts w:hint="eastAsia" w:ascii="宋体" w:hAnsi="宋体"/>
                <w:sz w:val="21"/>
                <w:szCs w:val="21"/>
              </w:rPr>
              <w:t>（</w:t>
            </w:r>
            <w:r>
              <w:rPr>
                <w:rFonts w:ascii="宋体" w:hAnsi="宋体"/>
                <w:sz w:val="21"/>
                <w:szCs w:val="21"/>
              </w:rPr>
              <w:t>20</w:t>
            </w:r>
            <w:r>
              <w:rPr>
                <w:rFonts w:hint="eastAsia" w:ascii="宋体" w:hAnsi="宋体"/>
                <w:sz w:val="21"/>
                <w:szCs w:val="21"/>
              </w:rPr>
              <w:t>分）</w:t>
            </w:r>
          </w:p>
        </w:tc>
        <w:tc>
          <w:tcPr>
            <w:tcW w:w="5103" w:type="dxa"/>
            <w:vAlign w:val="center"/>
          </w:tcPr>
          <w:p w14:paraId="7792F3C2">
            <w:pPr>
              <w:spacing w:line="240" w:lineRule="atLeast"/>
              <w:rPr>
                <w:rFonts w:ascii="宋体" w:hAnsi="宋体"/>
                <w:sz w:val="21"/>
                <w:szCs w:val="21"/>
              </w:rPr>
            </w:pPr>
            <w:r>
              <w:rPr>
                <w:rFonts w:hint="eastAsia" w:ascii="宋体" w:hAnsi="宋体"/>
                <w:sz w:val="21"/>
                <w:szCs w:val="21"/>
              </w:rPr>
              <w:t>根据供应商拟派服务团队人员的配置、经验履历（学历、职称、资历等）等方面进行评分。</w:t>
            </w:r>
          </w:p>
          <w:p w14:paraId="29EA7FEB">
            <w:pPr>
              <w:spacing w:line="240" w:lineRule="atLeast"/>
              <w:rPr>
                <w:rFonts w:ascii="宋体" w:hAnsi="宋体"/>
                <w:sz w:val="21"/>
                <w:szCs w:val="21"/>
              </w:rPr>
            </w:pPr>
            <w:r>
              <w:rPr>
                <w:rFonts w:hint="eastAsia" w:ascii="宋体" w:hAnsi="宋体"/>
                <w:sz w:val="21"/>
                <w:szCs w:val="21"/>
              </w:rPr>
              <w:t>优（人员配置非常合理，团队综合资历深厚、经验丰富）得</w:t>
            </w:r>
            <w:r>
              <w:rPr>
                <w:rFonts w:ascii="宋体" w:hAnsi="宋体"/>
                <w:sz w:val="21"/>
                <w:szCs w:val="21"/>
              </w:rPr>
              <w:t>20</w:t>
            </w:r>
            <w:r>
              <w:rPr>
                <w:rFonts w:hint="eastAsia" w:ascii="宋体" w:hAnsi="宋体"/>
                <w:sz w:val="21"/>
                <w:szCs w:val="21"/>
              </w:rPr>
              <w:t>分；</w:t>
            </w:r>
          </w:p>
          <w:p w14:paraId="0F9C6FB5">
            <w:pPr>
              <w:spacing w:line="240" w:lineRule="atLeast"/>
              <w:rPr>
                <w:rFonts w:ascii="宋体" w:hAnsi="宋体"/>
                <w:sz w:val="21"/>
                <w:szCs w:val="21"/>
              </w:rPr>
            </w:pPr>
            <w:r>
              <w:rPr>
                <w:rFonts w:hint="eastAsia" w:ascii="宋体" w:hAnsi="宋体"/>
                <w:sz w:val="21"/>
                <w:szCs w:val="21"/>
              </w:rPr>
              <w:t>良（人员配置较合理，团队综合资历较深、经验较丰富）得</w:t>
            </w:r>
            <w:r>
              <w:rPr>
                <w:rFonts w:ascii="宋体" w:hAnsi="宋体"/>
                <w:sz w:val="21"/>
                <w:szCs w:val="21"/>
              </w:rPr>
              <w:t>14</w:t>
            </w:r>
            <w:r>
              <w:rPr>
                <w:rFonts w:hint="eastAsia" w:ascii="宋体" w:hAnsi="宋体"/>
                <w:sz w:val="21"/>
                <w:szCs w:val="21"/>
              </w:rPr>
              <w:t>分；</w:t>
            </w:r>
          </w:p>
          <w:p w14:paraId="1FB358BF">
            <w:pPr>
              <w:spacing w:line="240" w:lineRule="atLeast"/>
              <w:rPr>
                <w:rFonts w:ascii="宋体" w:hAnsi="宋体"/>
                <w:sz w:val="21"/>
                <w:szCs w:val="21"/>
              </w:rPr>
            </w:pPr>
            <w:r>
              <w:rPr>
                <w:rFonts w:hint="eastAsia" w:ascii="宋体" w:hAnsi="宋体"/>
                <w:sz w:val="21"/>
                <w:szCs w:val="21"/>
              </w:rPr>
              <w:t>中（人员配置基本合理，团队综合资历、经验一般）得7分；</w:t>
            </w:r>
          </w:p>
          <w:p w14:paraId="7F925BD8">
            <w:pPr>
              <w:spacing w:line="240" w:lineRule="atLeast"/>
              <w:rPr>
                <w:rFonts w:ascii="宋体" w:hAnsi="宋体"/>
                <w:sz w:val="21"/>
                <w:szCs w:val="21"/>
              </w:rPr>
            </w:pPr>
            <w:r>
              <w:rPr>
                <w:rFonts w:hint="eastAsia" w:ascii="宋体" w:hAnsi="宋体"/>
                <w:sz w:val="21"/>
                <w:szCs w:val="21"/>
              </w:rPr>
              <w:t>差（人员配置不合理，团队综合资历浅、经验少）得3分；</w:t>
            </w:r>
          </w:p>
          <w:p w14:paraId="423C42D5">
            <w:pPr>
              <w:spacing w:line="240" w:lineRule="atLeast"/>
              <w:rPr>
                <w:rFonts w:ascii="宋体" w:hAnsi="宋体"/>
                <w:sz w:val="21"/>
                <w:szCs w:val="21"/>
              </w:rPr>
            </w:pPr>
            <w:r>
              <w:rPr>
                <w:rFonts w:hint="eastAsia" w:ascii="宋体" w:hAnsi="宋体"/>
                <w:sz w:val="21"/>
                <w:szCs w:val="21"/>
              </w:rPr>
              <w:t>未提供得0分。</w:t>
            </w:r>
          </w:p>
        </w:tc>
        <w:tc>
          <w:tcPr>
            <w:tcW w:w="1865" w:type="dxa"/>
            <w:vAlign w:val="center"/>
          </w:tcPr>
          <w:p w14:paraId="7E1F4573">
            <w:pPr>
              <w:snapToGrid w:val="0"/>
              <w:rPr>
                <w:rFonts w:ascii="宋体" w:hAnsi="宋体" w:cs="宋体"/>
                <w:sz w:val="21"/>
                <w:szCs w:val="21"/>
              </w:rPr>
            </w:pPr>
            <w:r>
              <w:rPr>
                <w:rFonts w:hint="eastAsia" w:ascii="宋体" w:hAnsi="宋体" w:cs="宋体"/>
                <w:sz w:val="21"/>
                <w:szCs w:val="21"/>
              </w:rPr>
              <w:t>提供的团队成员名单、资历证明材料复印件，以上材料均需加盖供应商公章。</w:t>
            </w:r>
          </w:p>
        </w:tc>
      </w:tr>
      <w:tr w14:paraId="5FE6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534" w:type="dxa"/>
            <w:vMerge w:val="continue"/>
            <w:vAlign w:val="center"/>
          </w:tcPr>
          <w:p w14:paraId="682FE2A6">
            <w:pPr>
              <w:spacing w:line="240" w:lineRule="atLeast"/>
              <w:ind w:firstLine="28"/>
              <w:jc w:val="center"/>
              <w:rPr>
                <w:rFonts w:ascii="宋体" w:hAnsi="宋体"/>
                <w:color w:val="000000"/>
                <w:sz w:val="21"/>
                <w:szCs w:val="21"/>
              </w:rPr>
            </w:pPr>
          </w:p>
        </w:tc>
        <w:tc>
          <w:tcPr>
            <w:tcW w:w="1134" w:type="dxa"/>
            <w:vMerge w:val="continue"/>
            <w:vAlign w:val="center"/>
          </w:tcPr>
          <w:p w14:paraId="44742584">
            <w:pPr>
              <w:spacing w:line="240" w:lineRule="atLeast"/>
              <w:ind w:firstLine="28"/>
              <w:jc w:val="center"/>
              <w:rPr>
                <w:rFonts w:ascii="宋体" w:hAnsi="宋体"/>
                <w:sz w:val="21"/>
                <w:szCs w:val="21"/>
              </w:rPr>
            </w:pPr>
          </w:p>
        </w:tc>
        <w:tc>
          <w:tcPr>
            <w:tcW w:w="992" w:type="dxa"/>
            <w:vAlign w:val="center"/>
          </w:tcPr>
          <w:p w14:paraId="0A969497">
            <w:pPr>
              <w:spacing w:line="240" w:lineRule="atLeast"/>
              <w:jc w:val="center"/>
              <w:rPr>
                <w:rFonts w:ascii="宋体" w:hAnsi="宋体"/>
                <w:sz w:val="21"/>
                <w:szCs w:val="21"/>
              </w:rPr>
            </w:pPr>
            <w:r>
              <w:rPr>
                <w:rFonts w:hint="eastAsia" w:ascii="宋体" w:hAnsi="宋体"/>
                <w:sz w:val="21"/>
                <w:szCs w:val="21"/>
              </w:rPr>
              <w:t>业绩</w:t>
            </w:r>
          </w:p>
          <w:p w14:paraId="7E050DF0">
            <w:pPr>
              <w:spacing w:line="240" w:lineRule="atLeast"/>
              <w:jc w:val="center"/>
              <w:rPr>
                <w:rFonts w:ascii="宋体" w:hAnsi="宋体"/>
                <w:sz w:val="21"/>
                <w:szCs w:val="21"/>
              </w:rPr>
            </w:pPr>
            <w:r>
              <w:rPr>
                <w:rFonts w:hint="eastAsia" w:ascii="宋体" w:hAnsi="宋体"/>
                <w:sz w:val="21"/>
                <w:szCs w:val="21"/>
              </w:rPr>
              <w:t>（15分）</w:t>
            </w:r>
          </w:p>
        </w:tc>
        <w:tc>
          <w:tcPr>
            <w:tcW w:w="5103" w:type="dxa"/>
            <w:vAlign w:val="center"/>
          </w:tcPr>
          <w:p w14:paraId="71801B82">
            <w:pPr>
              <w:spacing w:line="240" w:lineRule="atLeast"/>
              <w:rPr>
                <w:rFonts w:ascii="宋体" w:hAnsi="宋体"/>
                <w:sz w:val="21"/>
                <w:szCs w:val="21"/>
              </w:rPr>
            </w:pPr>
            <w:r>
              <w:rPr>
                <w:rFonts w:hint="eastAsia" w:ascii="宋体" w:hAnsi="宋体"/>
                <w:sz w:val="21"/>
                <w:szCs w:val="21"/>
              </w:rPr>
              <w:t>2017年1月1日至今，供应商承接过省（直辖市）级及以上政府部门或事业单位委托的培训活动的，提供一项业绩得5分，满分15分。</w:t>
            </w:r>
          </w:p>
        </w:tc>
        <w:tc>
          <w:tcPr>
            <w:tcW w:w="1865" w:type="dxa"/>
            <w:vAlign w:val="center"/>
          </w:tcPr>
          <w:p w14:paraId="5B6AC88C">
            <w:pPr>
              <w:snapToGrid w:val="0"/>
              <w:rPr>
                <w:rFonts w:ascii="宋体" w:hAnsi="宋体" w:cs="宋体"/>
                <w:sz w:val="21"/>
                <w:szCs w:val="21"/>
              </w:rPr>
            </w:pPr>
            <w:r>
              <w:rPr>
                <w:rFonts w:hint="eastAsia" w:ascii="宋体" w:hAnsi="宋体" w:cs="宋体"/>
                <w:sz w:val="21"/>
                <w:szCs w:val="21"/>
              </w:rPr>
              <w:t>提供合同复印件，加盖供应商公章。</w:t>
            </w:r>
          </w:p>
        </w:tc>
      </w:tr>
    </w:tbl>
    <w:p w14:paraId="6AE7A916">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63D7FF70">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2952FD5B">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047CEB74">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33C4F6F6">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51E16C2B">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72C63A7E">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4B0E0E78">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2B6C72CA">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3E622C4E">
      <w:pPr>
        <w:pStyle w:val="6"/>
        <w:spacing w:before="0" w:after="0" w:line="360" w:lineRule="auto"/>
        <w:ind w:firstLine="482" w:firstLineChars="200"/>
        <w:rPr>
          <w:rFonts w:ascii="宋体" w:hAnsi="宋体"/>
          <w:color w:val="000000"/>
          <w:sz w:val="24"/>
          <w:szCs w:val="24"/>
        </w:rPr>
      </w:pPr>
      <w:bookmarkStart w:id="81" w:name="_Toc133244206"/>
      <w:r>
        <w:rPr>
          <w:rFonts w:hint="eastAsia" w:ascii="宋体" w:hAnsi="宋体"/>
          <w:color w:val="000000"/>
          <w:sz w:val="24"/>
          <w:szCs w:val="24"/>
        </w:rPr>
        <w:t>三、无效响应</w:t>
      </w:r>
      <w:bookmarkEnd w:id="81"/>
    </w:p>
    <w:p w14:paraId="704A3D8F">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6914D761">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56D49B3C">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66046BAB">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38D71007">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0D35A805">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0A6D4439">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1328A1E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30AA7FA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65E384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5D312B39">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3342526A">
      <w:pPr>
        <w:pStyle w:val="6"/>
        <w:spacing w:before="0" w:after="0" w:line="360" w:lineRule="auto"/>
        <w:ind w:firstLine="482" w:firstLineChars="200"/>
        <w:rPr>
          <w:rFonts w:ascii="宋体" w:hAnsi="宋体"/>
          <w:color w:val="000000"/>
          <w:sz w:val="24"/>
          <w:szCs w:val="24"/>
        </w:rPr>
      </w:pPr>
      <w:bookmarkStart w:id="82" w:name="_Toc133244207"/>
      <w:r>
        <w:rPr>
          <w:rFonts w:hint="eastAsia" w:ascii="宋体" w:hAnsi="宋体"/>
          <w:color w:val="000000"/>
          <w:sz w:val="24"/>
          <w:szCs w:val="24"/>
        </w:rPr>
        <w:t>四、</w:t>
      </w:r>
      <w:bookmarkEnd w:id="79"/>
      <w:bookmarkEnd w:id="80"/>
      <w:r>
        <w:rPr>
          <w:rFonts w:hint="eastAsia" w:ascii="宋体" w:hAnsi="宋体"/>
          <w:color w:val="000000"/>
          <w:sz w:val="24"/>
          <w:szCs w:val="24"/>
        </w:rPr>
        <w:t>采购终止</w:t>
      </w:r>
      <w:bookmarkEnd w:id="82"/>
    </w:p>
    <w:p w14:paraId="2CC3DE73">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22B845B7">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6BD6886C">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23609A49">
      <w:pPr>
        <w:pStyle w:val="5"/>
        <w:spacing w:line="360" w:lineRule="auto"/>
        <w:jc w:val="center"/>
        <w:rPr>
          <w:rFonts w:ascii="宋体" w:hAnsi="宋体" w:eastAsia="宋体"/>
          <w:color w:val="000000"/>
          <w:sz w:val="36"/>
          <w:szCs w:val="30"/>
        </w:rPr>
      </w:pPr>
      <w:bookmarkStart w:id="83" w:name="_Toc133244208"/>
      <w:bookmarkStart w:id="84" w:name="_Toc102227313"/>
      <w:r>
        <w:rPr>
          <w:rFonts w:hint="eastAsia" w:ascii="宋体" w:hAnsi="宋体" w:eastAsia="宋体"/>
          <w:color w:val="000000"/>
          <w:sz w:val="36"/>
          <w:szCs w:val="30"/>
        </w:rPr>
        <w:t>第五篇  供应商须知</w:t>
      </w:r>
      <w:bookmarkEnd w:id="83"/>
      <w:bookmarkEnd w:id="84"/>
    </w:p>
    <w:p w14:paraId="5BF35A9D">
      <w:pPr>
        <w:pStyle w:val="6"/>
        <w:spacing w:before="0" w:after="0" w:line="360" w:lineRule="auto"/>
        <w:ind w:firstLine="482" w:firstLineChars="200"/>
        <w:rPr>
          <w:rFonts w:ascii="宋体" w:hAnsi="宋体"/>
          <w:color w:val="000000"/>
          <w:sz w:val="24"/>
          <w:szCs w:val="24"/>
        </w:rPr>
      </w:pPr>
      <w:bookmarkStart w:id="85" w:name="_Toc342913389"/>
      <w:bookmarkStart w:id="86" w:name="_Toc133244209"/>
      <w:r>
        <w:rPr>
          <w:rFonts w:hint="eastAsia" w:ascii="宋体" w:hAnsi="宋体"/>
          <w:color w:val="000000"/>
          <w:sz w:val="24"/>
          <w:szCs w:val="24"/>
        </w:rPr>
        <w:t>一、比选费用</w:t>
      </w:r>
      <w:bookmarkEnd w:id="85"/>
      <w:bookmarkEnd w:id="86"/>
    </w:p>
    <w:p w14:paraId="31660E25">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1F3FA7DB">
      <w:pPr>
        <w:pStyle w:val="6"/>
        <w:tabs>
          <w:tab w:val="left" w:pos="2640"/>
        </w:tabs>
        <w:spacing w:before="0" w:after="0" w:line="360" w:lineRule="auto"/>
        <w:ind w:firstLine="482" w:firstLineChars="200"/>
        <w:rPr>
          <w:rFonts w:ascii="宋体" w:hAnsi="宋体"/>
          <w:color w:val="000000"/>
          <w:sz w:val="24"/>
          <w:szCs w:val="24"/>
        </w:rPr>
      </w:pPr>
      <w:bookmarkStart w:id="87" w:name="_Toc133244210"/>
      <w:bookmarkStart w:id="88" w:name="_Toc342913391"/>
      <w:r>
        <w:rPr>
          <w:rFonts w:hint="eastAsia" w:ascii="宋体" w:hAnsi="宋体"/>
          <w:color w:val="000000"/>
          <w:sz w:val="24"/>
          <w:szCs w:val="24"/>
        </w:rPr>
        <w:t>二、竞争性比选文件</w:t>
      </w:r>
      <w:bookmarkEnd w:id="87"/>
      <w:bookmarkEnd w:id="88"/>
    </w:p>
    <w:p w14:paraId="13AF7D2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082401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79FD1D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18F8B208">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9" w:name="_Toc318159160"/>
      <w:bookmarkStart w:id="90" w:name="_Toc318159349"/>
      <w:bookmarkStart w:id="91" w:name="_Toc318166429"/>
      <w:bookmarkStart w:id="92" w:name="_Toc318159780"/>
    </w:p>
    <w:p w14:paraId="1FEB321B">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9"/>
    <w:bookmarkEnd w:id="90"/>
    <w:bookmarkEnd w:id="91"/>
    <w:bookmarkEnd w:id="92"/>
    <w:p w14:paraId="33F0706A">
      <w:pPr>
        <w:pStyle w:val="6"/>
        <w:spacing w:before="0" w:after="0" w:line="360" w:lineRule="auto"/>
        <w:ind w:firstLine="482" w:firstLineChars="200"/>
        <w:rPr>
          <w:rFonts w:ascii="宋体" w:hAnsi="宋体"/>
          <w:color w:val="000000"/>
          <w:sz w:val="24"/>
          <w:szCs w:val="24"/>
        </w:rPr>
      </w:pPr>
      <w:bookmarkStart w:id="93" w:name="_Toc179714297"/>
      <w:bookmarkStart w:id="94" w:name="_Toc133244211"/>
      <w:bookmarkStart w:id="95" w:name="_Toc102227318"/>
      <w:bookmarkStart w:id="96" w:name="_Toc342913392"/>
      <w:r>
        <w:rPr>
          <w:rFonts w:hint="eastAsia" w:ascii="宋体" w:hAnsi="宋体"/>
          <w:color w:val="000000"/>
          <w:sz w:val="24"/>
          <w:szCs w:val="24"/>
        </w:rPr>
        <w:t>三、比选要求</w:t>
      </w:r>
      <w:bookmarkEnd w:id="93"/>
      <w:bookmarkEnd w:id="94"/>
      <w:bookmarkEnd w:id="95"/>
      <w:bookmarkEnd w:id="96"/>
    </w:p>
    <w:p w14:paraId="05DF7B4F">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0389ABB7">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0EB43CEC">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483EE3CE">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98A7819">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79C93A59">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079C5D4F">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1ECC2561">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418E06D7">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473B5969">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4D864055">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39D53653">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6F925645">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29ED2A6C">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788ECA49">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489DDAF3">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02AA10E1">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74F63F00">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7A9D5D2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1DFEF9B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7E21DB8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3A3CF39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6FC7037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1088DFC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728DC1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4CA1B99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3DBF35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0A4E713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707031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13A38ABF">
      <w:pPr>
        <w:pStyle w:val="6"/>
        <w:spacing w:before="0" w:after="0" w:line="360" w:lineRule="auto"/>
        <w:ind w:firstLine="482" w:firstLineChars="200"/>
        <w:rPr>
          <w:rFonts w:ascii="宋体" w:hAnsi="宋体"/>
          <w:color w:val="000000"/>
          <w:sz w:val="24"/>
          <w:szCs w:val="24"/>
        </w:rPr>
      </w:pPr>
      <w:bookmarkStart w:id="97" w:name="_Toc133244212"/>
      <w:r>
        <w:rPr>
          <w:rFonts w:hint="eastAsia" w:ascii="宋体" w:hAnsi="宋体"/>
          <w:color w:val="000000"/>
          <w:sz w:val="24"/>
          <w:szCs w:val="24"/>
        </w:rPr>
        <w:t>四、成交供应商的确认和变更</w:t>
      </w:r>
      <w:bookmarkEnd w:id="97"/>
    </w:p>
    <w:p w14:paraId="65ACA4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683C916A">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093AE8F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108D090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99A8B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5CDE7128">
      <w:pPr>
        <w:pStyle w:val="6"/>
        <w:spacing w:before="0" w:after="0" w:line="360" w:lineRule="auto"/>
        <w:ind w:firstLine="482" w:firstLineChars="200"/>
        <w:rPr>
          <w:rFonts w:ascii="宋体" w:hAnsi="宋体"/>
          <w:color w:val="000000"/>
          <w:sz w:val="24"/>
          <w:szCs w:val="24"/>
        </w:rPr>
      </w:pPr>
      <w:bookmarkStart w:id="98" w:name="_Toc342913395"/>
      <w:bookmarkStart w:id="99" w:name="_Toc133244213"/>
      <w:bookmarkStart w:id="100" w:name="_Toc102227321"/>
      <w:r>
        <w:rPr>
          <w:rFonts w:hint="eastAsia" w:ascii="宋体" w:hAnsi="宋体"/>
          <w:color w:val="000000"/>
          <w:sz w:val="24"/>
          <w:szCs w:val="24"/>
        </w:rPr>
        <w:t>五、成交通知</w:t>
      </w:r>
      <w:bookmarkEnd w:id="98"/>
      <w:bookmarkEnd w:id="99"/>
      <w:bookmarkEnd w:id="100"/>
    </w:p>
    <w:p w14:paraId="63836F9F">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3DACEE06">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1DFBDC5E">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22CB7038">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2D0BA190">
      <w:pPr>
        <w:pStyle w:val="6"/>
        <w:spacing w:before="0" w:after="0" w:line="360" w:lineRule="auto"/>
        <w:ind w:firstLine="482" w:firstLineChars="200"/>
        <w:rPr>
          <w:rFonts w:ascii="宋体" w:hAnsi="宋体"/>
          <w:color w:val="000000"/>
          <w:sz w:val="24"/>
          <w:szCs w:val="24"/>
        </w:rPr>
      </w:pPr>
      <w:bookmarkStart w:id="101" w:name="_Toc133244214"/>
      <w:r>
        <w:rPr>
          <w:rFonts w:hint="eastAsia" w:ascii="宋体" w:hAnsi="宋体"/>
          <w:color w:val="000000"/>
          <w:sz w:val="24"/>
          <w:szCs w:val="24"/>
        </w:rPr>
        <w:t>六、关于质疑和投诉</w:t>
      </w:r>
      <w:bookmarkEnd w:id="101"/>
    </w:p>
    <w:p w14:paraId="4DE0B43B">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7266C80F">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w:t>
      </w:r>
      <w:r>
        <w:rPr>
          <w:rFonts w:hint="eastAsia" w:ascii="宋体" w:hAnsi="宋体"/>
          <w:color w:val="000000"/>
          <w:sz w:val="24"/>
          <w:szCs w:val="24"/>
          <w:lang w:eastAsia="zh-CN"/>
        </w:rPr>
        <w:t>受到伤害</w:t>
      </w:r>
      <w:r>
        <w:rPr>
          <w:rFonts w:hint="eastAsia" w:ascii="宋体" w:hAnsi="宋体"/>
          <w:color w:val="000000"/>
          <w:sz w:val="24"/>
          <w:szCs w:val="24"/>
        </w:rPr>
        <w:t>的，可向采购人或采购代理机构以书面形式提出质疑。</w:t>
      </w:r>
    </w:p>
    <w:p w14:paraId="4C2C60CB">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5DEB4B31">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4A3E2396">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2140F472">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46182FA1">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12EF759A">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0FD0919B">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3A8D9330">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4275ECE8">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4D89A380">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2F0531EF">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628F57DF">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3D7A9F41">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68843B88">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4221AEAB">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510C504A">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6E49FA1F">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7D6882DE">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7EE38661">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776D66B0">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53B34FA3">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2A37AF44">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97D3B38">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4900A07B">
      <w:pPr>
        <w:pStyle w:val="6"/>
        <w:spacing w:before="0" w:after="0" w:line="360" w:lineRule="auto"/>
        <w:ind w:firstLine="482" w:firstLineChars="200"/>
        <w:rPr>
          <w:rFonts w:ascii="宋体" w:hAnsi="宋体"/>
          <w:color w:val="000000"/>
          <w:sz w:val="24"/>
          <w:szCs w:val="24"/>
        </w:rPr>
      </w:pPr>
      <w:bookmarkStart w:id="102" w:name="_Toc133244215"/>
      <w:r>
        <w:rPr>
          <w:rFonts w:hint="eastAsia" w:ascii="宋体" w:hAnsi="宋体"/>
          <w:color w:val="000000"/>
          <w:sz w:val="24"/>
          <w:szCs w:val="24"/>
        </w:rPr>
        <w:t>七、采购代理服务费</w:t>
      </w:r>
      <w:bookmarkEnd w:id="102"/>
    </w:p>
    <w:p w14:paraId="7DDCF8A9">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65F108FC">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88C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29C4DD6">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29AE4BA7">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344F7D3F">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6A6817FB">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55EDDE7D">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0EC6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FECC8B2">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050EDC77">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5AECB959">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5B16096B">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4883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8A9C5F4">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72C14313">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2BB1C5DB">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3E53C761">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3384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E626020">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64D822E1">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0331B1AD">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4F0977C4">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75831C3F">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250BC82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7679EBAE">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48E9CDEB">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221327E1">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4D5A0260">
      <w:pPr>
        <w:pStyle w:val="6"/>
        <w:spacing w:before="0" w:after="0" w:line="360" w:lineRule="auto"/>
        <w:ind w:firstLine="482" w:firstLineChars="200"/>
        <w:rPr>
          <w:rFonts w:ascii="宋体" w:hAnsi="宋体"/>
          <w:color w:val="000000"/>
          <w:sz w:val="24"/>
          <w:szCs w:val="24"/>
        </w:rPr>
      </w:pPr>
      <w:bookmarkStart w:id="103" w:name="_Toc102227322"/>
      <w:bookmarkStart w:id="104" w:name="_Toc133244216"/>
      <w:bookmarkStart w:id="105" w:name="_Toc342913396"/>
      <w:bookmarkStart w:id="106" w:name="_Toc12789059"/>
      <w:bookmarkStart w:id="107" w:name="_Toc11641055"/>
      <w:r>
        <w:rPr>
          <w:rFonts w:hint="eastAsia" w:ascii="宋体" w:hAnsi="宋体"/>
          <w:color w:val="000000"/>
          <w:sz w:val="24"/>
          <w:szCs w:val="24"/>
        </w:rPr>
        <w:t>八、签订</w:t>
      </w:r>
      <w:bookmarkEnd w:id="103"/>
      <w:r>
        <w:rPr>
          <w:rFonts w:hint="eastAsia" w:ascii="宋体" w:hAnsi="宋体"/>
          <w:color w:val="000000"/>
          <w:sz w:val="24"/>
          <w:szCs w:val="24"/>
        </w:rPr>
        <w:t>合同</w:t>
      </w:r>
      <w:bookmarkEnd w:id="104"/>
      <w:bookmarkEnd w:id="105"/>
    </w:p>
    <w:p w14:paraId="657AC080">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5400F938">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7DB18CF2">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0512D5F4">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0231E5A">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75D02592">
      <w:pPr>
        <w:pStyle w:val="5"/>
        <w:pageBreakBefore/>
        <w:spacing w:line="360" w:lineRule="auto"/>
        <w:jc w:val="center"/>
        <w:rPr>
          <w:rFonts w:ascii="宋体" w:hAnsi="宋体" w:eastAsia="宋体"/>
          <w:color w:val="000000"/>
          <w:sz w:val="36"/>
          <w:szCs w:val="30"/>
        </w:rPr>
      </w:pPr>
      <w:bookmarkStart w:id="108" w:name="_Toc133244217"/>
      <w:r>
        <w:rPr>
          <w:rFonts w:hint="eastAsia" w:ascii="宋体" w:hAnsi="宋体" w:eastAsia="宋体"/>
          <w:color w:val="000000"/>
          <w:sz w:val="36"/>
          <w:szCs w:val="30"/>
        </w:rPr>
        <w:t xml:space="preserve">第六篇  </w:t>
      </w:r>
      <w:bookmarkEnd w:id="106"/>
      <w:bookmarkEnd w:id="107"/>
      <w:r>
        <w:rPr>
          <w:rFonts w:hint="eastAsia" w:ascii="宋体" w:hAnsi="宋体" w:eastAsia="宋体"/>
          <w:color w:val="000000"/>
          <w:sz w:val="36"/>
          <w:szCs w:val="30"/>
        </w:rPr>
        <w:t>合同草案条款</w:t>
      </w:r>
      <w:bookmarkEnd w:id="108"/>
    </w:p>
    <w:p w14:paraId="45679ECE">
      <w:pPr>
        <w:pStyle w:val="6"/>
        <w:spacing w:before="0" w:after="0" w:line="360" w:lineRule="auto"/>
        <w:ind w:firstLine="482" w:firstLineChars="200"/>
        <w:rPr>
          <w:rFonts w:ascii="宋体" w:hAnsi="宋体"/>
          <w:color w:val="000000"/>
          <w:sz w:val="24"/>
          <w:szCs w:val="24"/>
        </w:rPr>
      </w:pPr>
      <w:bookmarkStart w:id="109" w:name="_Hlt41879464"/>
      <w:bookmarkEnd w:id="109"/>
      <w:bookmarkStart w:id="110" w:name="_Toc285722712"/>
      <w:bookmarkStart w:id="111" w:name="_Toc133244218"/>
      <w:bookmarkStart w:id="112" w:name="_Toc508007737"/>
      <w:bookmarkStart w:id="113" w:name="_Toc277084870"/>
      <w:bookmarkStart w:id="114" w:name="_Toc78194465"/>
      <w:bookmarkStart w:id="115" w:name="_Toc12789072"/>
      <w:r>
        <w:rPr>
          <w:rFonts w:hint="eastAsia" w:ascii="宋体" w:hAnsi="宋体"/>
          <w:color w:val="000000"/>
          <w:sz w:val="24"/>
          <w:szCs w:val="24"/>
        </w:rPr>
        <w:t>一、合同主要条款</w:t>
      </w:r>
      <w:bookmarkEnd w:id="110"/>
      <w:bookmarkEnd w:id="111"/>
      <w:bookmarkEnd w:id="112"/>
      <w:bookmarkEnd w:id="113"/>
      <w:bookmarkEnd w:id="114"/>
    </w:p>
    <w:p w14:paraId="07695F5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38C7D15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751537A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3FA7EEE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1751B84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7481B48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1904521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6D7FA90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01DB99C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702ECB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包括（但不限于）师资费、场地费、资料费、餐饮费、住宿费、物料费、相关设备租赁费、税费及其它与本项目相关的一切费用。因乙方供应商自身原因造成漏报、少报皆由其自行承担责任，甲方不再补偿。</w:t>
      </w:r>
    </w:p>
    <w:p w14:paraId="7626115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5BAD73F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47ECA25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3CD8C7F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01EEB40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1BF89FE0">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35CC1D3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74056AC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60FB84D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077E84D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01C6EDE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2B55697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77F87F7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5F602B0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27BF0AF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6C32AD5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40DC12A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7DC03740">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2544B15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0FBA193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4A7BDF3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31E4814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227CEEC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0C96653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432F485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169364E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2C49E3A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14:paraId="599D18B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4F23BF56">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45BBF0C3">
      <w:pPr>
        <w:pStyle w:val="6"/>
        <w:spacing w:before="0" w:after="0" w:line="360" w:lineRule="auto"/>
        <w:ind w:firstLine="482" w:firstLineChars="200"/>
        <w:rPr>
          <w:rFonts w:ascii="宋体" w:hAnsi="宋体"/>
          <w:color w:val="000000"/>
          <w:sz w:val="24"/>
          <w:szCs w:val="24"/>
        </w:rPr>
      </w:pPr>
      <w:bookmarkStart w:id="116" w:name="_Toc285722713"/>
      <w:bookmarkStart w:id="117" w:name="_Toc277084871"/>
      <w:bookmarkStart w:id="118" w:name="_Toc508178250"/>
      <w:bookmarkStart w:id="119" w:name="_Toc133244219"/>
      <w:r>
        <w:rPr>
          <w:rFonts w:hint="eastAsia" w:ascii="宋体" w:hAnsi="宋体"/>
          <w:color w:val="000000"/>
          <w:sz w:val="24"/>
          <w:szCs w:val="24"/>
        </w:rPr>
        <w:t>二、政府采购合同（格式）</w:t>
      </w:r>
      <w:bookmarkEnd w:id="116"/>
      <w:bookmarkEnd w:id="117"/>
      <w:bookmarkEnd w:id="118"/>
      <w:bookmarkEnd w:id="119"/>
    </w:p>
    <w:p w14:paraId="0C267653">
      <w:pPr>
        <w:spacing w:line="500" w:lineRule="exact"/>
        <w:jc w:val="center"/>
        <w:rPr>
          <w:rFonts w:ascii="宋体" w:hAnsi="宋体"/>
          <w:b/>
          <w:color w:val="000000"/>
          <w:sz w:val="44"/>
        </w:rPr>
      </w:pPr>
    </w:p>
    <w:bookmarkEnd w:id="115"/>
    <w:p w14:paraId="02D909A8">
      <w:pPr>
        <w:spacing w:line="360" w:lineRule="auto"/>
        <w:jc w:val="center"/>
        <w:rPr>
          <w:rFonts w:ascii="宋体" w:hAnsi="宋体"/>
          <w:b/>
          <w:color w:val="000000"/>
          <w:sz w:val="44"/>
        </w:rPr>
      </w:pPr>
      <w:bookmarkStart w:id="120" w:name="_Toc23764521"/>
      <w:r>
        <w:rPr>
          <w:rFonts w:ascii="宋体" w:hAnsi="宋体"/>
          <w:b/>
          <w:color w:val="000000"/>
          <w:sz w:val="44"/>
        </w:rPr>
        <w:t>重庆市政府采购合同</w:t>
      </w:r>
    </w:p>
    <w:p w14:paraId="0B65EAE1">
      <w:pPr>
        <w:spacing w:line="360" w:lineRule="auto"/>
        <w:jc w:val="center"/>
        <w:rPr>
          <w:rFonts w:ascii="宋体" w:hAnsi="宋体"/>
          <w:color w:val="000000"/>
        </w:rPr>
      </w:pPr>
      <w:r>
        <w:rPr>
          <w:rFonts w:ascii="宋体" w:hAnsi="宋体"/>
          <w:color w:val="000000"/>
        </w:rPr>
        <w:t>（项目编号：     ）</w:t>
      </w:r>
    </w:p>
    <w:p w14:paraId="3E84B90E">
      <w:pPr>
        <w:spacing w:line="360" w:lineRule="auto"/>
        <w:rPr>
          <w:rFonts w:ascii="宋体" w:hAnsi="宋体"/>
          <w:color w:val="000000"/>
          <w:sz w:val="24"/>
        </w:rPr>
      </w:pPr>
      <w:r>
        <w:rPr>
          <w:rFonts w:ascii="宋体" w:hAnsi="宋体"/>
          <w:color w:val="000000"/>
          <w:sz w:val="24"/>
        </w:rPr>
        <w:t>甲方（需方）：___________________________      计价单位：____________</w:t>
      </w:r>
    </w:p>
    <w:p w14:paraId="74B17970">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69E58D41">
      <w:pPr>
        <w:spacing w:line="360" w:lineRule="auto"/>
        <w:rPr>
          <w:rFonts w:ascii="宋体" w:hAnsi="宋体"/>
          <w:color w:val="000000"/>
          <w:sz w:val="24"/>
        </w:rPr>
      </w:pPr>
    </w:p>
    <w:p w14:paraId="651F02C1">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461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1DBA464A">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1A63641F">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6ED53489">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5E7B644F">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2F70C035">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59C7EC40">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08BA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4C06934">
            <w:pPr>
              <w:spacing w:line="360" w:lineRule="auto"/>
              <w:jc w:val="center"/>
              <w:rPr>
                <w:rFonts w:ascii="宋体" w:hAnsi="宋体"/>
                <w:color w:val="000000"/>
                <w:sz w:val="21"/>
                <w:szCs w:val="21"/>
              </w:rPr>
            </w:pPr>
          </w:p>
        </w:tc>
        <w:tc>
          <w:tcPr>
            <w:tcW w:w="984" w:type="dxa"/>
            <w:vAlign w:val="center"/>
          </w:tcPr>
          <w:p w14:paraId="477DA732">
            <w:pPr>
              <w:spacing w:line="360" w:lineRule="auto"/>
              <w:jc w:val="center"/>
              <w:rPr>
                <w:rFonts w:ascii="宋体" w:hAnsi="宋体"/>
                <w:color w:val="000000"/>
                <w:sz w:val="21"/>
                <w:szCs w:val="21"/>
              </w:rPr>
            </w:pPr>
          </w:p>
        </w:tc>
        <w:tc>
          <w:tcPr>
            <w:tcW w:w="1298" w:type="dxa"/>
            <w:gridSpan w:val="2"/>
            <w:vAlign w:val="center"/>
          </w:tcPr>
          <w:p w14:paraId="0689B177">
            <w:pPr>
              <w:spacing w:line="360" w:lineRule="auto"/>
              <w:jc w:val="center"/>
              <w:rPr>
                <w:rFonts w:ascii="宋体" w:hAnsi="宋体"/>
                <w:color w:val="000000"/>
                <w:sz w:val="21"/>
                <w:szCs w:val="21"/>
              </w:rPr>
            </w:pPr>
          </w:p>
        </w:tc>
        <w:tc>
          <w:tcPr>
            <w:tcW w:w="1134" w:type="dxa"/>
            <w:vAlign w:val="center"/>
          </w:tcPr>
          <w:p w14:paraId="4DF12319">
            <w:pPr>
              <w:spacing w:line="360" w:lineRule="auto"/>
              <w:jc w:val="center"/>
              <w:rPr>
                <w:rFonts w:ascii="宋体" w:hAnsi="宋体"/>
                <w:color w:val="000000"/>
                <w:sz w:val="21"/>
                <w:szCs w:val="21"/>
              </w:rPr>
            </w:pPr>
          </w:p>
        </w:tc>
        <w:tc>
          <w:tcPr>
            <w:tcW w:w="1559" w:type="dxa"/>
            <w:vAlign w:val="center"/>
          </w:tcPr>
          <w:p w14:paraId="31B9EBA8">
            <w:pPr>
              <w:spacing w:line="360" w:lineRule="auto"/>
              <w:jc w:val="center"/>
              <w:rPr>
                <w:rFonts w:ascii="宋体" w:hAnsi="宋体"/>
                <w:color w:val="000000"/>
                <w:sz w:val="21"/>
                <w:szCs w:val="21"/>
              </w:rPr>
            </w:pPr>
          </w:p>
        </w:tc>
        <w:tc>
          <w:tcPr>
            <w:tcW w:w="1567" w:type="dxa"/>
            <w:vAlign w:val="center"/>
          </w:tcPr>
          <w:p w14:paraId="25D5A000">
            <w:pPr>
              <w:spacing w:line="360" w:lineRule="auto"/>
              <w:jc w:val="center"/>
              <w:rPr>
                <w:rFonts w:ascii="宋体" w:hAnsi="宋体"/>
                <w:color w:val="000000"/>
                <w:sz w:val="21"/>
                <w:szCs w:val="21"/>
              </w:rPr>
            </w:pPr>
          </w:p>
        </w:tc>
      </w:tr>
      <w:tr w14:paraId="62F0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132A180">
            <w:pPr>
              <w:spacing w:line="360" w:lineRule="auto"/>
              <w:jc w:val="center"/>
              <w:rPr>
                <w:rFonts w:ascii="宋体" w:hAnsi="宋体"/>
                <w:color w:val="000000"/>
                <w:sz w:val="21"/>
                <w:szCs w:val="21"/>
              </w:rPr>
            </w:pPr>
          </w:p>
        </w:tc>
        <w:tc>
          <w:tcPr>
            <w:tcW w:w="984" w:type="dxa"/>
            <w:vAlign w:val="center"/>
          </w:tcPr>
          <w:p w14:paraId="0679AEF5">
            <w:pPr>
              <w:spacing w:line="360" w:lineRule="auto"/>
              <w:jc w:val="center"/>
              <w:rPr>
                <w:rFonts w:ascii="宋体" w:hAnsi="宋体"/>
                <w:color w:val="000000"/>
                <w:sz w:val="21"/>
                <w:szCs w:val="21"/>
              </w:rPr>
            </w:pPr>
          </w:p>
        </w:tc>
        <w:tc>
          <w:tcPr>
            <w:tcW w:w="1298" w:type="dxa"/>
            <w:gridSpan w:val="2"/>
            <w:vAlign w:val="center"/>
          </w:tcPr>
          <w:p w14:paraId="1EB71292">
            <w:pPr>
              <w:spacing w:line="360" w:lineRule="auto"/>
              <w:jc w:val="center"/>
              <w:rPr>
                <w:rFonts w:ascii="宋体" w:hAnsi="宋体"/>
                <w:color w:val="000000"/>
                <w:sz w:val="21"/>
                <w:szCs w:val="21"/>
              </w:rPr>
            </w:pPr>
          </w:p>
        </w:tc>
        <w:tc>
          <w:tcPr>
            <w:tcW w:w="1134" w:type="dxa"/>
            <w:vAlign w:val="center"/>
          </w:tcPr>
          <w:p w14:paraId="54C584B3">
            <w:pPr>
              <w:spacing w:line="360" w:lineRule="auto"/>
              <w:jc w:val="center"/>
              <w:rPr>
                <w:rFonts w:ascii="宋体" w:hAnsi="宋体"/>
                <w:color w:val="000000"/>
                <w:sz w:val="21"/>
                <w:szCs w:val="21"/>
              </w:rPr>
            </w:pPr>
          </w:p>
        </w:tc>
        <w:tc>
          <w:tcPr>
            <w:tcW w:w="1559" w:type="dxa"/>
            <w:vAlign w:val="center"/>
          </w:tcPr>
          <w:p w14:paraId="103345B3">
            <w:pPr>
              <w:spacing w:line="360" w:lineRule="auto"/>
              <w:jc w:val="center"/>
              <w:rPr>
                <w:rFonts w:ascii="宋体" w:hAnsi="宋体"/>
                <w:color w:val="000000"/>
                <w:sz w:val="21"/>
                <w:szCs w:val="21"/>
              </w:rPr>
            </w:pPr>
          </w:p>
        </w:tc>
        <w:tc>
          <w:tcPr>
            <w:tcW w:w="1567" w:type="dxa"/>
            <w:vAlign w:val="center"/>
          </w:tcPr>
          <w:p w14:paraId="51D2DA59">
            <w:pPr>
              <w:spacing w:line="360" w:lineRule="auto"/>
              <w:jc w:val="center"/>
              <w:rPr>
                <w:rFonts w:ascii="宋体" w:hAnsi="宋体"/>
                <w:color w:val="000000"/>
                <w:sz w:val="21"/>
                <w:szCs w:val="21"/>
              </w:rPr>
            </w:pPr>
          </w:p>
        </w:tc>
      </w:tr>
      <w:tr w14:paraId="2057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97479AB">
            <w:pPr>
              <w:spacing w:line="360" w:lineRule="auto"/>
              <w:jc w:val="center"/>
              <w:rPr>
                <w:rFonts w:ascii="宋体" w:hAnsi="宋体"/>
                <w:color w:val="000000"/>
                <w:sz w:val="21"/>
                <w:szCs w:val="21"/>
              </w:rPr>
            </w:pPr>
          </w:p>
        </w:tc>
        <w:tc>
          <w:tcPr>
            <w:tcW w:w="984" w:type="dxa"/>
            <w:vAlign w:val="center"/>
          </w:tcPr>
          <w:p w14:paraId="52288786">
            <w:pPr>
              <w:spacing w:line="360" w:lineRule="auto"/>
              <w:jc w:val="center"/>
              <w:rPr>
                <w:rFonts w:ascii="宋体" w:hAnsi="宋体"/>
                <w:color w:val="000000"/>
                <w:sz w:val="21"/>
                <w:szCs w:val="21"/>
              </w:rPr>
            </w:pPr>
          </w:p>
        </w:tc>
        <w:tc>
          <w:tcPr>
            <w:tcW w:w="1298" w:type="dxa"/>
            <w:gridSpan w:val="2"/>
            <w:vAlign w:val="center"/>
          </w:tcPr>
          <w:p w14:paraId="7352549D">
            <w:pPr>
              <w:spacing w:line="360" w:lineRule="auto"/>
              <w:jc w:val="center"/>
              <w:rPr>
                <w:rFonts w:ascii="宋体" w:hAnsi="宋体"/>
                <w:color w:val="000000"/>
                <w:sz w:val="21"/>
                <w:szCs w:val="21"/>
              </w:rPr>
            </w:pPr>
          </w:p>
        </w:tc>
        <w:tc>
          <w:tcPr>
            <w:tcW w:w="1134" w:type="dxa"/>
            <w:vAlign w:val="center"/>
          </w:tcPr>
          <w:p w14:paraId="370B624D">
            <w:pPr>
              <w:spacing w:line="360" w:lineRule="auto"/>
              <w:jc w:val="center"/>
              <w:rPr>
                <w:rFonts w:ascii="宋体" w:hAnsi="宋体"/>
                <w:color w:val="000000"/>
                <w:sz w:val="21"/>
                <w:szCs w:val="21"/>
              </w:rPr>
            </w:pPr>
          </w:p>
        </w:tc>
        <w:tc>
          <w:tcPr>
            <w:tcW w:w="1559" w:type="dxa"/>
            <w:vAlign w:val="center"/>
          </w:tcPr>
          <w:p w14:paraId="0034FF6D">
            <w:pPr>
              <w:spacing w:line="360" w:lineRule="auto"/>
              <w:jc w:val="center"/>
              <w:rPr>
                <w:rFonts w:ascii="宋体" w:hAnsi="宋体"/>
                <w:color w:val="000000"/>
                <w:sz w:val="21"/>
                <w:szCs w:val="21"/>
              </w:rPr>
            </w:pPr>
          </w:p>
        </w:tc>
        <w:tc>
          <w:tcPr>
            <w:tcW w:w="1567" w:type="dxa"/>
            <w:vAlign w:val="center"/>
          </w:tcPr>
          <w:p w14:paraId="419514D8">
            <w:pPr>
              <w:spacing w:line="360" w:lineRule="auto"/>
              <w:jc w:val="center"/>
              <w:rPr>
                <w:rFonts w:ascii="宋体" w:hAnsi="宋体"/>
                <w:color w:val="000000"/>
                <w:sz w:val="21"/>
                <w:szCs w:val="21"/>
              </w:rPr>
            </w:pPr>
          </w:p>
        </w:tc>
      </w:tr>
      <w:tr w14:paraId="55F1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152A78E">
            <w:pPr>
              <w:spacing w:line="360" w:lineRule="auto"/>
              <w:jc w:val="center"/>
              <w:rPr>
                <w:rFonts w:ascii="宋体" w:hAnsi="宋体"/>
                <w:color w:val="000000"/>
                <w:sz w:val="21"/>
                <w:szCs w:val="21"/>
              </w:rPr>
            </w:pPr>
          </w:p>
        </w:tc>
        <w:tc>
          <w:tcPr>
            <w:tcW w:w="984" w:type="dxa"/>
            <w:vAlign w:val="center"/>
          </w:tcPr>
          <w:p w14:paraId="3937B6AC">
            <w:pPr>
              <w:spacing w:line="360" w:lineRule="auto"/>
              <w:jc w:val="center"/>
              <w:rPr>
                <w:rFonts w:ascii="宋体" w:hAnsi="宋体"/>
                <w:color w:val="000000"/>
                <w:sz w:val="21"/>
                <w:szCs w:val="21"/>
              </w:rPr>
            </w:pPr>
          </w:p>
        </w:tc>
        <w:tc>
          <w:tcPr>
            <w:tcW w:w="1298" w:type="dxa"/>
            <w:gridSpan w:val="2"/>
            <w:vAlign w:val="center"/>
          </w:tcPr>
          <w:p w14:paraId="561E4201">
            <w:pPr>
              <w:spacing w:line="360" w:lineRule="auto"/>
              <w:jc w:val="center"/>
              <w:rPr>
                <w:rFonts w:ascii="宋体" w:hAnsi="宋体"/>
                <w:color w:val="000000"/>
                <w:sz w:val="21"/>
                <w:szCs w:val="21"/>
              </w:rPr>
            </w:pPr>
          </w:p>
        </w:tc>
        <w:tc>
          <w:tcPr>
            <w:tcW w:w="1134" w:type="dxa"/>
            <w:vAlign w:val="center"/>
          </w:tcPr>
          <w:p w14:paraId="3DBAEB85">
            <w:pPr>
              <w:spacing w:line="360" w:lineRule="auto"/>
              <w:jc w:val="center"/>
              <w:rPr>
                <w:rFonts w:ascii="宋体" w:hAnsi="宋体"/>
                <w:color w:val="000000"/>
                <w:sz w:val="21"/>
                <w:szCs w:val="21"/>
              </w:rPr>
            </w:pPr>
          </w:p>
        </w:tc>
        <w:tc>
          <w:tcPr>
            <w:tcW w:w="1559" w:type="dxa"/>
            <w:vAlign w:val="center"/>
          </w:tcPr>
          <w:p w14:paraId="196E5E08">
            <w:pPr>
              <w:spacing w:line="360" w:lineRule="auto"/>
              <w:jc w:val="center"/>
              <w:rPr>
                <w:rFonts w:ascii="宋体" w:hAnsi="宋体"/>
                <w:color w:val="000000"/>
                <w:sz w:val="21"/>
                <w:szCs w:val="21"/>
              </w:rPr>
            </w:pPr>
          </w:p>
        </w:tc>
        <w:tc>
          <w:tcPr>
            <w:tcW w:w="1567" w:type="dxa"/>
            <w:vAlign w:val="center"/>
          </w:tcPr>
          <w:p w14:paraId="26F07FFE">
            <w:pPr>
              <w:spacing w:line="360" w:lineRule="auto"/>
              <w:jc w:val="center"/>
              <w:rPr>
                <w:rFonts w:ascii="宋体" w:hAnsi="宋体"/>
                <w:color w:val="000000"/>
                <w:sz w:val="21"/>
                <w:szCs w:val="21"/>
              </w:rPr>
            </w:pPr>
          </w:p>
        </w:tc>
      </w:tr>
      <w:tr w14:paraId="04AC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6B4C452">
            <w:pPr>
              <w:spacing w:line="360" w:lineRule="auto"/>
              <w:jc w:val="center"/>
              <w:rPr>
                <w:rFonts w:ascii="宋体" w:hAnsi="宋体"/>
                <w:color w:val="000000"/>
                <w:sz w:val="21"/>
                <w:szCs w:val="21"/>
              </w:rPr>
            </w:pPr>
          </w:p>
        </w:tc>
        <w:tc>
          <w:tcPr>
            <w:tcW w:w="984" w:type="dxa"/>
            <w:vAlign w:val="center"/>
          </w:tcPr>
          <w:p w14:paraId="24C26A23">
            <w:pPr>
              <w:spacing w:line="360" w:lineRule="auto"/>
              <w:jc w:val="center"/>
              <w:rPr>
                <w:rFonts w:ascii="宋体" w:hAnsi="宋体"/>
                <w:color w:val="000000"/>
                <w:sz w:val="21"/>
                <w:szCs w:val="21"/>
              </w:rPr>
            </w:pPr>
          </w:p>
        </w:tc>
        <w:tc>
          <w:tcPr>
            <w:tcW w:w="1298" w:type="dxa"/>
            <w:gridSpan w:val="2"/>
            <w:vAlign w:val="center"/>
          </w:tcPr>
          <w:p w14:paraId="681F7694">
            <w:pPr>
              <w:spacing w:line="360" w:lineRule="auto"/>
              <w:jc w:val="center"/>
              <w:rPr>
                <w:rFonts w:ascii="宋体" w:hAnsi="宋体"/>
                <w:color w:val="000000"/>
                <w:sz w:val="21"/>
                <w:szCs w:val="21"/>
              </w:rPr>
            </w:pPr>
          </w:p>
        </w:tc>
        <w:tc>
          <w:tcPr>
            <w:tcW w:w="1134" w:type="dxa"/>
            <w:vAlign w:val="center"/>
          </w:tcPr>
          <w:p w14:paraId="043AA6E3">
            <w:pPr>
              <w:spacing w:line="360" w:lineRule="auto"/>
              <w:jc w:val="center"/>
              <w:rPr>
                <w:rFonts w:ascii="宋体" w:hAnsi="宋体"/>
                <w:color w:val="000000"/>
                <w:sz w:val="21"/>
                <w:szCs w:val="21"/>
              </w:rPr>
            </w:pPr>
          </w:p>
        </w:tc>
        <w:tc>
          <w:tcPr>
            <w:tcW w:w="1559" w:type="dxa"/>
            <w:vAlign w:val="center"/>
          </w:tcPr>
          <w:p w14:paraId="3548CC22">
            <w:pPr>
              <w:spacing w:line="360" w:lineRule="auto"/>
              <w:jc w:val="center"/>
              <w:rPr>
                <w:rFonts w:ascii="宋体" w:hAnsi="宋体"/>
                <w:color w:val="000000"/>
                <w:sz w:val="21"/>
                <w:szCs w:val="21"/>
              </w:rPr>
            </w:pPr>
          </w:p>
        </w:tc>
        <w:tc>
          <w:tcPr>
            <w:tcW w:w="1567" w:type="dxa"/>
            <w:vAlign w:val="center"/>
          </w:tcPr>
          <w:p w14:paraId="7CF08967">
            <w:pPr>
              <w:spacing w:line="360" w:lineRule="auto"/>
              <w:jc w:val="center"/>
              <w:rPr>
                <w:rFonts w:ascii="宋体" w:hAnsi="宋体"/>
                <w:color w:val="000000"/>
                <w:sz w:val="21"/>
                <w:szCs w:val="21"/>
              </w:rPr>
            </w:pPr>
          </w:p>
        </w:tc>
      </w:tr>
      <w:tr w14:paraId="69B1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7F74F3D">
            <w:pPr>
              <w:spacing w:line="360" w:lineRule="auto"/>
              <w:jc w:val="center"/>
              <w:rPr>
                <w:rFonts w:ascii="宋体" w:hAnsi="宋体"/>
                <w:color w:val="000000"/>
                <w:sz w:val="21"/>
                <w:szCs w:val="21"/>
              </w:rPr>
            </w:pPr>
          </w:p>
        </w:tc>
        <w:tc>
          <w:tcPr>
            <w:tcW w:w="984" w:type="dxa"/>
            <w:vAlign w:val="center"/>
          </w:tcPr>
          <w:p w14:paraId="1AD24D71">
            <w:pPr>
              <w:spacing w:line="360" w:lineRule="auto"/>
              <w:jc w:val="center"/>
              <w:rPr>
                <w:rFonts w:ascii="宋体" w:hAnsi="宋体"/>
                <w:color w:val="000000"/>
                <w:sz w:val="21"/>
                <w:szCs w:val="21"/>
              </w:rPr>
            </w:pPr>
          </w:p>
        </w:tc>
        <w:tc>
          <w:tcPr>
            <w:tcW w:w="1298" w:type="dxa"/>
            <w:gridSpan w:val="2"/>
            <w:vAlign w:val="center"/>
          </w:tcPr>
          <w:p w14:paraId="73910D88">
            <w:pPr>
              <w:spacing w:line="360" w:lineRule="auto"/>
              <w:jc w:val="center"/>
              <w:rPr>
                <w:rFonts w:ascii="宋体" w:hAnsi="宋体"/>
                <w:color w:val="000000"/>
                <w:sz w:val="21"/>
                <w:szCs w:val="21"/>
              </w:rPr>
            </w:pPr>
          </w:p>
        </w:tc>
        <w:tc>
          <w:tcPr>
            <w:tcW w:w="1134" w:type="dxa"/>
            <w:vAlign w:val="center"/>
          </w:tcPr>
          <w:p w14:paraId="39558CE4">
            <w:pPr>
              <w:spacing w:line="360" w:lineRule="auto"/>
              <w:jc w:val="center"/>
              <w:rPr>
                <w:rFonts w:ascii="宋体" w:hAnsi="宋体"/>
                <w:color w:val="000000"/>
                <w:sz w:val="21"/>
                <w:szCs w:val="21"/>
              </w:rPr>
            </w:pPr>
          </w:p>
        </w:tc>
        <w:tc>
          <w:tcPr>
            <w:tcW w:w="1559" w:type="dxa"/>
            <w:vAlign w:val="center"/>
          </w:tcPr>
          <w:p w14:paraId="715794AF">
            <w:pPr>
              <w:spacing w:line="360" w:lineRule="auto"/>
              <w:jc w:val="center"/>
              <w:rPr>
                <w:rFonts w:ascii="宋体" w:hAnsi="宋体"/>
                <w:color w:val="000000"/>
                <w:sz w:val="21"/>
                <w:szCs w:val="21"/>
              </w:rPr>
            </w:pPr>
          </w:p>
        </w:tc>
        <w:tc>
          <w:tcPr>
            <w:tcW w:w="1567" w:type="dxa"/>
            <w:vAlign w:val="center"/>
          </w:tcPr>
          <w:p w14:paraId="3AA8A2EC">
            <w:pPr>
              <w:spacing w:line="360" w:lineRule="auto"/>
              <w:jc w:val="center"/>
              <w:rPr>
                <w:rFonts w:ascii="宋体" w:hAnsi="宋体"/>
                <w:color w:val="000000"/>
                <w:sz w:val="21"/>
                <w:szCs w:val="21"/>
              </w:rPr>
            </w:pPr>
          </w:p>
        </w:tc>
      </w:tr>
      <w:tr w14:paraId="1984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28DF124">
            <w:pPr>
              <w:spacing w:line="360" w:lineRule="auto"/>
              <w:jc w:val="center"/>
              <w:rPr>
                <w:rFonts w:ascii="宋体" w:hAnsi="宋体"/>
                <w:color w:val="000000"/>
                <w:sz w:val="21"/>
                <w:szCs w:val="21"/>
              </w:rPr>
            </w:pPr>
          </w:p>
        </w:tc>
        <w:tc>
          <w:tcPr>
            <w:tcW w:w="984" w:type="dxa"/>
            <w:vAlign w:val="center"/>
          </w:tcPr>
          <w:p w14:paraId="21C9F557">
            <w:pPr>
              <w:spacing w:line="360" w:lineRule="auto"/>
              <w:jc w:val="center"/>
              <w:rPr>
                <w:rFonts w:ascii="宋体" w:hAnsi="宋体"/>
                <w:color w:val="000000"/>
                <w:sz w:val="21"/>
                <w:szCs w:val="21"/>
              </w:rPr>
            </w:pPr>
          </w:p>
        </w:tc>
        <w:tc>
          <w:tcPr>
            <w:tcW w:w="1298" w:type="dxa"/>
            <w:gridSpan w:val="2"/>
            <w:vAlign w:val="center"/>
          </w:tcPr>
          <w:p w14:paraId="1B57ABB6">
            <w:pPr>
              <w:spacing w:line="360" w:lineRule="auto"/>
              <w:jc w:val="center"/>
              <w:rPr>
                <w:rFonts w:ascii="宋体" w:hAnsi="宋体"/>
                <w:color w:val="000000"/>
                <w:sz w:val="21"/>
                <w:szCs w:val="21"/>
              </w:rPr>
            </w:pPr>
          </w:p>
        </w:tc>
        <w:tc>
          <w:tcPr>
            <w:tcW w:w="1134" w:type="dxa"/>
            <w:vAlign w:val="center"/>
          </w:tcPr>
          <w:p w14:paraId="4A82B8CE">
            <w:pPr>
              <w:spacing w:line="360" w:lineRule="auto"/>
              <w:jc w:val="center"/>
              <w:rPr>
                <w:rFonts w:ascii="宋体" w:hAnsi="宋体"/>
                <w:color w:val="000000"/>
                <w:sz w:val="21"/>
                <w:szCs w:val="21"/>
              </w:rPr>
            </w:pPr>
          </w:p>
        </w:tc>
        <w:tc>
          <w:tcPr>
            <w:tcW w:w="1559" w:type="dxa"/>
            <w:vAlign w:val="center"/>
          </w:tcPr>
          <w:p w14:paraId="489B5A5F">
            <w:pPr>
              <w:spacing w:line="360" w:lineRule="auto"/>
              <w:jc w:val="center"/>
              <w:rPr>
                <w:rFonts w:ascii="宋体" w:hAnsi="宋体"/>
                <w:color w:val="000000"/>
                <w:sz w:val="21"/>
                <w:szCs w:val="21"/>
              </w:rPr>
            </w:pPr>
          </w:p>
        </w:tc>
        <w:tc>
          <w:tcPr>
            <w:tcW w:w="1567" w:type="dxa"/>
            <w:vAlign w:val="center"/>
          </w:tcPr>
          <w:p w14:paraId="552A902B">
            <w:pPr>
              <w:spacing w:line="360" w:lineRule="auto"/>
              <w:jc w:val="center"/>
              <w:rPr>
                <w:rFonts w:ascii="宋体" w:hAnsi="宋体"/>
                <w:color w:val="000000"/>
                <w:sz w:val="21"/>
                <w:szCs w:val="21"/>
              </w:rPr>
            </w:pPr>
          </w:p>
        </w:tc>
      </w:tr>
      <w:tr w14:paraId="4CAD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728F250">
            <w:pPr>
              <w:spacing w:line="360" w:lineRule="auto"/>
              <w:jc w:val="center"/>
              <w:rPr>
                <w:rFonts w:ascii="宋体" w:hAnsi="宋体"/>
                <w:color w:val="000000"/>
                <w:sz w:val="21"/>
                <w:szCs w:val="21"/>
              </w:rPr>
            </w:pPr>
          </w:p>
        </w:tc>
        <w:tc>
          <w:tcPr>
            <w:tcW w:w="984" w:type="dxa"/>
            <w:vAlign w:val="center"/>
          </w:tcPr>
          <w:p w14:paraId="2090C502">
            <w:pPr>
              <w:spacing w:line="360" w:lineRule="auto"/>
              <w:jc w:val="center"/>
              <w:rPr>
                <w:rFonts w:ascii="宋体" w:hAnsi="宋体"/>
                <w:color w:val="000000"/>
                <w:sz w:val="21"/>
                <w:szCs w:val="21"/>
              </w:rPr>
            </w:pPr>
          </w:p>
        </w:tc>
        <w:tc>
          <w:tcPr>
            <w:tcW w:w="1298" w:type="dxa"/>
            <w:gridSpan w:val="2"/>
            <w:vAlign w:val="center"/>
          </w:tcPr>
          <w:p w14:paraId="67C5A370">
            <w:pPr>
              <w:spacing w:line="360" w:lineRule="auto"/>
              <w:jc w:val="center"/>
              <w:rPr>
                <w:rFonts w:ascii="宋体" w:hAnsi="宋体"/>
                <w:color w:val="000000"/>
                <w:sz w:val="21"/>
                <w:szCs w:val="21"/>
              </w:rPr>
            </w:pPr>
          </w:p>
        </w:tc>
        <w:tc>
          <w:tcPr>
            <w:tcW w:w="1134" w:type="dxa"/>
            <w:vAlign w:val="center"/>
          </w:tcPr>
          <w:p w14:paraId="721AA159">
            <w:pPr>
              <w:spacing w:line="360" w:lineRule="auto"/>
              <w:jc w:val="center"/>
              <w:rPr>
                <w:rFonts w:ascii="宋体" w:hAnsi="宋体"/>
                <w:color w:val="000000"/>
                <w:sz w:val="21"/>
                <w:szCs w:val="21"/>
              </w:rPr>
            </w:pPr>
          </w:p>
        </w:tc>
        <w:tc>
          <w:tcPr>
            <w:tcW w:w="1559" w:type="dxa"/>
            <w:vAlign w:val="center"/>
          </w:tcPr>
          <w:p w14:paraId="0E783CCC">
            <w:pPr>
              <w:spacing w:line="360" w:lineRule="auto"/>
              <w:jc w:val="center"/>
              <w:rPr>
                <w:rFonts w:ascii="宋体" w:hAnsi="宋体"/>
                <w:color w:val="000000"/>
                <w:sz w:val="21"/>
                <w:szCs w:val="21"/>
              </w:rPr>
            </w:pPr>
          </w:p>
        </w:tc>
        <w:tc>
          <w:tcPr>
            <w:tcW w:w="1567" w:type="dxa"/>
            <w:vAlign w:val="center"/>
          </w:tcPr>
          <w:p w14:paraId="075102AF">
            <w:pPr>
              <w:spacing w:line="360" w:lineRule="auto"/>
              <w:jc w:val="center"/>
              <w:rPr>
                <w:rFonts w:ascii="宋体" w:hAnsi="宋体"/>
                <w:color w:val="000000"/>
                <w:sz w:val="21"/>
                <w:szCs w:val="21"/>
              </w:rPr>
            </w:pPr>
          </w:p>
        </w:tc>
      </w:tr>
      <w:tr w14:paraId="58B7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6F6FB9D">
            <w:pPr>
              <w:spacing w:line="360" w:lineRule="auto"/>
              <w:rPr>
                <w:rFonts w:ascii="宋体" w:hAnsi="宋体"/>
                <w:color w:val="000000"/>
                <w:sz w:val="21"/>
                <w:szCs w:val="21"/>
              </w:rPr>
            </w:pPr>
            <w:r>
              <w:rPr>
                <w:rFonts w:ascii="宋体" w:hAnsi="宋体"/>
                <w:color w:val="000000"/>
                <w:sz w:val="21"/>
                <w:szCs w:val="21"/>
              </w:rPr>
              <w:t>合计人民币（小写）：</w:t>
            </w:r>
          </w:p>
        </w:tc>
      </w:tr>
      <w:tr w14:paraId="715A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37C17C1">
            <w:pPr>
              <w:spacing w:line="360" w:lineRule="auto"/>
              <w:rPr>
                <w:rFonts w:ascii="宋体" w:hAnsi="宋体"/>
                <w:color w:val="000000"/>
                <w:sz w:val="21"/>
                <w:szCs w:val="21"/>
              </w:rPr>
            </w:pPr>
            <w:r>
              <w:rPr>
                <w:rFonts w:ascii="宋体" w:hAnsi="宋体"/>
                <w:color w:val="000000"/>
                <w:sz w:val="21"/>
                <w:szCs w:val="21"/>
              </w:rPr>
              <w:t>合计人民币（大写）：</w:t>
            </w:r>
          </w:p>
        </w:tc>
      </w:tr>
      <w:tr w14:paraId="2559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3834B674">
            <w:pPr>
              <w:spacing w:line="360" w:lineRule="auto"/>
              <w:rPr>
                <w:rFonts w:ascii="宋体" w:hAnsi="宋体"/>
                <w:color w:val="000000"/>
                <w:sz w:val="21"/>
                <w:szCs w:val="21"/>
              </w:rPr>
            </w:pPr>
            <w:r>
              <w:rPr>
                <w:rFonts w:ascii="宋体" w:hAnsi="宋体"/>
                <w:color w:val="000000"/>
                <w:sz w:val="21"/>
                <w:szCs w:val="21"/>
              </w:rPr>
              <w:t>一、质量要求和技术标准：</w:t>
            </w:r>
          </w:p>
          <w:p w14:paraId="50F8BB6F">
            <w:pPr>
              <w:spacing w:line="360" w:lineRule="auto"/>
              <w:rPr>
                <w:rFonts w:ascii="宋体" w:hAnsi="宋体"/>
                <w:color w:val="000000"/>
                <w:sz w:val="21"/>
                <w:szCs w:val="21"/>
              </w:rPr>
            </w:pPr>
            <w:r>
              <w:rPr>
                <w:rFonts w:ascii="宋体" w:hAnsi="宋体"/>
                <w:color w:val="000000"/>
                <w:sz w:val="21"/>
                <w:szCs w:val="21"/>
              </w:rPr>
              <w:t>1、服务措施：</w:t>
            </w:r>
          </w:p>
          <w:p w14:paraId="221562B8">
            <w:pPr>
              <w:spacing w:line="360" w:lineRule="auto"/>
              <w:rPr>
                <w:rFonts w:ascii="宋体" w:hAnsi="宋体"/>
                <w:color w:val="000000"/>
                <w:sz w:val="21"/>
                <w:szCs w:val="21"/>
              </w:rPr>
            </w:pPr>
          </w:p>
        </w:tc>
      </w:tr>
      <w:tr w14:paraId="1259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00123157">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60D15701">
            <w:pPr>
              <w:spacing w:line="360" w:lineRule="auto"/>
              <w:rPr>
                <w:rFonts w:ascii="宋体" w:hAnsi="宋体"/>
                <w:color w:val="000000"/>
                <w:sz w:val="21"/>
                <w:szCs w:val="21"/>
              </w:rPr>
            </w:pPr>
          </w:p>
        </w:tc>
      </w:tr>
      <w:tr w14:paraId="59FC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0BA373E">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3A31D53B">
            <w:pPr>
              <w:pStyle w:val="33"/>
              <w:spacing w:line="360" w:lineRule="auto"/>
              <w:ind w:left="980"/>
              <w:rPr>
                <w:rFonts w:ascii="宋体" w:hAnsi="宋体"/>
                <w:color w:val="000000"/>
                <w:sz w:val="21"/>
                <w:szCs w:val="21"/>
              </w:rPr>
            </w:pPr>
          </w:p>
        </w:tc>
      </w:tr>
      <w:tr w14:paraId="5F35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735E9EC">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6C24531F">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w:t>
            </w:r>
            <w:r>
              <w:rPr>
                <w:rFonts w:hint="eastAsia" w:ascii="宋体" w:hAnsi="宋体"/>
                <w:color w:val="000000"/>
                <w:sz w:val="21"/>
                <w:szCs w:val="21"/>
              </w:rPr>
              <w:t>《中华人民共和国政府采购法》</w:t>
            </w:r>
            <w:r>
              <w:rPr>
                <w:rFonts w:ascii="宋体" w:hAnsi="宋体"/>
                <w:color w:val="000000"/>
                <w:sz w:val="21"/>
                <w:szCs w:val="21"/>
              </w:rPr>
              <w:t>执行，或按双方约定。</w:t>
            </w:r>
          </w:p>
        </w:tc>
      </w:tr>
      <w:tr w14:paraId="6197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52BD4563">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3E04D44A">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3EB3F961">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0C2C084D">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7FB2867A">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1C13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7E0DD4AD">
            <w:pPr>
              <w:spacing w:line="360" w:lineRule="auto"/>
              <w:rPr>
                <w:rFonts w:ascii="宋体" w:hAnsi="宋体"/>
                <w:color w:val="000000"/>
                <w:sz w:val="21"/>
                <w:szCs w:val="21"/>
              </w:rPr>
            </w:pPr>
            <w:r>
              <w:rPr>
                <w:rFonts w:ascii="宋体" w:hAnsi="宋体"/>
                <w:color w:val="000000"/>
                <w:sz w:val="21"/>
                <w:szCs w:val="21"/>
              </w:rPr>
              <w:t>需方：</w:t>
            </w:r>
          </w:p>
          <w:p w14:paraId="7DF30972">
            <w:pPr>
              <w:spacing w:line="360" w:lineRule="auto"/>
              <w:rPr>
                <w:rFonts w:ascii="宋体" w:hAnsi="宋体"/>
                <w:color w:val="000000"/>
                <w:sz w:val="21"/>
                <w:szCs w:val="21"/>
              </w:rPr>
            </w:pPr>
            <w:r>
              <w:rPr>
                <w:rFonts w:ascii="宋体" w:hAnsi="宋体"/>
                <w:color w:val="000000"/>
                <w:sz w:val="21"/>
                <w:szCs w:val="21"/>
              </w:rPr>
              <w:t>地址：</w:t>
            </w:r>
          </w:p>
          <w:p w14:paraId="37E32CB1">
            <w:pPr>
              <w:spacing w:line="360" w:lineRule="auto"/>
              <w:rPr>
                <w:rFonts w:ascii="宋体" w:hAnsi="宋体"/>
                <w:color w:val="000000"/>
                <w:sz w:val="21"/>
                <w:szCs w:val="21"/>
              </w:rPr>
            </w:pPr>
            <w:r>
              <w:rPr>
                <w:rFonts w:ascii="宋体" w:hAnsi="宋体"/>
                <w:color w:val="000000"/>
                <w:sz w:val="21"/>
                <w:szCs w:val="21"/>
              </w:rPr>
              <w:t>联系电话：</w:t>
            </w:r>
          </w:p>
          <w:p w14:paraId="66A13903">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0E27338D">
            <w:pPr>
              <w:spacing w:line="360" w:lineRule="auto"/>
              <w:rPr>
                <w:rFonts w:ascii="宋体" w:hAnsi="宋体"/>
                <w:color w:val="000000"/>
                <w:sz w:val="21"/>
                <w:szCs w:val="21"/>
              </w:rPr>
            </w:pPr>
            <w:r>
              <w:rPr>
                <w:rFonts w:ascii="宋体" w:hAnsi="宋体"/>
                <w:color w:val="000000"/>
                <w:sz w:val="21"/>
                <w:szCs w:val="21"/>
              </w:rPr>
              <w:t>供方：</w:t>
            </w:r>
          </w:p>
          <w:p w14:paraId="271CE3BD">
            <w:pPr>
              <w:spacing w:line="360" w:lineRule="auto"/>
              <w:rPr>
                <w:rFonts w:ascii="宋体" w:hAnsi="宋体"/>
                <w:color w:val="000000"/>
                <w:sz w:val="21"/>
                <w:szCs w:val="21"/>
              </w:rPr>
            </w:pPr>
            <w:r>
              <w:rPr>
                <w:rFonts w:ascii="宋体" w:hAnsi="宋体"/>
                <w:color w:val="000000"/>
                <w:sz w:val="21"/>
                <w:szCs w:val="21"/>
              </w:rPr>
              <w:t>地址：</w:t>
            </w:r>
          </w:p>
          <w:p w14:paraId="1981C632">
            <w:pPr>
              <w:spacing w:line="360" w:lineRule="auto"/>
              <w:rPr>
                <w:rFonts w:ascii="宋体" w:hAnsi="宋体"/>
                <w:color w:val="000000"/>
                <w:sz w:val="21"/>
                <w:szCs w:val="21"/>
              </w:rPr>
            </w:pPr>
            <w:r>
              <w:rPr>
                <w:rFonts w:ascii="宋体" w:hAnsi="宋体"/>
                <w:color w:val="000000"/>
                <w:sz w:val="21"/>
                <w:szCs w:val="21"/>
              </w:rPr>
              <w:t>电话：</w:t>
            </w:r>
          </w:p>
          <w:p w14:paraId="24968D4E">
            <w:pPr>
              <w:spacing w:line="360" w:lineRule="auto"/>
              <w:rPr>
                <w:rFonts w:ascii="宋体" w:hAnsi="宋体"/>
                <w:color w:val="000000"/>
                <w:sz w:val="21"/>
                <w:szCs w:val="21"/>
              </w:rPr>
            </w:pPr>
            <w:r>
              <w:rPr>
                <w:rFonts w:ascii="宋体" w:hAnsi="宋体"/>
                <w:color w:val="000000"/>
                <w:sz w:val="21"/>
                <w:szCs w:val="21"/>
              </w:rPr>
              <w:t>传真：</w:t>
            </w:r>
          </w:p>
          <w:p w14:paraId="6DCE377B">
            <w:pPr>
              <w:spacing w:line="360" w:lineRule="auto"/>
              <w:rPr>
                <w:rFonts w:ascii="宋体" w:hAnsi="宋体"/>
                <w:color w:val="000000"/>
                <w:sz w:val="21"/>
                <w:szCs w:val="21"/>
              </w:rPr>
            </w:pPr>
            <w:r>
              <w:rPr>
                <w:rFonts w:ascii="宋体" w:hAnsi="宋体"/>
                <w:color w:val="000000"/>
                <w:sz w:val="21"/>
                <w:szCs w:val="21"/>
              </w:rPr>
              <w:t>开户银行：</w:t>
            </w:r>
          </w:p>
          <w:p w14:paraId="19A8E970">
            <w:pPr>
              <w:spacing w:line="360" w:lineRule="auto"/>
              <w:rPr>
                <w:rFonts w:ascii="宋体" w:hAnsi="宋体"/>
                <w:color w:val="000000"/>
                <w:sz w:val="21"/>
                <w:szCs w:val="21"/>
              </w:rPr>
            </w:pPr>
            <w:r>
              <w:rPr>
                <w:rFonts w:ascii="宋体" w:hAnsi="宋体"/>
                <w:color w:val="000000"/>
                <w:sz w:val="21"/>
                <w:szCs w:val="21"/>
              </w:rPr>
              <w:t>账号：</w:t>
            </w:r>
          </w:p>
          <w:p w14:paraId="1D03687F">
            <w:pPr>
              <w:spacing w:line="360" w:lineRule="auto"/>
              <w:rPr>
                <w:rFonts w:ascii="宋体" w:hAnsi="宋体"/>
                <w:color w:val="000000"/>
                <w:sz w:val="21"/>
                <w:szCs w:val="21"/>
              </w:rPr>
            </w:pPr>
            <w:r>
              <w:rPr>
                <w:rFonts w:ascii="宋体" w:hAnsi="宋体"/>
                <w:color w:val="000000"/>
                <w:sz w:val="21"/>
                <w:szCs w:val="21"/>
              </w:rPr>
              <w:t>授权代表：</w:t>
            </w:r>
          </w:p>
          <w:p w14:paraId="381C8B64">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31CA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1B82137">
            <w:pPr>
              <w:spacing w:line="360" w:lineRule="auto"/>
              <w:rPr>
                <w:rFonts w:ascii="宋体" w:hAnsi="宋体"/>
                <w:color w:val="000000"/>
                <w:sz w:val="21"/>
                <w:szCs w:val="21"/>
              </w:rPr>
            </w:pPr>
            <w:r>
              <w:rPr>
                <w:rFonts w:ascii="宋体" w:hAnsi="宋体"/>
                <w:color w:val="000000"/>
                <w:sz w:val="21"/>
                <w:szCs w:val="21"/>
              </w:rPr>
              <w:t>备注：</w:t>
            </w:r>
          </w:p>
          <w:p w14:paraId="63619376">
            <w:pPr>
              <w:spacing w:line="360" w:lineRule="auto"/>
              <w:rPr>
                <w:rFonts w:ascii="宋体" w:hAnsi="宋体"/>
                <w:color w:val="000000"/>
                <w:sz w:val="21"/>
                <w:szCs w:val="21"/>
              </w:rPr>
            </w:pPr>
          </w:p>
          <w:p w14:paraId="272D18C8">
            <w:pPr>
              <w:spacing w:line="360" w:lineRule="auto"/>
              <w:rPr>
                <w:rFonts w:ascii="宋体" w:hAnsi="宋体"/>
                <w:color w:val="000000"/>
                <w:sz w:val="21"/>
                <w:szCs w:val="21"/>
              </w:rPr>
            </w:pPr>
          </w:p>
        </w:tc>
      </w:tr>
    </w:tbl>
    <w:p w14:paraId="1A5ADD5B">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701690A2">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0"/>
    <w:p w14:paraId="0B111BF5">
      <w:pPr>
        <w:pStyle w:val="5"/>
        <w:spacing w:line="360" w:lineRule="auto"/>
        <w:jc w:val="center"/>
        <w:rPr>
          <w:rFonts w:ascii="宋体" w:hAnsi="宋体" w:eastAsia="宋体"/>
          <w:sz w:val="36"/>
          <w:szCs w:val="30"/>
        </w:rPr>
      </w:pPr>
      <w:bookmarkStart w:id="121" w:name="_Toc133244220"/>
      <w:bookmarkStart w:id="122" w:name="_Toc89693272"/>
      <w:r>
        <w:rPr>
          <w:rFonts w:ascii="宋体" w:hAnsi="宋体" w:eastAsia="宋体"/>
          <w:sz w:val="36"/>
          <w:szCs w:val="30"/>
        </w:rPr>
        <w:t>第七篇  响应文件编制要求</w:t>
      </w:r>
      <w:bookmarkEnd w:id="121"/>
      <w:bookmarkEnd w:id="122"/>
    </w:p>
    <w:p w14:paraId="467E4261">
      <w:pPr>
        <w:pStyle w:val="6"/>
        <w:spacing w:before="0" w:after="0" w:line="360" w:lineRule="auto"/>
        <w:ind w:firstLine="482" w:firstLineChars="200"/>
        <w:rPr>
          <w:rFonts w:ascii="宋体" w:hAnsi="宋体"/>
          <w:sz w:val="24"/>
          <w:szCs w:val="24"/>
        </w:rPr>
      </w:pPr>
      <w:bookmarkStart w:id="123" w:name="_Toc89693273"/>
      <w:bookmarkStart w:id="124" w:name="_Toc133244221"/>
      <w:r>
        <w:rPr>
          <w:rFonts w:ascii="宋体" w:hAnsi="宋体"/>
          <w:sz w:val="24"/>
          <w:szCs w:val="24"/>
        </w:rPr>
        <w:t>一、经济部分</w:t>
      </w:r>
      <w:bookmarkEnd w:id="123"/>
      <w:bookmarkEnd w:id="124"/>
    </w:p>
    <w:p w14:paraId="5B2F80AB">
      <w:pPr>
        <w:snapToGrid w:val="0"/>
        <w:spacing w:line="360" w:lineRule="auto"/>
        <w:ind w:firstLine="480" w:firstLineChars="200"/>
        <w:rPr>
          <w:sz w:val="24"/>
          <w:szCs w:val="24"/>
        </w:rPr>
      </w:pPr>
      <w:r>
        <w:rPr>
          <w:sz w:val="24"/>
          <w:szCs w:val="24"/>
        </w:rPr>
        <w:t>（一）竞争性比选报价函</w:t>
      </w:r>
    </w:p>
    <w:p w14:paraId="72D1EDDB">
      <w:pPr>
        <w:snapToGrid w:val="0"/>
        <w:spacing w:line="360" w:lineRule="auto"/>
        <w:ind w:firstLine="480" w:firstLineChars="200"/>
        <w:rPr>
          <w:sz w:val="24"/>
          <w:szCs w:val="24"/>
        </w:rPr>
      </w:pPr>
      <w:r>
        <w:rPr>
          <w:rFonts w:hint="eastAsia"/>
          <w:sz w:val="24"/>
          <w:szCs w:val="24"/>
        </w:rPr>
        <w:t>（二）分项报价明细表</w:t>
      </w:r>
    </w:p>
    <w:p w14:paraId="7F5E10BC">
      <w:pPr>
        <w:pStyle w:val="6"/>
        <w:spacing w:before="0" w:after="0" w:line="360" w:lineRule="auto"/>
        <w:ind w:firstLine="482" w:firstLineChars="200"/>
        <w:rPr>
          <w:rFonts w:ascii="宋体" w:hAnsi="宋体"/>
          <w:sz w:val="24"/>
          <w:szCs w:val="24"/>
        </w:rPr>
      </w:pPr>
      <w:bookmarkStart w:id="125" w:name="_Toc78194469"/>
      <w:bookmarkStart w:id="126" w:name="_Toc133244222"/>
      <w:bookmarkStart w:id="127" w:name="_Toc89693274"/>
      <w:r>
        <w:rPr>
          <w:rFonts w:hint="eastAsia" w:ascii="宋体" w:hAnsi="宋体"/>
          <w:sz w:val="24"/>
          <w:szCs w:val="24"/>
        </w:rPr>
        <w:t>二、技术部分</w:t>
      </w:r>
      <w:bookmarkEnd w:id="125"/>
      <w:bookmarkEnd w:id="126"/>
      <w:bookmarkEnd w:id="127"/>
    </w:p>
    <w:p w14:paraId="48BB17FB">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5BA13F05">
      <w:pPr>
        <w:snapToGrid w:val="0"/>
        <w:spacing w:line="360" w:lineRule="auto"/>
        <w:ind w:firstLine="480" w:firstLineChars="200"/>
        <w:rPr>
          <w:sz w:val="24"/>
          <w:szCs w:val="24"/>
        </w:rPr>
      </w:pPr>
      <w:r>
        <w:rPr>
          <w:rFonts w:hint="eastAsia" w:ascii="宋体" w:hAnsi="宋体"/>
          <w:sz w:val="24"/>
          <w:szCs w:val="24"/>
        </w:rPr>
        <w:t>（二）技术响应偏离表</w:t>
      </w:r>
    </w:p>
    <w:p w14:paraId="51B06543">
      <w:pPr>
        <w:pStyle w:val="6"/>
        <w:spacing w:before="0" w:after="0" w:line="360" w:lineRule="auto"/>
        <w:ind w:firstLine="482" w:firstLineChars="200"/>
        <w:rPr>
          <w:rFonts w:ascii="宋体" w:hAnsi="宋体"/>
          <w:sz w:val="24"/>
          <w:szCs w:val="24"/>
        </w:rPr>
      </w:pPr>
      <w:bookmarkStart w:id="128" w:name="_Toc89693275"/>
      <w:bookmarkStart w:id="129" w:name="_Toc133244223"/>
      <w:r>
        <w:rPr>
          <w:rFonts w:ascii="宋体" w:hAnsi="宋体"/>
          <w:sz w:val="24"/>
          <w:szCs w:val="24"/>
        </w:rPr>
        <w:t>三、商务部分</w:t>
      </w:r>
      <w:bookmarkEnd w:id="128"/>
      <w:bookmarkEnd w:id="129"/>
    </w:p>
    <w:p w14:paraId="263A6513">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2A1A9505">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307785B6">
      <w:pPr>
        <w:pStyle w:val="6"/>
        <w:spacing w:before="0" w:after="0" w:line="360" w:lineRule="auto"/>
        <w:ind w:firstLine="482" w:firstLineChars="200"/>
        <w:rPr>
          <w:rFonts w:ascii="宋体" w:hAnsi="宋体"/>
          <w:sz w:val="24"/>
          <w:szCs w:val="24"/>
        </w:rPr>
      </w:pPr>
      <w:bookmarkStart w:id="130" w:name="_Toc89693276"/>
      <w:bookmarkStart w:id="131" w:name="_Toc133244224"/>
      <w:r>
        <w:rPr>
          <w:rFonts w:ascii="宋体" w:hAnsi="宋体"/>
          <w:sz w:val="24"/>
          <w:szCs w:val="24"/>
        </w:rPr>
        <w:t>四、资格条件及其他</w:t>
      </w:r>
      <w:bookmarkEnd w:id="130"/>
      <w:bookmarkEnd w:id="131"/>
    </w:p>
    <w:p w14:paraId="33967833">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661F03D1">
      <w:pPr>
        <w:snapToGrid w:val="0"/>
        <w:spacing w:line="360" w:lineRule="auto"/>
        <w:ind w:firstLine="480" w:firstLineChars="200"/>
        <w:rPr>
          <w:sz w:val="24"/>
          <w:szCs w:val="24"/>
        </w:rPr>
      </w:pPr>
      <w:r>
        <w:rPr>
          <w:rFonts w:hint="eastAsia"/>
          <w:sz w:val="24"/>
          <w:szCs w:val="24"/>
        </w:rPr>
        <w:t>（二）法定代表人身份证明书（格式）</w:t>
      </w:r>
    </w:p>
    <w:p w14:paraId="2956EBFB">
      <w:pPr>
        <w:snapToGrid w:val="0"/>
        <w:spacing w:line="360" w:lineRule="auto"/>
        <w:ind w:firstLine="480" w:firstLineChars="200"/>
        <w:rPr>
          <w:sz w:val="24"/>
          <w:szCs w:val="24"/>
        </w:rPr>
      </w:pPr>
      <w:r>
        <w:rPr>
          <w:rFonts w:hint="eastAsia"/>
          <w:sz w:val="24"/>
          <w:szCs w:val="24"/>
        </w:rPr>
        <w:t>（三）法定代表人授权委托书（格式）</w:t>
      </w:r>
    </w:p>
    <w:p w14:paraId="3FACFB55">
      <w:pPr>
        <w:snapToGrid w:val="0"/>
        <w:spacing w:line="360" w:lineRule="auto"/>
        <w:ind w:firstLine="480" w:firstLineChars="200"/>
        <w:rPr>
          <w:sz w:val="24"/>
          <w:szCs w:val="24"/>
        </w:rPr>
      </w:pPr>
      <w:r>
        <w:rPr>
          <w:rFonts w:hint="eastAsia"/>
          <w:sz w:val="24"/>
          <w:szCs w:val="24"/>
        </w:rPr>
        <w:t>（四）基本资格条件承诺函（格式）</w:t>
      </w:r>
    </w:p>
    <w:p w14:paraId="03E92A21">
      <w:pPr>
        <w:snapToGrid w:val="0"/>
        <w:spacing w:line="360" w:lineRule="auto"/>
        <w:ind w:firstLine="480" w:firstLineChars="200"/>
        <w:rPr>
          <w:sz w:val="24"/>
          <w:szCs w:val="24"/>
        </w:rPr>
      </w:pPr>
      <w:r>
        <w:rPr>
          <w:rFonts w:hint="eastAsia"/>
          <w:sz w:val="24"/>
          <w:szCs w:val="24"/>
        </w:rPr>
        <w:t>（五）特定资格条件证书或证明文件</w:t>
      </w:r>
    </w:p>
    <w:p w14:paraId="0140CB83">
      <w:pPr>
        <w:snapToGrid w:val="0"/>
        <w:spacing w:line="360" w:lineRule="auto"/>
        <w:ind w:firstLine="480" w:firstLineChars="200"/>
        <w:rPr>
          <w:sz w:val="24"/>
          <w:szCs w:val="24"/>
        </w:rPr>
      </w:pPr>
      <w:r>
        <w:rPr>
          <w:rFonts w:hint="eastAsia"/>
          <w:sz w:val="24"/>
          <w:szCs w:val="24"/>
        </w:rPr>
        <w:t>（六）其他应提供的资料</w:t>
      </w:r>
    </w:p>
    <w:p w14:paraId="28324E0A">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5E102228">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1D22AFBA">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779352BD">
      <w:pPr>
        <w:pageBreakBefore/>
        <w:tabs>
          <w:tab w:val="left" w:pos="6300"/>
        </w:tabs>
        <w:snapToGrid w:val="0"/>
        <w:spacing w:line="360" w:lineRule="auto"/>
        <w:rPr>
          <w:b/>
          <w:sz w:val="24"/>
          <w:szCs w:val="24"/>
        </w:rPr>
      </w:pPr>
      <w:bookmarkStart w:id="132" w:name="_Toc313888360"/>
      <w:bookmarkStart w:id="133" w:name="_Toc23764522"/>
      <w:bookmarkStart w:id="134" w:name="_Toc313008356"/>
      <w:bookmarkStart w:id="135" w:name="_Toc342913419"/>
      <w:bookmarkStart w:id="136" w:name="_Toc12789073"/>
      <w:bookmarkStart w:id="137" w:name="_Toc283382454"/>
      <w:r>
        <w:rPr>
          <w:rFonts w:hint="eastAsia"/>
          <w:b/>
          <w:sz w:val="24"/>
          <w:szCs w:val="24"/>
        </w:rPr>
        <w:t xml:space="preserve">    </w:t>
      </w:r>
      <w:r>
        <w:rPr>
          <w:b/>
          <w:sz w:val="24"/>
          <w:szCs w:val="24"/>
        </w:rPr>
        <w:t>一、经济部分</w:t>
      </w:r>
      <w:bookmarkEnd w:id="132"/>
      <w:bookmarkEnd w:id="133"/>
      <w:bookmarkEnd w:id="134"/>
      <w:bookmarkEnd w:id="135"/>
    </w:p>
    <w:bookmarkEnd w:id="136"/>
    <w:bookmarkEnd w:id="137"/>
    <w:p w14:paraId="301F2F42">
      <w:pPr>
        <w:tabs>
          <w:tab w:val="left" w:pos="6300"/>
        </w:tabs>
        <w:snapToGrid w:val="0"/>
        <w:spacing w:line="520" w:lineRule="exact"/>
        <w:ind w:firstLine="480" w:firstLineChars="200"/>
        <w:rPr>
          <w:sz w:val="24"/>
          <w:szCs w:val="24"/>
        </w:rPr>
      </w:pPr>
      <w:r>
        <w:rPr>
          <w:sz w:val="24"/>
          <w:szCs w:val="24"/>
        </w:rPr>
        <w:t>（一）竞争性比选报价函</w:t>
      </w:r>
    </w:p>
    <w:p w14:paraId="0CBF2AB2">
      <w:pPr>
        <w:tabs>
          <w:tab w:val="left" w:pos="6300"/>
        </w:tabs>
        <w:snapToGrid w:val="0"/>
        <w:spacing w:line="520" w:lineRule="exact"/>
        <w:jc w:val="center"/>
        <w:outlineLvl w:val="0"/>
        <w:rPr>
          <w:b/>
          <w:szCs w:val="28"/>
        </w:rPr>
      </w:pPr>
      <w:r>
        <w:rPr>
          <w:b/>
          <w:szCs w:val="28"/>
        </w:rPr>
        <w:t>竞争性比选报价函</w:t>
      </w:r>
    </w:p>
    <w:p w14:paraId="61217C6E">
      <w:pPr>
        <w:tabs>
          <w:tab w:val="left" w:pos="6300"/>
        </w:tabs>
        <w:snapToGrid w:val="0"/>
        <w:spacing w:line="520" w:lineRule="exact"/>
        <w:rPr>
          <w:sz w:val="24"/>
          <w:szCs w:val="24"/>
        </w:rPr>
      </w:pPr>
      <w:r>
        <w:rPr>
          <w:sz w:val="24"/>
          <w:szCs w:val="24"/>
          <w:u w:val="single"/>
        </w:rPr>
        <w:t>（采购代理机构名称）</w:t>
      </w:r>
      <w:r>
        <w:rPr>
          <w:sz w:val="24"/>
          <w:szCs w:val="24"/>
        </w:rPr>
        <w:t>：</w:t>
      </w:r>
    </w:p>
    <w:p w14:paraId="06E609CD">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55ECC91B">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0A0E3997">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7CEE94D6">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15BC9372">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663FAD2C">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6C219FA8">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3BA6465A">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053A87D8">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2CB9EC96">
      <w:pPr>
        <w:tabs>
          <w:tab w:val="left" w:pos="6300"/>
        </w:tabs>
        <w:snapToGrid w:val="0"/>
        <w:spacing w:line="520" w:lineRule="exact"/>
        <w:ind w:firstLine="570"/>
        <w:rPr>
          <w:sz w:val="24"/>
          <w:szCs w:val="24"/>
        </w:rPr>
      </w:pPr>
      <w:r>
        <w:rPr>
          <w:sz w:val="24"/>
          <w:szCs w:val="24"/>
        </w:rPr>
        <w:t>供应商（公章）：</w:t>
      </w:r>
    </w:p>
    <w:p w14:paraId="6ADD469A">
      <w:pPr>
        <w:tabs>
          <w:tab w:val="left" w:pos="6300"/>
        </w:tabs>
        <w:snapToGrid w:val="0"/>
        <w:spacing w:line="520" w:lineRule="exact"/>
        <w:ind w:firstLine="570"/>
        <w:rPr>
          <w:sz w:val="24"/>
          <w:szCs w:val="24"/>
        </w:rPr>
      </w:pPr>
      <w:r>
        <w:rPr>
          <w:sz w:val="24"/>
          <w:szCs w:val="24"/>
        </w:rPr>
        <w:t xml:space="preserve">地址：  </w:t>
      </w:r>
    </w:p>
    <w:p w14:paraId="630A8492">
      <w:pPr>
        <w:tabs>
          <w:tab w:val="left" w:pos="6300"/>
        </w:tabs>
        <w:snapToGrid w:val="0"/>
        <w:spacing w:line="520" w:lineRule="exact"/>
        <w:ind w:firstLine="570"/>
        <w:rPr>
          <w:sz w:val="24"/>
          <w:szCs w:val="24"/>
        </w:rPr>
      </w:pPr>
      <w:r>
        <w:rPr>
          <w:sz w:val="24"/>
          <w:szCs w:val="24"/>
        </w:rPr>
        <w:t>电话：                                             传真：</w:t>
      </w:r>
    </w:p>
    <w:p w14:paraId="7385CF86">
      <w:pPr>
        <w:tabs>
          <w:tab w:val="left" w:pos="6300"/>
        </w:tabs>
        <w:snapToGrid w:val="0"/>
        <w:spacing w:line="520" w:lineRule="exact"/>
        <w:ind w:firstLine="570"/>
        <w:rPr>
          <w:sz w:val="24"/>
          <w:szCs w:val="24"/>
        </w:rPr>
      </w:pPr>
      <w:r>
        <w:rPr>
          <w:sz w:val="24"/>
          <w:szCs w:val="24"/>
        </w:rPr>
        <w:t>网址：                                             邮编：</w:t>
      </w:r>
    </w:p>
    <w:p w14:paraId="73203951">
      <w:pPr>
        <w:tabs>
          <w:tab w:val="left" w:pos="6300"/>
        </w:tabs>
        <w:snapToGrid w:val="0"/>
        <w:spacing w:line="520" w:lineRule="exact"/>
        <w:ind w:firstLine="570"/>
        <w:rPr>
          <w:sz w:val="24"/>
          <w:szCs w:val="24"/>
        </w:rPr>
      </w:pPr>
      <w:r>
        <w:rPr>
          <w:sz w:val="24"/>
          <w:szCs w:val="24"/>
        </w:rPr>
        <w:t>联系人：</w:t>
      </w:r>
    </w:p>
    <w:p w14:paraId="66351B10">
      <w:pPr>
        <w:tabs>
          <w:tab w:val="left" w:pos="6300"/>
        </w:tabs>
        <w:snapToGrid w:val="0"/>
        <w:spacing w:line="520" w:lineRule="exact"/>
        <w:ind w:firstLine="570"/>
        <w:rPr>
          <w:sz w:val="24"/>
          <w:szCs w:val="24"/>
        </w:rPr>
      </w:pPr>
    </w:p>
    <w:p w14:paraId="3B1A5EDD">
      <w:pPr>
        <w:snapToGrid w:val="0"/>
        <w:spacing w:line="520" w:lineRule="exact"/>
        <w:ind w:firstLine="480" w:firstLineChars="200"/>
        <w:rPr>
          <w:sz w:val="24"/>
          <w:szCs w:val="24"/>
        </w:rPr>
      </w:pPr>
      <w:r>
        <w:rPr>
          <w:sz w:val="24"/>
          <w:szCs w:val="24"/>
        </w:rPr>
        <w:t xml:space="preserve">                                                  年   月   日</w:t>
      </w:r>
    </w:p>
    <w:p w14:paraId="08471917">
      <w:pPr>
        <w:snapToGrid w:val="0"/>
        <w:spacing w:line="520" w:lineRule="exact"/>
        <w:ind w:firstLine="480" w:firstLineChars="200"/>
        <w:rPr>
          <w:sz w:val="24"/>
          <w:szCs w:val="24"/>
        </w:rPr>
      </w:pPr>
    </w:p>
    <w:p w14:paraId="147BB902">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4A1EFB4D">
      <w:pPr>
        <w:pageBreakBefore/>
        <w:snapToGrid w:val="0"/>
        <w:spacing w:line="360" w:lineRule="auto"/>
        <w:ind w:firstLine="480" w:firstLineChars="200"/>
        <w:jc w:val="left"/>
        <w:rPr>
          <w:rFonts w:ascii="宋体" w:hAnsi="宋体"/>
          <w:sz w:val="24"/>
          <w:szCs w:val="24"/>
        </w:rPr>
      </w:pPr>
      <w:bookmarkStart w:id="138" w:name="_Toc313008357"/>
      <w:bookmarkStart w:id="139" w:name="_Toc342913420"/>
      <w:bookmarkStart w:id="140" w:name="_Toc23764523"/>
      <w:bookmarkStart w:id="141" w:name="_Toc313888361"/>
      <w:r>
        <w:rPr>
          <w:rFonts w:hint="eastAsia" w:ascii="宋体" w:hAnsi="宋体"/>
          <w:sz w:val="24"/>
          <w:szCs w:val="24"/>
        </w:rPr>
        <w:t>（二）分项报价明细表</w:t>
      </w:r>
    </w:p>
    <w:p w14:paraId="3B110608">
      <w:pPr>
        <w:jc w:val="center"/>
        <w:rPr>
          <w:rFonts w:ascii="宋体" w:hAnsi="宋体"/>
          <w:b/>
          <w:szCs w:val="28"/>
        </w:rPr>
      </w:pPr>
      <w:r>
        <w:rPr>
          <w:rFonts w:hint="eastAsia" w:ascii="宋体" w:hAnsi="宋体"/>
          <w:b/>
          <w:szCs w:val="28"/>
        </w:rPr>
        <w:t>分项报价明细表</w:t>
      </w:r>
    </w:p>
    <w:p w14:paraId="62088ED0">
      <w:pPr>
        <w:snapToGrid w:val="0"/>
        <w:rPr>
          <w:rFonts w:ascii="宋体" w:hAnsi="宋体"/>
          <w:sz w:val="24"/>
          <w:szCs w:val="24"/>
        </w:rPr>
      </w:pPr>
      <w:r>
        <w:rPr>
          <w:rFonts w:hint="eastAsia" w:ascii="宋体" w:hAnsi="宋体"/>
          <w:sz w:val="24"/>
          <w:szCs w:val="24"/>
        </w:rPr>
        <w:t>项目号：</w:t>
      </w:r>
    </w:p>
    <w:p w14:paraId="26345733">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6C30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698026AD">
            <w:pPr>
              <w:jc w:val="center"/>
              <w:rPr>
                <w:b/>
                <w:sz w:val="21"/>
                <w:szCs w:val="21"/>
              </w:rPr>
            </w:pPr>
            <w:r>
              <w:rPr>
                <w:b/>
                <w:sz w:val="21"/>
                <w:szCs w:val="21"/>
              </w:rPr>
              <w:t>序号</w:t>
            </w:r>
          </w:p>
        </w:tc>
        <w:tc>
          <w:tcPr>
            <w:tcW w:w="3744" w:type="dxa"/>
            <w:vAlign w:val="center"/>
          </w:tcPr>
          <w:p w14:paraId="6BC1656A">
            <w:pPr>
              <w:jc w:val="center"/>
              <w:rPr>
                <w:b/>
                <w:sz w:val="21"/>
                <w:szCs w:val="21"/>
              </w:rPr>
            </w:pPr>
            <w:r>
              <w:rPr>
                <w:rFonts w:hint="eastAsia"/>
                <w:b/>
                <w:sz w:val="21"/>
                <w:szCs w:val="21"/>
              </w:rPr>
              <w:t>相关信息</w:t>
            </w:r>
          </w:p>
        </w:tc>
        <w:tc>
          <w:tcPr>
            <w:tcW w:w="1985" w:type="dxa"/>
            <w:vAlign w:val="center"/>
          </w:tcPr>
          <w:p w14:paraId="6E8EC15B">
            <w:pPr>
              <w:jc w:val="center"/>
              <w:rPr>
                <w:b/>
                <w:sz w:val="21"/>
                <w:szCs w:val="21"/>
              </w:rPr>
            </w:pPr>
            <w:r>
              <w:rPr>
                <w:b/>
                <w:sz w:val="21"/>
                <w:szCs w:val="21"/>
              </w:rPr>
              <w:t>数量</w:t>
            </w:r>
          </w:p>
        </w:tc>
        <w:tc>
          <w:tcPr>
            <w:tcW w:w="1275" w:type="dxa"/>
            <w:vAlign w:val="center"/>
          </w:tcPr>
          <w:p w14:paraId="71275C06">
            <w:pPr>
              <w:jc w:val="center"/>
              <w:rPr>
                <w:b/>
                <w:sz w:val="21"/>
                <w:szCs w:val="21"/>
              </w:rPr>
            </w:pPr>
            <w:r>
              <w:rPr>
                <w:b/>
                <w:sz w:val="21"/>
                <w:szCs w:val="21"/>
              </w:rPr>
              <w:t>单价</w:t>
            </w:r>
          </w:p>
        </w:tc>
        <w:tc>
          <w:tcPr>
            <w:tcW w:w="1638" w:type="dxa"/>
            <w:vAlign w:val="center"/>
          </w:tcPr>
          <w:p w14:paraId="63039AE5">
            <w:pPr>
              <w:jc w:val="center"/>
              <w:rPr>
                <w:b/>
                <w:sz w:val="21"/>
                <w:szCs w:val="21"/>
              </w:rPr>
            </w:pPr>
            <w:r>
              <w:rPr>
                <w:b/>
                <w:sz w:val="21"/>
                <w:szCs w:val="21"/>
              </w:rPr>
              <w:t>合计</w:t>
            </w:r>
          </w:p>
        </w:tc>
      </w:tr>
      <w:tr w14:paraId="411A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6CC7EA2">
            <w:pPr>
              <w:pStyle w:val="24"/>
              <w:spacing w:line="240" w:lineRule="atLeast"/>
              <w:ind w:left="0"/>
              <w:outlineLvl w:val="0"/>
              <w:rPr>
                <w:sz w:val="21"/>
                <w:szCs w:val="21"/>
              </w:rPr>
            </w:pPr>
            <w:r>
              <w:rPr>
                <w:sz w:val="21"/>
                <w:szCs w:val="21"/>
              </w:rPr>
              <w:t>1</w:t>
            </w:r>
          </w:p>
        </w:tc>
        <w:tc>
          <w:tcPr>
            <w:tcW w:w="3744" w:type="dxa"/>
            <w:vAlign w:val="center"/>
          </w:tcPr>
          <w:p w14:paraId="1CBB2BCB">
            <w:pPr>
              <w:jc w:val="center"/>
              <w:rPr>
                <w:sz w:val="21"/>
                <w:szCs w:val="21"/>
              </w:rPr>
            </w:pPr>
          </w:p>
        </w:tc>
        <w:tc>
          <w:tcPr>
            <w:tcW w:w="1985" w:type="dxa"/>
            <w:vAlign w:val="center"/>
          </w:tcPr>
          <w:p w14:paraId="30075CED">
            <w:pPr>
              <w:jc w:val="center"/>
              <w:rPr>
                <w:sz w:val="21"/>
                <w:szCs w:val="21"/>
              </w:rPr>
            </w:pPr>
          </w:p>
        </w:tc>
        <w:tc>
          <w:tcPr>
            <w:tcW w:w="1275" w:type="dxa"/>
          </w:tcPr>
          <w:p w14:paraId="067270FF">
            <w:pPr>
              <w:jc w:val="center"/>
              <w:rPr>
                <w:sz w:val="21"/>
                <w:szCs w:val="21"/>
              </w:rPr>
            </w:pPr>
          </w:p>
        </w:tc>
        <w:tc>
          <w:tcPr>
            <w:tcW w:w="1638" w:type="dxa"/>
          </w:tcPr>
          <w:p w14:paraId="45664C05">
            <w:pPr>
              <w:jc w:val="center"/>
              <w:rPr>
                <w:sz w:val="21"/>
                <w:szCs w:val="21"/>
              </w:rPr>
            </w:pPr>
          </w:p>
        </w:tc>
      </w:tr>
      <w:tr w14:paraId="6D62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0B39D77">
            <w:pPr>
              <w:pStyle w:val="24"/>
              <w:spacing w:line="240" w:lineRule="atLeast"/>
              <w:ind w:left="0"/>
              <w:outlineLvl w:val="0"/>
              <w:rPr>
                <w:sz w:val="21"/>
                <w:szCs w:val="21"/>
              </w:rPr>
            </w:pPr>
            <w:r>
              <w:rPr>
                <w:sz w:val="21"/>
                <w:szCs w:val="21"/>
              </w:rPr>
              <w:t>2</w:t>
            </w:r>
          </w:p>
        </w:tc>
        <w:tc>
          <w:tcPr>
            <w:tcW w:w="3744" w:type="dxa"/>
            <w:vAlign w:val="center"/>
          </w:tcPr>
          <w:p w14:paraId="5553A576">
            <w:pPr>
              <w:jc w:val="center"/>
              <w:rPr>
                <w:sz w:val="21"/>
                <w:szCs w:val="21"/>
              </w:rPr>
            </w:pPr>
          </w:p>
        </w:tc>
        <w:tc>
          <w:tcPr>
            <w:tcW w:w="1985" w:type="dxa"/>
            <w:vAlign w:val="center"/>
          </w:tcPr>
          <w:p w14:paraId="43C55C9F">
            <w:pPr>
              <w:jc w:val="center"/>
              <w:rPr>
                <w:sz w:val="21"/>
                <w:szCs w:val="21"/>
              </w:rPr>
            </w:pPr>
          </w:p>
        </w:tc>
        <w:tc>
          <w:tcPr>
            <w:tcW w:w="1275" w:type="dxa"/>
          </w:tcPr>
          <w:p w14:paraId="28B6890B">
            <w:pPr>
              <w:jc w:val="center"/>
              <w:rPr>
                <w:sz w:val="21"/>
                <w:szCs w:val="21"/>
              </w:rPr>
            </w:pPr>
          </w:p>
        </w:tc>
        <w:tc>
          <w:tcPr>
            <w:tcW w:w="1638" w:type="dxa"/>
          </w:tcPr>
          <w:p w14:paraId="606B98B5">
            <w:pPr>
              <w:jc w:val="center"/>
              <w:rPr>
                <w:sz w:val="21"/>
                <w:szCs w:val="21"/>
              </w:rPr>
            </w:pPr>
          </w:p>
        </w:tc>
      </w:tr>
      <w:tr w14:paraId="2082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73E170C">
            <w:pPr>
              <w:pStyle w:val="24"/>
              <w:spacing w:line="240" w:lineRule="atLeast"/>
              <w:ind w:left="0"/>
              <w:outlineLvl w:val="0"/>
              <w:rPr>
                <w:sz w:val="21"/>
                <w:szCs w:val="21"/>
              </w:rPr>
            </w:pPr>
            <w:r>
              <w:rPr>
                <w:sz w:val="21"/>
                <w:szCs w:val="21"/>
              </w:rPr>
              <w:t>3</w:t>
            </w:r>
          </w:p>
        </w:tc>
        <w:tc>
          <w:tcPr>
            <w:tcW w:w="3744" w:type="dxa"/>
            <w:vAlign w:val="center"/>
          </w:tcPr>
          <w:p w14:paraId="2ACB825F">
            <w:pPr>
              <w:jc w:val="center"/>
              <w:rPr>
                <w:bCs/>
                <w:kern w:val="0"/>
                <w:sz w:val="22"/>
              </w:rPr>
            </w:pPr>
          </w:p>
        </w:tc>
        <w:tc>
          <w:tcPr>
            <w:tcW w:w="1985" w:type="dxa"/>
            <w:vAlign w:val="center"/>
          </w:tcPr>
          <w:p w14:paraId="1171EC9B">
            <w:pPr>
              <w:jc w:val="center"/>
              <w:rPr>
                <w:sz w:val="21"/>
                <w:szCs w:val="21"/>
              </w:rPr>
            </w:pPr>
          </w:p>
        </w:tc>
        <w:tc>
          <w:tcPr>
            <w:tcW w:w="1275" w:type="dxa"/>
          </w:tcPr>
          <w:p w14:paraId="3F9CDC3C">
            <w:pPr>
              <w:jc w:val="center"/>
              <w:rPr>
                <w:sz w:val="21"/>
                <w:szCs w:val="21"/>
              </w:rPr>
            </w:pPr>
          </w:p>
        </w:tc>
        <w:tc>
          <w:tcPr>
            <w:tcW w:w="1638" w:type="dxa"/>
          </w:tcPr>
          <w:p w14:paraId="75306A7E">
            <w:pPr>
              <w:jc w:val="center"/>
              <w:rPr>
                <w:sz w:val="21"/>
                <w:szCs w:val="21"/>
              </w:rPr>
            </w:pPr>
          </w:p>
        </w:tc>
      </w:tr>
      <w:tr w14:paraId="60F6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6DA4A0D">
            <w:pPr>
              <w:pStyle w:val="24"/>
              <w:spacing w:line="240" w:lineRule="atLeast"/>
              <w:ind w:left="0"/>
              <w:outlineLvl w:val="0"/>
              <w:rPr>
                <w:sz w:val="21"/>
                <w:szCs w:val="21"/>
              </w:rPr>
            </w:pPr>
            <w:r>
              <w:rPr>
                <w:sz w:val="21"/>
                <w:szCs w:val="21"/>
              </w:rPr>
              <w:t>4</w:t>
            </w:r>
          </w:p>
        </w:tc>
        <w:tc>
          <w:tcPr>
            <w:tcW w:w="3744" w:type="dxa"/>
            <w:vAlign w:val="center"/>
          </w:tcPr>
          <w:p w14:paraId="2D78DF7F">
            <w:pPr>
              <w:jc w:val="center"/>
              <w:rPr>
                <w:bCs/>
                <w:kern w:val="0"/>
                <w:sz w:val="22"/>
              </w:rPr>
            </w:pPr>
          </w:p>
        </w:tc>
        <w:tc>
          <w:tcPr>
            <w:tcW w:w="1985" w:type="dxa"/>
            <w:vAlign w:val="center"/>
          </w:tcPr>
          <w:p w14:paraId="2C96B3CA">
            <w:pPr>
              <w:jc w:val="center"/>
              <w:rPr>
                <w:sz w:val="21"/>
                <w:szCs w:val="21"/>
              </w:rPr>
            </w:pPr>
          </w:p>
        </w:tc>
        <w:tc>
          <w:tcPr>
            <w:tcW w:w="1275" w:type="dxa"/>
          </w:tcPr>
          <w:p w14:paraId="44E5DE44">
            <w:pPr>
              <w:jc w:val="center"/>
              <w:rPr>
                <w:sz w:val="21"/>
                <w:szCs w:val="21"/>
              </w:rPr>
            </w:pPr>
          </w:p>
        </w:tc>
        <w:tc>
          <w:tcPr>
            <w:tcW w:w="1638" w:type="dxa"/>
          </w:tcPr>
          <w:p w14:paraId="40E671BE">
            <w:pPr>
              <w:jc w:val="center"/>
              <w:rPr>
                <w:sz w:val="21"/>
                <w:szCs w:val="21"/>
              </w:rPr>
            </w:pPr>
          </w:p>
        </w:tc>
      </w:tr>
      <w:tr w14:paraId="766F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B3E01F0">
            <w:pPr>
              <w:pStyle w:val="24"/>
              <w:spacing w:line="240" w:lineRule="atLeast"/>
              <w:ind w:left="0"/>
              <w:outlineLvl w:val="0"/>
              <w:rPr>
                <w:sz w:val="21"/>
                <w:szCs w:val="21"/>
              </w:rPr>
            </w:pPr>
            <w:r>
              <w:rPr>
                <w:sz w:val="21"/>
                <w:szCs w:val="21"/>
              </w:rPr>
              <w:t>5</w:t>
            </w:r>
          </w:p>
        </w:tc>
        <w:tc>
          <w:tcPr>
            <w:tcW w:w="3744" w:type="dxa"/>
            <w:vAlign w:val="center"/>
          </w:tcPr>
          <w:p w14:paraId="0ED734B5">
            <w:pPr>
              <w:jc w:val="center"/>
              <w:rPr>
                <w:sz w:val="21"/>
                <w:szCs w:val="21"/>
              </w:rPr>
            </w:pPr>
          </w:p>
        </w:tc>
        <w:tc>
          <w:tcPr>
            <w:tcW w:w="1985" w:type="dxa"/>
            <w:vAlign w:val="center"/>
          </w:tcPr>
          <w:p w14:paraId="3A4F1AC7">
            <w:pPr>
              <w:jc w:val="center"/>
              <w:rPr>
                <w:sz w:val="21"/>
                <w:szCs w:val="21"/>
              </w:rPr>
            </w:pPr>
          </w:p>
        </w:tc>
        <w:tc>
          <w:tcPr>
            <w:tcW w:w="1275" w:type="dxa"/>
          </w:tcPr>
          <w:p w14:paraId="4B69280D">
            <w:pPr>
              <w:jc w:val="center"/>
              <w:rPr>
                <w:sz w:val="21"/>
                <w:szCs w:val="21"/>
              </w:rPr>
            </w:pPr>
          </w:p>
        </w:tc>
        <w:tc>
          <w:tcPr>
            <w:tcW w:w="1638" w:type="dxa"/>
          </w:tcPr>
          <w:p w14:paraId="2DD13493">
            <w:pPr>
              <w:jc w:val="center"/>
              <w:rPr>
                <w:sz w:val="21"/>
                <w:szCs w:val="21"/>
              </w:rPr>
            </w:pPr>
          </w:p>
        </w:tc>
      </w:tr>
      <w:tr w14:paraId="61FD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82034FD">
            <w:pPr>
              <w:pStyle w:val="24"/>
              <w:spacing w:line="240" w:lineRule="atLeast"/>
              <w:ind w:left="0"/>
              <w:outlineLvl w:val="0"/>
              <w:rPr>
                <w:sz w:val="21"/>
                <w:szCs w:val="21"/>
              </w:rPr>
            </w:pPr>
            <w:r>
              <w:rPr>
                <w:sz w:val="21"/>
                <w:szCs w:val="21"/>
              </w:rPr>
              <w:t>6</w:t>
            </w:r>
          </w:p>
        </w:tc>
        <w:tc>
          <w:tcPr>
            <w:tcW w:w="3744" w:type="dxa"/>
            <w:vAlign w:val="center"/>
          </w:tcPr>
          <w:p w14:paraId="77C7D283">
            <w:pPr>
              <w:jc w:val="center"/>
              <w:rPr>
                <w:sz w:val="21"/>
                <w:szCs w:val="21"/>
              </w:rPr>
            </w:pPr>
          </w:p>
        </w:tc>
        <w:tc>
          <w:tcPr>
            <w:tcW w:w="1985" w:type="dxa"/>
            <w:vAlign w:val="center"/>
          </w:tcPr>
          <w:p w14:paraId="60A48CD9">
            <w:pPr>
              <w:jc w:val="center"/>
              <w:rPr>
                <w:sz w:val="21"/>
                <w:szCs w:val="21"/>
              </w:rPr>
            </w:pPr>
          </w:p>
        </w:tc>
        <w:tc>
          <w:tcPr>
            <w:tcW w:w="1275" w:type="dxa"/>
          </w:tcPr>
          <w:p w14:paraId="482A9C91">
            <w:pPr>
              <w:jc w:val="center"/>
              <w:rPr>
                <w:sz w:val="21"/>
                <w:szCs w:val="21"/>
              </w:rPr>
            </w:pPr>
          </w:p>
        </w:tc>
        <w:tc>
          <w:tcPr>
            <w:tcW w:w="1638" w:type="dxa"/>
          </w:tcPr>
          <w:p w14:paraId="6B588901">
            <w:pPr>
              <w:jc w:val="center"/>
              <w:rPr>
                <w:sz w:val="21"/>
                <w:szCs w:val="21"/>
              </w:rPr>
            </w:pPr>
          </w:p>
        </w:tc>
      </w:tr>
      <w:tr w14:paraId="06D3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4219784">
            <w:pPr>
              <w:pStyle w:val="24"/>
              <w:spacing w:line="240" w:lineRule="atLeast"/>
              <w:ind w:left="0"/>
              <w:outlineLvl w:val="0"/>
              <w:rPr>
                <w:sz w:val="21"/>
                <w:szCs w:val="21"/>
              </w:rPr>
            </w:pPr>
            <w:r>
              <w:rPr>
                <w:sz w:val="21"/>
                <w:szCs w:val="21"/>
              </w:rPr>
              <w:t>7</w:t>
            </w:r>
          </w:p>
        </w:tc>
        <w:tc>
          <w:tcPr>
            <w:tcW w:w="3744" w:type="dxa"/>
            <w:vAlign w:val="center"/>
          </w:tcPr>
          <w:p w14:paraId="46F7F61E">
            <w:pPr>
              <w:jc w:val="center"/>
              <w:rPr>
                <w:b/>
                <w:sz w:val="21"/>
                <w:szCs w:val="21"/>
              </w:rPr>
            </w:pPr>
            <w:r>
              <w:rPr>
                <w:b/>
                <w:sz w:val="21"/>
                <w:szCs w:val="21"/>
              </w:rPr>
              <w:t>……</w:t>
            </w:r>
          </w:p>
        </w:tc>
        <w:tc>
          <w:tcPr>
            <w:tcW w:w="1985" w:type="dxa"/>
            <w:vAlign w:val="center"/>
          </w:tcPr>
          <w:p w14:paraId="39EB1EE7">
            <w:pPr>
              <w:jc w:val="center"/>
              <w:rPr>
                <w:sz w:val="21"/>
                <w:szCs w:val="21"/>
              </w:rPr>
            </w:pPr>
          </w:p>
        </w:tc>
        <w:tc>
          <w:tcPr>
            <w:tcW w:w="1275" w:type="dxa"/>
          </w:tcPr>
          <w:p w14:paraId="65FADE74">
            <w:pPr>
              <w:jc w:val="center"/>
              <w:rPr>
                <w:sz w:val="21"/>
                <w:szCs w:val="21"/>
              </w:rPr>
            </w:pPr>
          </w:p>
        </w:tc>
        <w:tc>
          <w:tcPr>
            <w:tcW w:w="1638" w:type="dxa"/>
          </w:tcPr>
          <w:p w14:paraId="239DA9FF">
            <w:pPr>
              <w:jc w:val="center"/>
              <w:rPr>
                <w:sz w:val="21"/>
                <w:szCs w:val="21"/>
              </w:rPr>
            </w:pPr>
          </w:p>
        </w:tc>
      </w:tr>
      <w:tr w14:paraId="4C36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E6A6848">
            <w:pPr>
              <w:pStyle w:val="24"/>
              <w:spacing w:line="240" w:lineRule="atLeast"/>
              <w:ind w:left="0"/>
              <w:outlineLvl w:val="0"/>
              <w:rPr>
                <w:sz w:val="21"/>
                <w:szCs w:val="21"/>
              </w:rPr>
            </w:pPr>
          </w:p>
        </w:tc>
        <w:tc>
          <w:tcPr>
            <w:tcW w:w="5729" w:type="dxa"/>
            <w:gridSpan w:val="2"/>
            <w:vAlign w:val="center"/>
          </w:tcPr>
          <w:p w14:paraId="350AD184">
            <w:pPr>
              <w:jc w:val="center"/>
              <w:rPr>
                <w:b/>
                <w:sz w:val="21"/>
                <w:szCs w:val="21"/>
              </w:rPr>
            </w:pPr>
            <w:r>
              <w:rPr>
                <w:b/>
                <w:sz w:val="21"/>
                <w:szCs w:val="21"/>
              </w:rPr>
              <w:t>总计</w:t>
            </w:r>
          </w:p>
        </w:tc>
        <w:tc>
          <w:tcPr>
            <w:tcW w:w="2913" w:type="dxa"/>
            <w:gridSpan w:val="2"/>
          </w:tcPr>
          <w:p w14:paraId="083DC709">
            <w:pPr>
              <w:rPr>
                <w:sz w:val="21"/>
                <w:szCs w:val="21"/>
              </w:rPr>
            </w:pPr>
          </w:p>
        </w:tc>
      </w:tr>
    </w:tbl>
    <w:p w14:paraId="325DDC30">
      <w:pPr>
        <w:spacing w:line="360" w:lineRule="auto"/>
        <w:ind w:firstLine="600" w:firstLineChars="250"/>
        <w:rPr>
          <w:rFonts w:ascii="宋体" w:hAnsi="宋体"/>
          <w:sz w:val="24"/>
          <w:szCs w:val="28"/>
        </w:rPr>
      </w:pPr>
    </w:p>
    <w:p w14:paraId="0F5B78A7">
      <w:pPr>
        <w:spacing w:line="360" w:lineRule="auto"/>
        <w:ind w:firstLine="600" w:firstLineChars="250"/>
        <w:rPr>
          <w:rFonts w:ascii="宋体" w:hAnsi="宋体"/>
          <w:sz w:val="24"/>
          <w:szCs w:val="28"/>
        </w:rPr>
      </w:pPr>
    </w:p>
    <w:p w14:paraId="09291FAF">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4452DF57">
      <w:pPr>
        <w:spacing w:line="360" w:lineRule="auto"/>
        <w:rPr>
          <w:rFonts w:ascii="宋体" w:hAnsi="宋体"/>
          <w:sz w:val="24"/>
          <w:szCs w:val="28"/>
        </w:rPr>
      </w:pPr>
      <w:r>
        <w:rPr>
          <w:rFonts w:hint="eastAsia" w:ascii="宋体" w:hAnsi="宋体"/>
          <w:sz w:val="24"/>
          <w:szCs w:val="28"/>
        </w:rPr>
        <w:t xml:space="preserve">   </w:t>
      </w:r>
    </w:p>
    <w:p w14:paraId="33FED218">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5311EF7E">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AF76FF0">
      <w:pPr>
        <w:snapToGrid w:val="0"/>
        <w:spacing w:line="500" w:lineRule="exact"/>
        <w:ind w:firstLine="480" w:firstLineChars="200"/>
        <w:rPr>
          <w:rFonts w:ascii="宋体" w:hAnsi="宋体"/>
          <w:sz w:val="24"/>
          <w:szCs w:val="28"/>
        </w:rPr>
      </w:pPr>
    </w:p>
    <w:p w14:paraId="50D64013">
      <w:pPr>
        <w:snapToGrid w:val="0"/>
        <w:spacing w:line="360" w:lineRule="auto"/>
        <w:ind w:firstLine="480" w:firstLineChars="200"/>
        <w:rPr>
          <w:rFonts w:ascii="宋体" w:hAnsi="宋体"/>
          <w:sz w:val="24"/>
          <w:szCs w:val="28"/>
        </w:rPr>
      </w:pPr>
      <w:r>
        <w:rPr>
          <w:rFonts w:hint="eastAsia" w:ascii="宋体" w:hAnsi="宋体"/>
          <w:sz w:val="24"/>
          <w:szCs w:val="28"/>
        </w:rPr>
        <w:t>注：</w:t>
      </w:r>
    </w:p>
    <w:p w14:paraId="41033778">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77C278F1">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21047798">
      <w:pPr>
        <w:snapToGrid w:val="0"/>
        <w:spacing w:line="360" w:lineRule="auto"/>
        <w:ind w:firstLine="480" w:firstLineChars="200"/>
        <w:rPr>
          <w:rFonts w:ascii="宋体" w:hAnsi="宋体"/>
          <w:sz w:val="24"/>
          <w:szCs w:val="28"/>
        </w:rPr>
      </w:pPr>
    </w:p>
    <w:p w14:paraId="4BFD733A">
      <w:pPr>
        <w:snapToGrid w:val="0"/>
        <w:spacing w:line="360" w:lineRule="auto"/>
        <w:ind w:firstLine="480" w:firstLineChars="200"/>
        <w:rPr>
          <w:rFonts w:ascii="宋体" w:hAnsi="宋体"/>
          <w:sz w:val="24"/>
          <w:szCs w:val="28"/>
        </w:rPr>
      </w:pPr>
    </w:p>
    <w:p w14:paraId="4CB99712">
      <w:pPr>
        <w:snapToGrid w:val="0"/>
        <w:spacing w:line="360" w:lineRule="auto"/>
        <w:ind w:firstLine="480" w:firstLineChars="200"/>
        <w:rPr>
          <w:rFonts w:ascii="宋体" w:hAnsi="宋体"/>
          <w:sz w:val="24"/>
          <w:szCs w:val="28"/>
        </w:rPr>
      </w:pPr>
    </w:p>
    <w:p w14:paraId="6D4AD37D">
      <w:pPr>
        <w:snapToGrid w:val="0"/>
        <w:spacing w:line="360" w:lineRule="auto"/>
        <w:ind w:firstLine="480" w:firstLineChars="200"/>
        <w:rPr>
          <w:rFonts w:ascii="宋体" w:hAnsi="宋体"/>
          <w:sz w:val="24"/>
          <w:szCs w:val="28"/>
        </w:rPr>
      </w:pPr>
    </w:p>
    <w:p w14:paraId="55001059">
      <w:pPr>
        <w:snapToGrid w:val="0"/>
        <w:spacing w:line="360" w:lineRule="auto"/>
        <w:ind w:firstLine="480" w:firstLineChars="200"/>
        <w:rPr>
          <w:rFonts w:ascii="宋体" w:hAnsi="宋体"/>
          <w:sz w:val="24"/>
          <w:szCs w:val="28"/>
        </w:rPr>
      </w:pPr>
    </w:p>
    <w:p w14:paraId="26188247">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8"/>
      <w:bookmarkEnd w:id="139"/>
      <w:bookmarkEnd w:id="140"/>
      <w:bookmarkEnd w:id="141"/>
    </w:p>
    <w:p w14:paraId="40DAB8B3">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748A6734">
      <w:pPr>
        <w:snapToGrid w:val="0"/>
        <w:spacing w:line="360" w:lineRule="auto"/>
        <w:rPr>
          <w:rFonts w:ascii="宋体" w:hAnsi="宋体"/>
          <w:sz w:val="24"/>
          <w:szCs w:val="24"/>
        </w:rPr>
      </w:pPr>
      <w:r>
        <w:rPr>
          <w:rFonts w:hint="eastAsia" w:ascii="宋体" w:hAnsi="宋体"/>
          <w:sz w:val="24"/>
          <w:szCs w:val="24"/>
        </w:rPr>
        <w:t xml:space="preserve">    （二）技术响应偏离表</w:t>
      </w:r>
    </w:p>
    <w:p w14:paraId="0AA4ECED">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62A3343B">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45B93617">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4BEB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BDF5FAB">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499983E2">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3B3CD43F">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2DC25F66">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FE9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F51891">
            <w:pPr>
              <w:tabs>
                <w:tab w:val="left" w:pos="6300"/>
              </w:tabs>
              <w:snapToGrid w:val="0"/>
              <w:jc w:val="center"/>
              <w:outlineLvl w:val="0"/>
              <w:rPr>
                <w:rFonts w:ascii="宋体" w:hAnsi="宋体"/>
                <w:sz w:val="21"/>
                <w:szCs w:val="21"/>
              </w:rPr>
            </w:pPr>
          </w:p>
        </w:tc>
        <w:tc>
          <w:tcPr>
            <w:tcW w:w="2658" w:type="dxa"/>
            <w:vAlign w:val="center"/>
          </w:tcPr>
          <w:p w14:paraId="047622F8">
            <w:pPr>
              <w:tabs>
                <w:tab w:val="left" w:pos="6300"/>
              </w:tabs>
              <w:snapToGrid w:val="0"/>
              <w:jc w:val="center"/>
              <w:outlineLvl w:val="0"/>
              <w:rPr>
                <w:rFonts w:ascii="宋体" w:hAnsi="宋体"/>
                <w:sz w:val="21"/>
                <w:szCs w:val="21"/>
              </w:rPr>
            </w:pPr>
          </w:p>
        </w:tc>
        <w:tc>
          <w:tcPr>
            <w:tcW w:w="2759" w:type="dxa"/>
            <w:vAlign w:val="center"/>
          </w:tcPr>
          <w:p w14:paraId="5940B51A">
            <w:pPr>
              <w:tabs>
                <w:tab w:val="left" w:pos="6300"/>
              </w:tabs>
              <w:snapToGrid w:val="0"/>
              <w:jc w:val="center"/>
              <w:outlineLvl w:val="0"/>
              <w:rPr>
                <w:rFonts w:ascii="宋体" w:hAnsi="宋体"/>
                <w:sz w:val="21"/>
                <w:szCs w:val="21"/>
              </w:rPr>
            </w:pPr>
          </w:p>
        </w:tc>
        <w:tc>
          <w:tcPr>
            <w:tcW w:w="2633" w:type="dxa"/>
            <w:vAlign w:val="center"/>
          </w:tcPr>
          <w:p w14:paraId="1BA9A93F">
            <w:pPr>
              <w:tabs>
                <w:tab w:val="left" w:pos="6300"/>
              </w:tabs>
              <w:snapToGrid w:val="0"/>
              <w:jc w:val="center"/>
              <w:outlineLvl w:val="0"/>
              <w:rPr>
                <w:rFonts w:ascii="宋体" w:hAnsi="宋体"/>
                <w:sz w:val="21"/>
                <w:szCs w:val="21"/>
              </w:rPr>
            </w:pPr>
          </w:p>
        </w:tc>
      </w:tr>
      <w:tr w14:paraId="76BA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5AE7947">
            <w:pPr>
              <w:tabs>
                <w:tab w:val="left" w:pos="6300"/>
              </w:tabs>
              <w:snapToGrid w:val="0"/>
              <w:jc w:val="center"/>
              <w:outlineLvl w:val="0"/>
              <w:rPr>
                <w:rFonts w:ascii="宋体" w:hAnsi="宋体"/>
                <w:sz w:val="21"/>
                <w:szCs w:val="21"/>
              </w:rPr>
            </w:pPr>
          </w:p>
        </w:tc>
        <w:tc>
          <w:tcPr>
            <w:tcW w:w="2658" w:type="dxa"/>
            <w:vAlign w:val="center"/>
          </w:tcPr>
          <w:p w14:paraId="5D3C90B1">
            <w:pPr>
              <w:tabs>
                <w:tab w:val="left" w:pos="6300"/>
              </w:tabs>
              <w:snapToGrid w:val="0"/>
              <w:jc w:val="center"/>
              <w:outlineLvl w:val="0"/>
              <w:rPr>
                <w:rFonts w:ascii="宋体" w:hAnsi="宋体"/>
                <w:sz w:val="21"/>
                <w:szCs w:val="21"/>
              </w:rPr>
            </w:pPr>
          </w:p>
        </w:tc>
        <w:tc>
          <w:tcPr>
            <w:tcW w:w="2759" w:type="dxa"/>
            <w:vAlign w:val="center"/>
          </w:tcPr>
          <w:p w14:paraId="676CEFDE">
            <w:pPr>
              <w:tabs>
                <w:tab w:val="left" w:pos="6300"/>
              </w:tabs>
              <w:snapToGrid w:val="0"/>
              <w:jc w:val="center"/>
              <w:outlineLvl w:val="0"/>
              <w:rPr>
                <w:rFonts w:ascii="宋体" w:hAnsi="宋体"/>
                <w:sz w:val="21"/>
                <w:szCs w:val="21"/>
              </w:rPr>
            </w:pPr>
          </w:p>
        </w:tc>
        <w:tc>
          <w:tcPr>
            <w:tcW w:w="2633" w:type="dxa"/>
            <w:vAlign w:val="center"/>
          </w:tcPr>
          <w:p w14:paraId="516E9705">
            <w:pPr>
              <w:tabs>
                <w:tab w:val="left" w:pos="6300"/>
              </w:tabs>
              <w:snapToGrid w:val="0"/>
              <w:jc w:val="center"/>
              <w:outlineLvl w:val="0"/>
              <w:rPr>
                <w:rFonts w:ascii="宋体" w:hAnsi="宋体"/>
                <w:sz w:val="21"/>
                <w:szCs w:val="21"/>
              </w:rPr>
            </w:pPr>
          </w:p>
        </w:tc>
      </w:tr>
      <w:tr w14:paraId="3DEE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CA5F4D">
            <w:pPr>
              <w:tabs>
                <w:tab w:val="left" w:pos="6300"/>
              </w:tabs>
              <w:snapToGrid w:val="0"/>
              <w:jc w:val="center"/>
              <w:outlineLvl w:val="0"/>
              <w:rPr>
                <w:rFonts w:ascii="宋体" w:hAnsi="宋体"/>
                <w:sz w:val="21"/>
                <w:szCs w:val="21"/>
              </w:rPr>
            </w:pPr>
          </w:p>
        </w:tc>
        <w:tc>
          <w:tcPr>
            <w:tcW w:w="2658" w:type="dxa"/>
            <w:vAlign w:val="center"/>
          </w:tcPr>
          <w:p w14:paraId="22E73B22">
            <w:pPr>
              <w:tabs>
                <w:tab w:val="left" w:pos="6300"/>
              </w:tabs>
              <w:snapToGrid w:val="0"/>
              <w:jc w:val="center"/>
              <w:outlineLvl w:val="0"/>
              <w:rPr>
                <w:rFonts w:ascii="宋体" w:hAnsi="宋体"/>
                <w:sz w:val="21"/>
                <w:szCs w:val="21"/>
              </w:rPr>
            </w:pPr>
          </w:p>
        </w:tc>
        <w:tc>
          <w:tcPr>
            <w:tcW w:w="2759" w:type="dxa"/>
            <w:vAlign w:val="center"/>
          </w:tcPr>
          <w:p w14:paraId="35DBDE79">
            <w:pPr>
              <w:tabs>
                <w:tab w:val="left" w:pos="6300"/>
              </w:tabs>
              <w:snapToGrid w:val="0"/>
              <w:jc w:val="center"/>
              <w:outlineLvl w:val="0"/>
              <w:rPr>
                <w:rFonts w:ascii="宋体" w:hAnsi="宋体"/>
                <w:sz w:val="21"/>
                <w:szCs w:val="21"/>
              </w:rPr>
            </w:pPr>
          </w:p>
        </w:tc>
        <w:tc>
          <w:tcPr>
            <w:tcW w:w="2633" w:type="dxa"/>
            <w:vAlign w:val="center"/>
          </w:tcPr>
          <w:p w14:paraId="358F0E7B">
            <w:pPr>
              <w:tabs>
                <w:tab w:val="left" w:pos="6300"/>
              </w:tabs>
              <w:snapToGrid w:val="0"/>
              <w:jc w:val="center"/>
              <w:outlineLvl w:val="0"/>
              <w:rPr>
                <w:rFonts w:ascii="宋体" w:hAnsi="宋体"/>
                <w:sz w:val="21"/>
                <w:szCs w:val="21"/>
              </w:rPr>
            </w:pPr>
          </w:p>
        </w:tc>
      </w:tr>
      <w:tr w14:paraId="16DB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22336A">
            <w:pPr>
              <w:tabs>
                <w:tab w:val="left" w:pos="6300"/>
              </w:tabs>
              <w:snapToGrid w:val="0"/>
              <w:jc w:val="center"/>
              <w:outlineLvl w:val="0"/>
              <w:rPr>
                <w:rFonts w:ascii="宋体" w:hAnsi="宋体"/>
                <w:sz w:val="21"/>
                <w:szCs w:val="21"/>
              </w:rPr>
            </w:pPr>
          </w:p>
        </w:tc>
        <w:tc>
          <w:tcPr>
            <w:tcW w:w="2658" w:type="dxa"/>
            <w:vAlign w:val="center"/>
          </w:tcPr>
          <w:p w14:paraId="4C6A6EFF">
            <w:pPr>
              <w:tabs>
                <w:tab w:val="left" w:pos="6300"/>
              </w:tabs>
              <w:snapToGrid w:val="0"/>
              <w:jc w:val="center"/>
              <w:outlineLvl w:val="0"/>
              <w:rPr>
                <w:rFonts w:ascii="宋体" w:hAnsi="宋体"/>
                <w:sz w:val="21"/>
                <w:szCs w:val="21"/>
              </w:rPr>
            </w:pPr>
          </w:p>
        </w:tc>
        <w:tc>
          <w:tcPr>
            <w:tcW w:w="2759" w:type="dxa"/>
            <w:vAlign w:val="center"/>
          </w:tcPr>
          <w:p w14:paraId="26D91B48">
            <w:pPr>
              <w:tabs>
                <w:tab w:val="left" w:pos="6300"/>
              </w:tabs>
              <w:snapToGrid w:val="0"/>
              <w:jc w:val="center"/>
              <w:outlineLvl w:val="0"/>
              <w:rPr>
                <w:rFonts w:ascii="宋体" w:hAnsi="宋体"/>
                <w:sz w:val="21"/>
                <w:szCs w:val="21"/>
              </w:rPr>
            </w:pPr>
          </w:p>
        </w:tc>
        <w:tc>
          <w:tcPr>
            <w:tcW w:w="2633" w:type="dxa"/>
            <w:vAlign w:val="center"/>
          </w:tcPr>
          <w:p w14:paraId="2EF78F33">
            <w:pPr>
              <w:tabs>
                <w:tab w:val="left" w:pos="6300"/>
              </w:tabs>
              <w:snapToGrid w:val="0"/>
              <w:jc w:val="center"/>
              <w:outlineLvl w:val="0"/>
              <w:rPr>
                <w:rFonts w:ascii="宋体" w:hAnsi="宋体"/>
                <w:sz w:val="21"/>
                <w:szCs w:val="21"/>
              </w:rPr>
            </w:pPr>
          </w:p>
        </w:tc>
      </w:tr>
      <w:tr w14:paraId="069A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792AFAB">
            <w:pPr>
              <w:tabs>
                <w:tab w:val="left" w:pos="6300"/>
              </w:tabs>
              <w:snapToGrid w:val="0"/>
              <w:jc w:val="center"/>
              <w:outlineLvl w:val="0"/>
              <w:rPr>
                <w:rFonts w:ascii="宋体" w:hAnsi="宋体"/>
                <w:sz w:val="21"/>
                <w:szCs w:val="21"/>
              </w:rPr>
            </w:pPr>
          </w:p>
        </w:tc>
        <w:tc>
          <w:tcPr>
            <w:tcW w:w="2658" w:type="dxa"/>
            <w:vAlign w:val="center"/>
          </w:tcPr>
          <w:p w14:paraId="527D8ACA">
            <w:pPr>
              <w:tabs>
                <w:tab w:val="left" w:pos="6300"/>
              </w:tabs>
              <w:snapToGrid w:val="0"/>
              <w:jc w:val="center"/>
              <w:outlineLvl w:val="0"/>
              <w:rPr>
                <w:rFonts w:ascii="宋体" w:hAnsi="宋体"/>
                <w:sz w:val="21"/>
                <w:szCs w:val="21"/>
              </w:rPr>
            </w:pPr>
          </w:p>
        </w:tc>
        <w:tc>
          <w:tcPr>
            <w:tcW w:w="2759" w:type="dxa"/>
            <w:vAlign w:val="center"/>
          </w:tcPr>
          <w:p w14:paraId="5056AD2F">
            <w:pPr>
              <w:tabs>
                <w:tab w:val="left" w:pos="6300"/>
              </w:tabs>
              <w:snapToGrid w:val="0"/>
              <w:jc w:val="center"/>
              <w:outlineLvl w:val="0"/>
              <w:rPr>
                <w:rFonts w:ascii="宋体" w:hAnsi="宋体"/>
                <w:sz w:val="21"/>
                <w:szCs w:val="21"/>
              </w:rPr>
            </w:pPr>
          </w:p>
        </w:tc>
        <w:tc>
          <w:tcPr>
            <w:tcW w:w="2633" w:type="dxa"/>
            <w:vAlign w:val="center"/>
          </w:tcPr>
          <w:p w14:paraId="2E3E02DD">
            <w:pPr>
              <w:tabs>
                <w:tab w:val="left" w:pos="6300"/>
              </w:tabs>
              <w:snapToGrid w:val="0"/>
              <w:jc w:val="center"/>
              <w:outlineLvl w:val="0"/>
              <w:rPr>
                <w:rFonts w:ascii="宋体" w:hAnsi="宋体"/>
                <w:sz w:val="21"/>
                <w:szCs w:val="21"/>
              </w:rPr>
            </w:pPr>
          </w:p>
        </w:tc>
      </w:tr>
      <w:tr w14:paraId="66CC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E73A311">
            <w:pPr>
              <w:tabs>
                <w:tab w:val="left" w:pos="6300"/>
              </w:tabs>
              <w:snapToGrid w:val="0"/>
              <w:jc w:val="center"/>
              <w:outlineLvl w:val="0"/>
              <w:rPr>
                <w:rFonts w:ascii="宋体" w:hAnsi="宋体"/>
                <w:sz w:val="21"/>
                <w:szCs w:val="21"/>
              </w:rPr>
            </w:pPr>
          </w:p>
        </w:tc>
        <w:tc>
          <w:tcPr>
            <w:tcW w:w="2658" w:type="dxa"/>
            <w:vAlign w:val="center"/>
          </w:tcPr>
          <w:p w14:paraId="4CEFD799">
            <w:pPr>
              <w:tabs>
                <w:tab w:val="left" w:pos="6300"/>
              </w:tabs>
              <w:snapToGrid w:val="0"/>
              <w:jc w:val="center"/>
              <w:outlineLvl w:val="0"/>
              <w:rPr>
                <w:rFonts w:ascii="宋体" w:hAnsi="宋体"/>
                <w:sz w:val="21"/>
                <w:szCs w:val="21"/>
              </w:rPr>
            </w:pPr>
          </w:p>
        </w:tc>
        <w:tc>
          <w:tcPr>
            <w:tcW w:w="2759" w:type="dxa"/>
            <w:vAlign w:val="center"/>
          </w:tcPr>
          <w:p w14:paraId="77B08847">
            <w:pPr>
              <w:tabs>
                <w:tab w:val="left" w:pos="6300"/>
              </w:tabs>
              <w:snapToGrid w:val="0"/>
              <w:jc w:val="center"/>
              <w:outlineLvl w:val="0"/>
              <w:rPr>
                <w:rFonts w:ascii="宋体" w:hAnsi="宋体"/>
                <w:sz w:val="21"/>
                <w:szCs w:val="21"/>
              </w:rPr>
            </w:pPr>
          </w:p>
        </w:tc>
        <w:tc>
          <w:tcPr>
            <w:tcW w:w="2633" w:type="dxa"/>
            <w:vAlign w:val="center"/>
          </w:tcPr>
          <w:p w14:paraId="16727974">
            <w:pPr>
              <w:tabs>
                <w:tab w:val="left" w:pos="6300"/>
              </w:tabs>
              <w:snapToGrid w:val="0"/>
              <w:jc w:val="center"/>
              <w:outlineLvl w:val="0"/>
              <w:rPr>
                <w:rFonts w:ascii="宋体" w:hAnsi="宋体"/>
                <w:sz w:val="21"/>
                <w:szCs w:val="21"/>
              </w:rPr>
            </w:pPr>
          </w:p>
        </w:tc>
      </w:tr>
      <w:tr w14:paraId="2879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65A355">
            <w:pPr>
              <w:tabs>
                <w:tab w:val="left" w:pos="6300"/>
              </w:tabs>
              <w:snapToGrid w:val="0"/>
              <w:jc w:val="center"/>
              <w:outlineLvl w:val="0"/>
              <w:rPr>
                <w:rFonts w:ascii="宋体" w:hAnsi="宋体"/>
                <w:sz w:val="21"/>
                <w:szCs w:val="21"/>
              </w:rPr>
            </w:pPr>
          </w:p>
        </w:tc>
        <w:tc>
          <w:tcPr>
            <w:tcW w:w="2658" w:type="dxa"/>
            <w:vAlign w:val="center"/>
          </w:tcPr>
          <w:p w14:paraId="08E11DC8">
            <w:pPr>
              <w:tabs>
                <w:tab w:val="left" w:pos="6300"/>
              </w:tabs>
              <w:snapToGrid w:val="0"/>
              <w:jc w:val="center"/>
              <w:outlineLvl w:val="0"/>
              <w:rPr>
                <w:rFonts w:ascii="宋体" w:hAnsi="宋体"/>
                <w:sz w:val="21"/>
                <w:szCs w:val="21"/>
              </w:rPr>
            </w:pPr>
          </w:p>
        </w:tc>
        <w:tc>
          <w:tcPr>
            <w:tcW w:w="2759" w:type="dxa"/>
            <w:vAlign w:val="center"/>
          </w:tcPr>
          <w:p w14:paraId="3ED5A45B">
            <w:pPr>
              <w:tabs>
                <w:tab w:val="left" w:pos="6300"/>
              </w:tabs>
              <w:snapToGrid w:val="0"/>
              <w:jc w:val="center"/>
              <w:outlineLvl w:val="0"/>
              <w:rPr>
                <w:rFonts w:ascii="宋体" w:hAnsi="宋体"/>
                <w:sz w:val="21"/>
                <w:szCs w:val="21"/>
              </w:rPr>
            </w:pPr>
          </w:p>
        </w:tc>
        <w:tc>
          <w:tcPr>
            <w:tcW w:w="2633" w:type="dxa"/>
            <w:vAlign w:val="center"/>
          </w:tcPr>
          <w:p w14:paraId="38FE9A6F">
            <w:pPr>
              <w:tabs>
                <w:tab w:val="left" w:pos="6300"/>
              </w:tabs>
              <w:snapToGrid w:val="0"/>
              <w:jc w:val="center"/>
              <w:outlineLvl w:val="0"/>
              <w:rPr>
                <w:rFonts w:ascii="宋体" w:hAnsi="宋体"/>
                <w:sz w:val="21"/>
                <w:szCs w:val="21"/>
              </w:rPr>
            </w:pPr>
          </w:p>
        </w:tc>
      </w:tr>
    </w:tbl>
    <w:p w14:paraId="46978908">
      <w:pPr>
        <w:spacing w:line="360" w:lineRule="auto"/>
        <w:ind w:firstLine="480" w:firstLineChars="200"/>
        <w:rPr>
          <w:rFonts w:ascii="宋体" w:hAnsi="宋体"/>
          <w:sz w:val="24"/>
          <w:szCs w:val="28"/>
        </w:rPr>
      </w:pPr>
    </w:p>
    <w:p w14:paraId="79C310D5">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137D8DD7">
      <w:pPr>
        <w:spacing w:line="360" w:lineRule="auto"/>
        <w:ind w:firstLine="600" w:firstLineChars="250"/>
        <w:rPr>
          <w:rFonts w:ascii="宋体" w:hAnsi="宋体"/>
          <w:sz w:val="24"/>
          <w:szCs w:val="28"/>
        </w:rPr>
      </w:pPr>
    </w:p>
    <w:p w14:paraId="3C2531E7">
      <w:pPr>
        <w:spacing w:line="360" w:lineRule="auto"/>
        <w:rPr>
          <w:rFonts w:ascii="宋体" w:hAnsi="宋体"/>
          <w:sz w:val="24"/>
          <w:szCs w:val="28"/>
        </w:rPr>
      </w:pPr>
      <w:r>
        <w:rPr>
          <w:rFonts w:hint="eastAsia" w:ascii="宋体" w:hAnsi="宋体"/>
          <w:sz w:val="24"/>
          <w:szCs w:val="28"/>
        </w:rPr>
        <w:t xml:space="preserve">   （供应商公章）                               （签字或盖章）</w:t>
      </w:r>
    </w:p>
    <w:p w14:paraId="44A2692C">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4CD03E0">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4B66E32F">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2E1420C7">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291D5BE8">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7723A209">
      <w:pPr>
        <w:pageBreakBefore/>
        <w:tabs>
          <w:tab w:val="left" w:pos="6300"/>
        </w:tabs>
        <w:snapToGrid w:val="0"/>
        <w:spacing w:line="360" w:lineRule="auto"/>
        <w:rPr>
          <w:b/>
          <w:sz w:val="24"/>
          <w:szCs w:val="24"/>
        </w:rPr>
      </w:pPr>
      <w:bookmarkStart w:id="142" w:name="_Toc342913421"/>
      <w:bookmarkStart w:id="143" w:name="_Toc313888362"/>
      <w:bookmarkStart w:id="144" w:name="_Toc313008358"/>
      <w:bookmarkStart w:id="145" w:name="_Toc23764524"/>
      <w:r>
        <w:rPr>
          <w:rFonts w:hint="eastAsia"/>
          <w:sz w:val="24"/>
          <w:szCs w:val="24"/>
        </w:rPr>
        <w:t xml:space="preserve">   </w:t>
      </w:r>
      <w:r>
        <w:rPr>
          <w:rFonts w:hint="eastAsia"/>
          <w:b/>
          <w:sz w:val="24"/>
          <w:szCs w:val="24"/>
        </w:rPr>
        <w:t xml:space="preserve"> </w:t>
      </w:r>
      <w:r>
        <w:rPr>
          <w:b/>
          <w:sz w:val="24"/>
          <w:szCs w:val="24"/>
        </w:rPr>
        <w:t>三、商务部分</w:t>
      </w:r>
      <w:bookmarkEnd w:id="142"/>
      <w:bookmarkEnd w:id="143"/>
      <w:bookmarkEnd w:id="144"/>
      <w:bookmarkEnd w:id="145"/>
    </w:p>
    <w:p w14:paraId="1451AB1D">
      <w:pPr>
        <w:tabs>
          <w:tab w:val="left" w:pos="6300"/>
        </w:tabs>
        <w:snapToGrid w:val="0"/>
        <w:spacing w:line="360" w:lineRule="auto"/>
        <w:rPr>
          <w:sz w:val="24"/>
          <w:szCs w:val="24"/>
        </w:rPr>
      </w:pPr>
      <w:r>
        <w:rPr>
          <w:rFonts w:hint="eastAsia"/>
          <w:sz w:val="24"/>
          <w:szCs w:val="24"/>
        </w:rPr>
        <w:t xml:space="preserve">    （一）商务要求响应情况（格式自定）：</w:t>
      </w:r>
    </w:p>
    <w:p w14:paraId="52C6434E">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45ED74F4">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256EC9F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6471470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27D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2956B125">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19C7CFB2">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3BF8BD62">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297205F2">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BE5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29A6BC7">
            <w:pPr>
              <w:tabs>
                <w:tab w:val="left" w:pos="6300"/>
              </w:tabs>
              <w:snapToGrid w:val="0"/>
              <w:ind w:firstLine="420" w:firstLineChars="200"/>
              <w:rPr>
                <w:rFonts w:ascii="宋体" w:hAnsi="宋体"/>
                <w:sz w:val="21"/>
                <w:szCs w:val="21"/>
              </w:rPr>
            </w:pPr>
          </w:p>
        </w:tc>
        <w:tc>
          <w:tcPr>
            <w:tcW w:w="2428" w:type="dxa"/>
            <w:vAlign w:val="center"/>
          </w:tcPr>
          <w:p w14:paraId="52430FB3">
            <w:pPr>
              <w:tabs>
                <w:tab w:val="left" w:pos="6300"/>
              </w:tabs>
              <w:snapToGrid w:val="0"/>
              <w:ind w:firstLine="420" w:firstLineChars="200"/>
              <w:rPr>
                <w:rFonts w:ascii="宋体" w:hAnsi="宋体"/>
                <w:sz w:val="21"/>
                <w:szCs w:val="21"/>
              </w:rPr>
            </w:pPr>
          </w:p>
        </w:tc>
        <w:tc>
          <w:tcPr>
            <w:tcW w:w="2520" w:type="dxa"/>
            <w:vAlign w:val="center"/>
          </w:tcPr>
          <w:p w14:paraId="7AF8F234">
            <w:pPr>
              <w:tabs>
                <w:tab w:val="left" w:pos="6300"/>
              </w:tabs>
              <w:snapToGrid w:val="0"/>
              <w:ind w:firstLine="420" w:firstLineChars="200"/>
              <w:rPr>
                <w:rFonts w:ascii="宋体" w:hAnsi="宋体"/>
                <w:sz w:val="21"/>
                <w:szCs w:val="21"/>
              </w:rPr>
            </w:pPr>
          </w:p>
        </w:tc>
        <w:tc>
          <w:tcPr>
            <w:tcW w:w="2416" w:type="dxa"/>
            <w:vAlign w:val="center"/>
          </w:tcPr>
          <w:p w14:paraId="3EA4FA64">
            <w:pPr>
              <w:tabs>
                <w:tab w:val="left" w:pos="6300"/>
              </w:tabs>
              <w:snapToGrid w:val="0"/>
              <w:ind w:firstLine="420" w:firstLineChars="200"/>
              <w:rPr>
                <w:rFonts w:ascii="宋体" w:hAnsi="宋体"/>
                <w:sz w:val="21"/>
                <w:szCs w:val="21"/>
              </w:rPr>
            </w:pPr>
          </w:p>
        </w:tc>
      </w:tr>
      <w:tr w14:paraId="3826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5C828A6">
            <w:pPr>
              <w:tabs>
                <w:tab w:val="left" w:pos="6300"/>
              </w:tabs>
              <w:snapToGrid w:val="0"/>
              <w:ind w:firstLine="420" w:firstLineChars="200"/>
              <w:rPr>
                <w:rFonts w:ascii="宋体" w:hAnsi="宋体"/>
                <w:sz w:val="21"/>
                <w:szCs w:val="21"/>
              </w:rPr>
            </w:pPr>
          </w:p>
        </w:tc>
        <w:tc>
          <w:tcPr>
            <w:tcW w:w="2428" w:type="dxa"/>
            <w:vAlign w:val="center"/>
          </w:tcPr>
          <w:p w14:paraId="48257A11">
            <w:pPr>
              <w:tabs>
                <w:tab w:val="left" w:pos="6300"/>
              </w:tabs>
              <w:snapToGrid w:val="0"/>
              <w:ind w:firstLine="420" w:firstLineChars="200"/>
              <w:rPr>
                <w:rFonts w:ascii="宋体" w:hAnsi="宋体"/>
                <w:sz w:val="21"/>
                <w:szCs w:val="21"/>
              </w:rPr>
            </w:pPr>
          </w:p>
        </w:tc>
        <w:tc>
          <w:tcPr>
            <w:tcW w:w="2520" w:type="dxa"/>
            <w:vAlign w:val="center"/>
          </w:tcPr>
          <w:p w14:paraId="7747F1BC">
            <w:pPr>
              <w:tabs>
                <w:tab w:val="left" w:pos="6300"/>
              </w:tabs>
              <w:snapToGrid w:val="0"/>
              <w:ind w:firstLine="420" w:firstLineChars="200"/>
              <w:rPr>
                <w:rFonts w:ascii="宋体" w:hAnsi="宋体"/>
                <w:sz w:val="21"/>
                <w:szCs w:val="21"/>
              </w:rPr>
            </w:pPr>
          </w:p>
        </w:tc>
        <w:tc>
          <w:tcPr>
            <w:tcW w:w="2416" w:type="dxa"/>
            <w:vAlign w:val="center"/>
          </w:tcPr>
          <w:p w14:paraId="01B54359">
            <w:pPr>
              <w:tabs>
                <w:tab w:val="left" w:pos="6300"/>
              </w:tabs>
              <w:snapToGrid w:val="0"/>
              <w:ind w:firstLine="420" w:firstLineChars="200"/>
              <w:rPr>
                <w:rFonts w:ascii="宋体" w:hAnsi="宋体"/>
                <w:sz w:val="21"/>
                <w:szCs w:val="21"/>
              </w:rPr>
            </w:pPr>
          </w:p>
        </w:tc>
      </w:tr>
      <w:tr w14:paraId="2332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D65027F">
            <w:pPr>
              <w:tabs>
                <w:tab w:val="left" w:pos="6300"/>
              </w:tabs>
              <w:snapToGrid w:val="0"/>
              <w:ind w:firstLine="420" w:firstLineChars="200"/>
              <w:rPr>
                <w:rFonts w:ascii="宋体" w:hAnsi="宋体"/>
                <w:sz w:val="21"/>
                <w:szCs w:val="21"/>
              </w:rPr>
            </w:pPr>
          </w:p>
        </w:tc>
        <w:tc>
          <w:tcPr>
            <w:tcW w:w="2428" w:type="dxa"/>
            <w:vAlign w:val="center"/>
          </w:tcPr>
          <w:p w14:paraId="308F7180">
            <w:pPr>
              <w:tabs>
                <w:tab w:val="left" w:pos="6300"/>
              </w:tabs>
              <w:snapToGrid w:val="0"/>
              <w:ind w:firstLine="420" w:firstLineChars="200"/>
              <w:rPr>
                <w:rFonts w:ascii="宋体" w:hAnsi="宋体"/>
                <w:sz w:val="21"/>
                <w:szCs w:val="21"/>
              </w:rPr>
            </w:pPr>
          </w:p>
        </w:tc>
        <w:tc>
          <w:tcPr>
            <w:tcW w:w="2520" w:type="dxa"/>
            <w:vAlign w:val="center"/>
          </w:tcPr>
          <w:p w14:paraId="562856C0">
            <w:pPr>
              <w:tabs>
                <w:tab w:val="left" w:pos="6300"/>
              </w:tabs>
              <w:snapToGrid w:val="0"/>
              <w:ind w:firstLine="420" w:firstLineChars="200"/>
              <w:rPr>
                <w:rFonts w:ascii="宋体" w:hAnsi="宋体"/>
                <w:sz w:val="21"/>
                <w:szCs w:val="21"/>
              </w:rPr>
            </w:pPr>
          </w:p>
        </w:tc>
        <w:tc>
          <w:tcPr>
            <w:tcW w:w="2416" w:type="dxa"/>
            <w:vAlign w:val="center"/>
          </w:tcPr>
          <w:p w14:paraId="66C9567B">
            <w:pPr>
              <w:tabs>
                <w:tab w:val="left" w:pos="6300"/>
              </w:tabs>
              <w:snapToGrid w:val="0"/>
              <w:ind w:firstLine="420" w:firstLineChars="200"/>
              <w:rPr>
                <w:rFonts w:ascii="宋体" w:hAnsi="宋体"/>
                <w:sz w:val="21"/>
                <w:szCs w:val="21"/>
              </w:rPr>
            </w:pPr>
          </w:p>
        </w:tc>
      </w:tr>
      <w:tr w14:paraId="5DBB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B23FEF1">
            <w:pPr>
              <w:tabs>
                <w:tab w:val="left" w:pos="6300"/>
              </w:tabs>
              <w:snapToGrid w:val="0"/>
              <w:ind w:firstLine="420" w:firstLineChars="200"/>
              <w:rPr>
                <w:rFonts w:ascii="宋体" w:hAnsi="宋体"/>
                <w:sz w:val="21"/>
                <w:szCs w:val="21"/>
              </w:rPr>
            </w:pPr>
          </w:p>
        </w:tc>
        <w:tc>
          <w:tcPr>
            <w:tcW w:w="2428" w:type="dxa"/>
            <w:vAlign w:val="center"/>
          </w:tcPr>
          <w:p w14:paraId="04E2D108">
            <w:pPr>
              <w:tabs>
                <w:tab w:val="left" w:pos="6300"/>
              </w:tabs>
              <w:snapToGrid w:val="0"/>
              <w:ind w:firstLine="420" w:firstLineChars="200"/>
              <w:rPr>
                <w:rFonts w:ascii="宋体" w:hAnsi="宋体"/>
                <w:sz w:val="21"/>
                <w:szCs w:val="21"/>
              </w:rPr>
            </w:pPr>
          </w:p>
        </w:tc>
        <w:tc>
          <w:tcPr>
            <w:tcW w:w="2520" w:type="dxa"/>
            <w:vAlign w:val="center"/>
          </w:tcPr>
          <w:p w14:paraId="718D5D1F">
            <w:pPr>
              <w:tabs>
                <w:tab w:val="left" w:pos="6300"/>
              </w:tabs>
              <w:snapToGrid w:val="0"/>
              <w:ind w:firstLine="420" w:firstLineChars="200"/>
              <w:rPr>
                <w:rFonts w:ascii="宋体" w:hAnsi="宋体"/>
                <w:sz w:val="21"/>
                <w:szCs w:val="21"/>
              </w:rPr>
            </w:pPr>
          </w:p>
        </w:tc>
        <w:tc>
          <w:tcPr>
            <w:tcW w:w="2416" w:type="dxa"/>
            <w:vAlign w:val="center"/>
          </w:tcPr>
          <w:p w14:paraId="5E8762E1">
            <w:pPr>
              <w:tabs>
                <w:tab w:val="left" w:pos="6300"/>
              </w:tabs>
              <w:snapToGrid w:val="0"/>
              <w:ind w:firstLine="420" w:firstLineChars="200"/>
              <w:rPr>
                <w:rFonts w:ascii="宋体" w:hAnsi="宋体"/>
                <w:sz w:val="21"/>
                <w:szCs w:val="21"/>
              </w:rPr>
            </w:pPr>
          </w:p>
        </w:tc>
      </w:tr>
      <w:tr w14:paraId="5D20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458EFDF">
            <w:pPr>
              <w:tabs>
                <w:tab w:val="left" w:pos="6300"/>
              </w:tabs>
              <w:snapToGrid w:val="0"/>
              <w:ind w:firstLine="420" w:firstLineChars="200"/>
              <w:rPr>
                <w:rFonts w:ascii="宋体" w:hAnsi="宋体"/>
                <w:sz w:val="21"/>
                <w:szCs w:val="21"/>
              </w:rPr>
            </w:pPr>
          </w:p>
        </w:tc>
        <w:tc>
          <w:tcPr>
            <w:tcW w:w="2428" w:type="dxa"/>
            <w:vAlign w:val="center"/>
          </w:tcPr>
          <w:p w14:paraId="3E40F595">
            <w:pPr>
              <w:tabs>
                <w:tab w:val="left" w:pos="6300"/>
              </w:tabs>
              <w:snapToGrid w:val="0"/>
              <w:ind w:firstLine="420" w:firstLineChars="200"/>
              <w:rPr>
                <w:rFonts w:ascii="宋体" w:hAnsi="宋体"/>
                <w:sz w:val="21"/>
                <w:szCs w:val="21"/>
              </w:rPr>
            </w:pPr>
          </w:p>
        </w:tc>
        <w:tc>
          <w:tcPr>
            <w:tcW w:w="2520" w:type="dxa"/>
            <w:vAlign w:val="center"/>
          </w:tcPr>
          <w:p w14:paraId="125261E9">
            <w:pPr>
              <w:tabs>
                <w:tab w:val="left" w:pos="6300"/>
              </w:tabs>
              <w:snapToGrid w:val="0"/>
              <w:ind w:firstLine="420" w:firstLineChars="200"/>
              <w:rPr>
                <w:rFonts w:ascii="宋体" w:hAnsi="宋体"/>
                <w:sz w:val="21"/>
                <w:szCs w:val="21"/>
              </w:rPr>
            </w:pPr>
          </w:p>
        </w:tc>
        <w:tc>
          <w:tcPr>
            <w:tcW w:w="2416" w:type="dxa"/>
            <w:vAlign w:val="center"/>
          </w:tcPr>
          <w:p w14:paraId="608A35BD">
            <w:pPr>
              <w:tabs>
                <w:tab w:val="left" w:pos="6300"/>
              </w:tabs>
              <w:snapToGrid w:val="0"/>
              <w:ind w:firstLine="420" w:firstLineChars="200"/>
              <w:rPr>
                <w:rFonts w:ascii="宋体" w:hAnsi="宋体"/>
                <w:sz w:val="21"/>
                <w:szCs w:val="21"/>
              </w:rPr>
            </w:pPr>
          </w:p>
        </w:tc>
      </w:tr>
      <w:tr w14:paraId="2E5A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ADAE97F">
            <w:pPr>
              <w:tabs>
                <w:tab w:val="left" w:pos="6300"/>
              </w:tabs>
              <w:snapToGrid w:val="0"/>
              <w:ind w:firstLine="420" w:firstLineChars="200"/>
              <w:rPr>
                <w:rFonts w:ascii="宋体" w:hAnsi="宋体"/>
                <w:sz w:val="21"/>
                <w:szCs w:val="21"/>
              </w:rPr>
            </w:pPr>
          </w:p>
        </w:tc>
        <w:tc>
          <w:tcPr>
            <w:tcW w:w="2428" w:type="dxa"/>
            <w:vAlign w:val="center"/>
          </w:tcPr>
          <w:p w14:paraId="4F2E22DE">
            <w:pPr>
              <w:tabs>
                <w:tab w:val="left" w:pos="6300"/>
              </w:tabs>
              <w:snapToGrid w:val="0"/>
              <w:ind w:firstLine="420" w:firstLineChars="200"/>
              <w:rPr>
                <w:rFonts w:ascii="宋体" w:hAnsi="宋体"/>
                <w:sz w:val="21"/>
                <w:szCs w:val="21"/>
              </w:rPr>
            </w:pPr>
          </w:p>
        </w:tc>
        <w:tc>
          <w:tcPr>
            <w:tcW w:w="2520" w:type="dxa"/>
            <w:vAlign w:val="center"/>
          </w:tcPr>
          <w:p w14:paraId="74E7ED3B">
            <w:pPr>
              <w:tabs>
                <w:tab w:val="left" w:pos="6300"/>
              </w:tabs>
              <w:snapToGrid w:val="0"/>
              <w:ind w:firstLine="420" w:firstLineChars="200"/>
              <w:rPr>
                <w:rFonts w:ascii="宋体" w:hAnsi="宋体"/>
                <w:sz w:val="21"/>
                <w:szCs w:val="21"/>
              </w:rPr>
            </w:pPr>
          </w:p>
        </w:tc>
        <w:tc>
          <w:tcPr>
            <w:tcW w:w="2416" w:type="dxa"/>
            <w:vAlign w:val="center"/>
          </w:tcPr>
          <w:p w14:paraId="191D0A8F">
            <w:pPr>
              <w:tabs>
                <w:tab w:val="left" w:pos="6300"/>
              </w:tabs>
              <w:snapToGrid w:val="0"/>
              <w:ind w:firstLine="420" w:firstLineChars="200"/>
              <w:rPr>
                <w:rFonts w:ascii="宋体" w:hAnsi="宋体"/>
                <w:sz w:val="21"/>
                <w:szCs w:val="21"/>
              </w:rPr>
            </w:pPr>
          </w:p>
        </w:tc>
      </w:tr>
      <w:tr w14:paraId="1242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726BB45">
            <w:pPr>
              <w:tabs>
                <w:tab w:val="left" w:pos="6300"/>
              </w:tabs>
              <w:snapToGrid w:val="0"/>
              <w:ind w:firstLine="420" w:firstLineChars="200"/>
              <w:rPr>
                <w:rFonts w:ascii="宋体" w:hAnsi="宋体"/>
                <w:sz w:val="21"/>
                <w:szCs w:val="21"/>
              </w:rPr>
            </w:pPr>
          </w:p>
        </w:tc>
        <w:tc>
          <w:tcPr>
            <w:tcW w:w="2428" w:type="dxa"/>
            <w:vAlign w:val="center"/>
          </w:tcPr>
          <w:p w14:paraId="1E59ED1F">
            <w:pPr>
              <w:tabs>
                <w:tab w:val="left" w:pos="6300"/>
              </w:tabs>
              <w:snapToGrid w:val="0"/>
              <w:ind w:firstLine="420" w:firstLineChars="200"/>
              <w:rPr>
                <w:rFonts w:ascii="宋体" w:hAnsi="宋体"/>
                <w:sz w:val="21"/>
                <w:szCs w:val="21"/>
              </w:rPr>
            </w:pPr>
          </w:p>
        </w:tc>
        <w:tc>
          <w:tcPr>
            <w:tcW w:w="2520" w:type="dxa"/>
            <w:vAlign w:val="center"/>
          </w:tcPr>
          <w:p w14:paraId="3C72771F">
            <w:pPr>
              <w:tabs>
                <w:tab w:val="left" w:pos="6300"/>
              </w:tabs>
              <w:snapToGrid w:val="0"/>
              <w:ind w:firstLine="420" w:firstLineChars="200"/>
              <w:rPr>
                <w:rFonts w:ascii="宋体" w:hAnsi="宋体"/>
                <w:sz w:val="21"/>
                <w:szCs w:val="21"/>
              </w:rPr>
            </w:pPr>
          </w:p>
        </w:tc>
        <w:tc>
          <w:tcPr>
            <w:tcW w:w="2416" w:type="dxa"/>
            <w:vAlign w:val="center"/>
          </w:tcPr>
          <w:p w14:paraId="4C850147">
            <w:pPr>
              <w:tabs>
                <w:tab w:val="left" w:pos="6300"/>
              </w:tabs>
              <w:snapToGrid w:val="0"/>
              <w:ind w:firstLine="420" w:firstLineChars="200"/>
              <w:rPr>
                <w:rFonts w:ascii="宋体" w:hAnsi="宋体"/>
                <w:sz w:val="21"/>
                <w:szCs w:val="21"/>
              </w:rPr>
            </w:pPr>
          </w:p>
        </w:tc>
      </w:tr>
      <w:tr w14:paraId="13A7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8BC9256">
            <w:pPr>
              <w:tabs>
                <w:tab w:val="left" w:pos="6300"/>
              </w:tabs>
              <w:snapToGrid w:val="0"/>
              <w:ind w:firstLine="420" w:firstLineChars="200"/>
              <w:rPr>
                <w:rFonts w:ascii="宋体" w:hAnsi="宋体"/>
                <w:sz w:val="21"/>
                <w:szCs w:val="21"/>
              </w:rPr>
            </w:pPr>
          </w:p>
        </w:tc>
        <w:tc>
          <w:tcPr>
            <w:tcW w:w="2428" w:type="dxa"/>
            <w:vAlign w:val="center"/>
          </w:tcPr>
          <w:p w14:paraId="07B49004">
            <w:pPr>
              <w:tabs>
                <w:tab w:val="left" w:pos="6300"/>
              </w:tabs>
              <w:snapToGrid w:val="0"/>
              <w:ind w:firstLine="420" w:firstLineChars="200"/>
              <w:rPr>
                <w:rFonts w:ascii="宋体" w:hAnsi="宋体"/>
                <w:sz w:val="21"/>
                <w:szCs w:val="21"/>
              </w:rPr>
            </w:pPr>
          </w:p>
        </w:tc>
        <w:tc>
          <w:tcPr>
            <w:tcW w:w="2520" w:type="dxa"/>
            <w:vAlign w:val="center"/>
          </w:tcPr>
          <w:p w14:paraId="189BC0F2">
            <w:pPr>
              <w:tabs>
                <w:tab w:val="left" w:pos="6300"/>
              </w:tabs>
              <w:snapToGrid w:val="0"/>
              <w:ind w:firstLine="420" w:firstLineChars="200"/>
              <w:rPr>
                <w:rFonts w:ascii="宋体" w:hAnsi="宋体"/>
                <w:sz w:val="21"/>
                <w:szCs w:val="21"/>
              </w:rPr>
            </w:pPr>
          </w:p>
        </w:tc>
        <w:tc>
          <w:tcPr>
            <w:tcW w:w="2416" w:type="dxa"/>
            <w:vAlign w:val="center"/>
          </w:tcPr>
          <w:p w14:paraId="418AD2CA">
            <w:pPr>
              <w:tabs>
                <w:tab w:val="left" w:pos="6300"/>
              </w:tabs>
              <w:snapToGrid w:val="0"/>
              <w:ind w:firstLine="420" w:firstLineChars="200"/>
              <w:rPr>
                <w:rFonts w:ascii="宋体" w:hAnsi="宋体"/>
                <w:sz w:val="21"/>
                <w:szCs w:val="21"/>
              </w:rPr>
            </w:pPr>
          </w:p>
        </w:tc>
      </w:tr>
      <w:tr w14:paraId="6A1A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BC1ADAC">
            <w:pPr>
              <w:tabs>
                <w:tab w:val="left" w:pos="6300"/>
              </w:tabs>
              <w:snapToGrid w:val="0"/>
              <w:ind w:firstLine="420" w:firstLineChars="200"/>
              <w:rPr>
                <w:rFonts w:ascii="宋体" w:hAnsi="宋体"/>
                <w:sz w:val="21"/>
                <w:szCs w:val="21"/>
              </w:rPr>
            </w:pPr>
          </w:p>
        </w:tc>
        <w:tc>
          <w:tcPr>
            <w:tcW w:w="2428" w:type="dxa"/>
            <w:vAlign w:val="center"/>
          </w:tcPr>
          <w:p w14:paraId="1A08C3F1">
            <w:pPr>
              <w:tabs>
                <w:tab w:val="left" w:pos="6300"/>
              </w:tabs>
              <w:snapToGrid w:val="0"/>
              <w:ind w:firstLine="420" w:firstLineChars="200"/>
              <w:rPr>
                <w:rFonts w:ascii="宋体" w:hAnsi="宋体"/>
                <w:sz w:val="21"/>
                <w:szCs w:val="21"/>
              </w:rPr>
            </w:pPr>
          </w:p>
        </w:tc>
        <w:tc>
          <w:tcPr>
            <w:tcW w:w="2520" w:type="dxa"/>
            <w:vAlign w:val="center"/>
          </w:tcPr>
          <w:p w14:paraId="71EA905B">
            <w:pPr>
              <w:tabs>
                <w:tab w:val="left" w:pos="6300"/>
              </w:tabs>
              <w:snapToGrid w:val="0"/>
              <w:ind w:firstLine="420" w:firstLineChars="200"/>
              <w:rPr>
                <w:rFonts w:ascii="宋体" w:hAnsi="宋体"/>
                <w:sz w:val="21"/>
                <w:szCs w:val="21"/>
              </w:rPr>
            </w:pPr>
          </w:p>
        </w:tc>
        <w:tc>
          <w:tcPr>
            <w:tcW w:w="2416" w:type="dxa"/>
            <w:vAlign w:val="center"/>
          </w:tcPr>
          <w:p w14:paraId="0C89509D">
            <w:pPr>
              <w:tabs>
                <w:tab w:val="left" w:pos="6300"/>
              </w:tabs>
              <w:snapToGrid w:val="0"/>
              <w:ind w:firstLine="420" w:firstLineChars="200"/>
              <w:rPr>
                <w:rFonts w:ascii="宋体" w:hAnsi="宋体"/>
                <w:sz w:val="21"/>
                <w:szCs w:val="21"/>
              </w:rPr>
            </w:pPr>
          </w:p>
        </w:tc>
      </w:tr>
    </w:tbl>
    <w:p w14:paraId="7BD063BB">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4CAEDE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121DFFA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3130DD0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388C83B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4D5DC61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3A66AA4A">
      <w:pPr>
        <w:tabs>
          <w:tab w:val="left" w:pos="6300"/>
        </w:tabs>
        <w:snapToGrid w:val="0"/>
        <w:spacing w:line="360" w:lineRule="auto"/>
        <w:ind w:firstLine="480" w:firstLineChars="200"/>
        <w:rPr>
          <w:rFonts w:ascii="宋体" w:hAnsi="宋体"/>
          <w:sz w:val="24"/>
          <w:szCs w:val="24"/>
        </w:rPr>
      </w:pPr>
    </w:p>
    <w:p w14:paraId="354D20DB">
      <w:pPr>
        <w:pStyle w:val="2"/>
      </w:pPr>
    </w:p>
    <w:p w14:paraId="5E29F050">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0F2540FD">
      <w:pPr>
        <w:pStyle w:val="2"/>
      </w:pPr>
    </w:p>
    <w:p w14:paraId="08101335">
      <w:pPr>
        <w:pageBreakBefore/>
        <w:tabs>
          <w:tab w:val="left" w:pos="6300"/>
        </w:tabs>
        <w:snapToGrid w:val="0"/>
        <w:spacing w:line="360" w:lineRule="auto"/>
        <w:rPr>
          <w:b/>
          <w:sz w:val="24"/>
          <w:szCs w:val="24"/>
        </w:rPr>
      </w:pPr>
      <w:bookmarkStart w:id="146" w:name="_Toc313888363"/>
      <w:bookmarkStart w:id="147" w:name="_Toc342913422"/>
      <w:bookmarkStart w:id="148" w:name="_Toc313008359"/>
      <w:bookmarkStart w:id="149" w:name="_Toc23764525"/>
      <w:r>
        <w:rPr>
          <w:rFonts w:hint="eastAsia"/>
          <w:b/>
          <w:sz w:val="24"/>
          <w:szCs w:val="24"/>
        </w:rPr>
        <w:t xml:space="preserve">    </w:t>
      </w:r>
      <w:r>
        <w:rPr>
          <w:b/>
          <w:sz w:val="24"/>
          <w:szCs w:val="24"/>
        </w:rPr>
        <w:t>四、资格条件及其他</w:t>
      </w:r>
      <w:bookmarkEnd w:id="146"/>
      <w:bookmarkEnd w:id="147"/>
      <w:bookmarkEnd w:id="148"/>
      <w:bookmarkEnd w:id="149"/>
    </w:p>
    <w:p w14:paraId="5EC0F1FD">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064097C5">
      <w:pPr>
        <w:tabs>
          <w:tab w:val="left" w:pos="6300"/>
        </w:tabs>
        <w:snapToGrid w:val="0"/>
        <w:spacing w:line="360" w:lineRule="auto"/>
        <w:rPr>
          <w:rFonts w:ascii="宋体" w:hAnsi="宋体"/>
          <w:sz w:val="24"/>
          <w:szCs w:val="24"/>
        </w:rPr>
      </w:pPr>
    </w:p>
    <w:p w14:paraId="1E12E2A7">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34D8554B">
      <w:pPr>
        <w:tabs>
          <w:tab w:val="left" w:pos="6300"/>
        </w:tabs>
        <w:snapToGrid w:val="0"/>
        <w:spacing w:line="500" w:lineRule="exact"/>
        <w:jc w:val="center"/>
        <w:rPr>
          <w:rFonts w:ascii="宋体" w:hAnsi="宋体"/>
        </w:rPr>
      </w:pPr>
      <w:r>
        <w:rPr>
          <w:rFonts w:ascii="宋体" w:hAnsi="宋体"/>
        </w:rPr>
        <w:t>法定代表人身份证明书</w:t>
      </w:r>
    </w:p>
    <w:p w14:paraId="73F4B602">
      <w:pPr>
        <w:tabs>
          <w:tab w:val="left" w:pos="6300"/>
        </w:tabs>
        <w:snapToGrid w:val="0"/>
        <w:spacing w:line="500" w:lineRule="exact"/>
        <w:jc w:val="center"/>
        <w:rPr>
          <w:rFonts w:ascii="宋体" w:hAnsi="宋体"/>
          <w:sz w:val="24"/>
          <w:szCs w:val="24"/>
        </w:rPr>
      </w:pPr>
    </w:p>
    <w:p w14:paraId="3740960C">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06C2A4F8">
      <w:pPr>
        <w:tabs>
          <w:tab w:val="left" w:pos="6300"/>
        </w:tabs>
        <w:snapToGrid w:val="0"/>
        <w:spacing w:line="500" w:lineRule="exact"/>
        <w:ind w:firstLine="570"/>
        <w:rPr>
          <w:rFonts w:ascii="宋体" w:hAnsi="宋体"/>
          <w:sz w:val="24"/>
          <w:szCs w:val="24"/>
        </w:rPr>
      </w:pPr>
    </w:p>
    <w:p w14:paraId="2D0BCF02">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597F8579">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4A93E8D6">
      <w:pPr>
        <w:tabs>
          <w:tab w:val="left" w:pos="6300"/>
        </w:tabs>
        <w:snapToGrid w:val="0"/>
        <w:spacing w:line="500" w:lineRule="exact"/>
        <w:ind w:firstLine="570"/>
        <w:rPr>
          <w:rFonts w:ascii="宋体" w:hAnsi="宋体"/>
          <w:sz w:val="24"/>
          <w:szCs w:val="24"/>
        </w:rPr>
      </w:pPr>
    </w:p>
    <w:p w14:paraId="7D1BEF6D">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45FB78C6">
      <w:pPr>
        <w:tabs>
          <w:tab w:val="left" w:pos="6300"/>
        </w:tabs>
        <w:snapToGrid w:val="0"/>
        <w:spacing w:line="500" w:lineRule="exact"/>
        <w:ind w:firstLine="570"/>
        <w:rPr>
          <w:sz w:val="24"/>
          <w:szCs w:val="24"/>
        </w:rPr>
      </w:pPr>
    </w:p>
    <w:p w14:paraId="628234E2">
      <w:pPr>
        <w:tabs>
          <w:tab w:val="left" w:pos="6300"/>
        </w:tabs>
        <w:snapToGrid w:val="0"/>
        <w:spacing w:line="500" w:lineRule="exact"/>
        <w:ind w:firstLine="570"/>
        <w:rPr>
          <w:sz w:val="24"/>
          <w:szCs w:val="24"/>
        </w:rPr>
      </w:pPr>
    </w:p>
    <w:p w14:paraId="2A9D9DF8">
      <w:pPr>
        <w:tabs>
          <w:tab w:val="left" w:pos="6300"/>
        </w:tabs>
        <w:snapToGrid w:val="0"/>
        <w:spacing w:line="500" w:lineRule="exact"/>
        <w:ind w:firstLine="570"/>
        <w:rPr>
          <w:sz w:val="24"/>
          <w:szCs w:val="24"/>
        </w:rPr>
      </w:pPr>
    </w:p>
    <w:p w14:paraId="7F820241">
      <w:pPr>
        <w:tabs>
          <w:tab w:val="left" w:pos="6300"/>
        </w:tabs>
        <w:snapToGrid w:val="0"/>
        <w:spacing w:line="500" w:lineRule="exact"/>
        <w:ind w:firstLine="570"/>
        <w:rPr>
          <w:sz w:val="24"/>
          <w:szCs w:val="24"/>
        </w:rPr>
      </w:pPr>
      <w:r>
        <w:rPr>
          <w:sz w:val="24"/>
          <w:szCs w:val="24"/>
        </w:rPr>
        <w:t xml:space="preserve">                                             （供应商公章）</w:t>
      </w:r>
    </w:p>
    <w:p w14:paraId="3EE46BD4">
      <w:pPr>
        <w:tabs>
          <w:tab w:val="left" w:pos="6300"/>
        </w:tabs>
        <w:snapToGrid w:val="0"/>
        <w:spacing w:line="500" w:lineRule="exact"/>
        <w:ind w:firstLine="570"/>
        <w:rPr>
          <w:sz w:val="24"/>
          <w:szCs w:val="24"/>
        </w:rPr>
      </w:pPr>
    </w:p>
    <w:p w14:paraId="4F1D683B">
      <w:pPr>
        <w:tabs>
          <w:tab w:val="left" w:pos="6300"/>
        </w:tabs>
        <w:snapToGrid w:val="0"/>
        <w:spacing w:line="500" w:lineRule="exact"/>
        <w:ind w:firstLine="570"/>
        <w:rPr>
          <w:sz w:val="24"/>
          <w:szCs w:val="24"/>
        </w:rPr>
      </w:pPr>
      <w:r>
        <w:rPr>
          <w:sz w:val="24"/>
          <w:szCs w:val="24"/>
        </w:rPr>
        <w:t xml:space="preserve">                                             年   月   日</w:t>
      </w:r>
    </w:p>
    <w:p w14:paraId="178CF698">
      <w:pPr>
        <w:tabs>
          <w:tab w:val="left" w:pos="6300"/>
        </w:tabs>
        <w:snapToGrid w:val="0"/>
        <w:spacing w:line="500" w:lineRule="exact"/>
        <w:ind w:firstLine="570"/>
        <w:rPr>
          <w:sz w:val="24"/>
          <w:szCs w:val="24"/>
        </w:rPr>
      </w:pPr>
    </w:p>
    <w:p w14:paraId="0E862F9B">
      <w:pPr>
        <w:tabs>
          <w:tab w:val="left" w:pos="6300"/>
        </w:tabs>
        <w:snapToGrid w:val="0"/>
        <w:spacing w:line="500" w:lineRule="exact"/>
        <w:ind w:firstLine="570"/>
        <w:rPr>
          <w:sz w:val="24"/>
          <w:szCs w:val="24"/>
        </w:rPr>
      </w:pPr>
      <w:r>
        <w:rPr>
          <w:sz w:val="24"/>
          <w:szCs w:val="24"/>
        </w:rPr>
        <w:t>（附：法定代表人身份证正反面复印件）</w:t>
      </w:r>
    </w:p>
    <w:p w14:paraId="12E876E1">
      <w:pPr>
        <w:tabs>
          <w:tab w:val="left" w:pos="6300"/>
        </w:tabs>
        <w:snapToGrid w:val="0"/>
        <w:spacing w:line="500" w:lineRule="exact"/>
        <w:ind w:firstLine="570"/>
        <w:rPr>
          <w:sz w:val="24"/>
          <w:szCs w:val="24"/>
        </w:rPr>
      </w:pPr>
    </w:p>
    <w:p w14:paraId="59D5B747">
      <w:pPr>
        <w:tabs>
          <w:tab w:val="left" w:pos="6300"/>
        </w:tabs>
        <w:snapToGrid w:val="0"/>
        <w:spacing w:line="500" w:lineRule="exact"/>
        <w:ind w:firstLine="570"/>
        <w:rPr>
          <w:sz w:val="24"/>
          <w:szCs w:val="24"/>
        </w:rPr>
      </w:pPr>
    </w:p>
    <w:p w14:paraId="0EFC7AD7">
      <w:pPr>
        <w:tabs>
          <w:tab w:val="left" w:pos="6300"/>
        </w:tabs>
        <w:snapToGrid w:val="0"/>
        <w:spacing w:line="500" w:lineRule="exact"/>
        <w:ind w:firstLine="570"/>
        <w:rPr>
          <w:sz w:val="24"/>
        </w:rPr>
      </w:pPr>
    </w:p>
    <w:p w14:paraId="114E383E">
      <w:pPr>
        <w:tabs>
          <w:tab w:val="left" w:pos="6300"/>
        </w:tabs>
        <w:snapToGrid w:val="0"/>
        <w:spacing w:line="500" w:lineRule="exact"/>
        <w:ind w:firstLine="570"/>
        <w:rPr>
          <w:sz w:val="24"/>
        </w:rPr>
      </w:pPr>
    </w:p>
    <w:p w14:paraId="03C6136A">
      <w:pPr>
        <w:tabs>
          <w:tab w:val="left" w:pos="6300"/>
        </w:tabs>
        <w:snapToGrid w:val="0"/>
        <w:spacing w:line="500" w:lineRule="exact"/>
        <w:ind w:firstLine="570"/>
        <w:rPr>
          <w:sz w:val="24"/>
        </w:rPr>
      </w:pPr>
    </w:p>
    <w:p w14:paraId="538D118F">
      <w:pPr>
        <w:tabs>
          <w:tab w:val="left" w:pos="6300"/>
        </w:tabs>
        <w:snapToGrid w:val="0"/>
        <w:spacing w:line="500" w:lineRule="exact"/>
        <w:ind w:firstLine="480" w:firstLineChars="200"/>
        <w:rPr>
          <w:rFonts w:ascii="宋体" w:hAnsi="宋体"/>
          <w:sz w:val="24"/>
          <w:szCs w:val="24"/>
        </w:rPr>
      </w:pPr>
    </w:p>
    <w:p w14:paraId="0DA7BEE6">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ECF40A2">
      <w:pPr>
        <w:tabs>
          <w:tab w:val="left" w:pos="6300"/>
        </w:tabs>
        <w:snapToGrid w:val="0"/>
        <w:spacing w:line="500" w:lineRule="exact"/>
        <w:jc w:val="center"/>
      </w:pPr>
      <w:r>
        <w:t>法定代表人授权委托书</w:t>
      </w:r>
    </w:p>
    <w:p w14:paraId="339750B9">
      <w:pPr>
        <w:tabs>
          <w:tab w:val="left" w:pos="6300"/>
        </w:tabs>
        <w:snapToGrid w:val="0"/>
        <w:spacing w:line="500" w:lineRule="exact"/>
        <w:jc w:val="center"/>
        <w:rPr>
          <w:sz w:val="24"/>
          <w:szCs w:val="24"/>
        </w:rPr>
      </w:pPr>
    </w:p>
    <w:p w14:paraId="726610AD">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0CC6EB82">
      <w:pPr>
        <w:tabs>
          <w:tab w:val="left" w:pos="6300"/>
        </w:tabs>
        <w:snapToGrid w:val="0"/>
        <w:spacing w:line="500" w:lineRule="exact"/>
        <w:ind w:firstLine="570"/>
        <w:rPr>
          <w:sz w:val="24"/>
          <w:szCs w:val="24"/>
        </w:rPr>
      </w:pPr>
    </w:p>
    <w:p w14:paraId="4C699AB7">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18F97103">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5CDF7BA6">
      <w:pPr>
        <w:tabs>
          <w:tab w:val="left" w:pos="6300"/>
        </w:tabs>
        <w:snapToGrid w:val="0"/>
        <w:spacing w:line="500" w:lineRule="exact"/>
        <w:ind w:firstLine="480" w:firstLineChars="200"/>
        <w:rPr>
          <w:sz w:val="24"/>
          <w:szCs w:val="24"/>
        </w:rPr>
      </w:pPr>
      <w:r>
        <w:rPr>
          <w:sz w:val="24"/>
          <w:szCs w:val="24"/>
        </w:rPr>
        <w:t>我单位对被授权人的签字负全部责任。</w:t>
      </w:r>
    </w:p>
    <w:p w14:paraId="77026346">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7C5B226D">
      <w:pPr>
        <w:tabs>
          <w:tab w:val="left" w:pos="6300"/>
        </w:tabs>
        <w:snapToGrid w:val="0"/>
        <w:spacing w:line="500" w:lineRule="exact"/>
        <w:ind w:firstLine="570"/>
        <w:rPr>
          <w:sz w:val="24"/>
          <w:szCs w:val="24"/>
        </w:rPr>
      </w:pPr>
    </w:p>
    <w:p w14:paraId="53900C6F">
      <w:pPr>
        <w:tabs>
          <w:tab w:val="left" w:pos="6300"/>
        </w:tabs>
        <w:snapToGrid w:val="0"/>
        <w:spacing w:line="500" w:lineRule="exact"/>
        <w:ind w:firstLine="570"/>
        <w:rPr>
          <w:sz w:val="24"/>
          <w:szCs w:val="24"/>
        </w:rPr>
      </w:pPr>
    </w:p>
    <w:p w14:paraId="3C761B3F">
      <w:pPr>
        <w:tabs>
          <w:tab w:val="left" w:pos="6300"/>
        </w:tabs>
        <w:snapToGrid w:val="0"/>
        <w:spacing w:line="500" w:lineRule="exact"/>
        <w:ind w:firstLine="570"/>
        <w:rPr>
          <w:sz w:val="24"/>
          <w:szCs w:val="24"/>
        </w:rPr>
      </w:pPr>
      <w:r>
        <w:rPr>
          <w:sz w:val="24"/>
          <w:szCs w:val="24"/>
        </w:rPr>
        <w:t>被授权人：                                 供应商法定代表人：</w:t>
      </w:r>
    </w:p>
    <w:p w14:paraId="5012B10C">
      <w:pPr>
        <w:tabs>
          <w:tab w:val="left" w:pos="6300"/>
        </w:tabs>
        <w:snapToGrid w:val="0"/>
        <w:spacing w:line="500" w:lineRule="exact"/>
        <w:ind w:firstLine="570"/>
        <w:rPr>
          <w:sz w:val="24"/>
          <w:szCs w:val="24"/>
        </w:rPr>
      </w:pPr>
      <w:r>
        <w:rPr>
          <w:sz w:val="24"/>
          <w:szCs w:val="24"/>
        </w:rPr>
        <w:t>（签字或盖章）                                （签字或盖章）</w:t>
      </w:r>
    </w:p>
    <w:p w14:paraId="272C7BB4">
      <w:pPr>
        <w:tabs>
          <w:tab w:val="left" w:pos="6300"/>
        </w:tabs>
        <w:snapToGrid w:val="0"/>
        <w:spacing w:line="500" w:lineRule="exact"/>
        <w:ind w:firstLine="570"/>
        <w:rPr>
          <w:sz w:val="24"/>
          <w:szCs w:val="24"/>
        </w:rPr>
      </w:pPr>
    </w:p>
    <w:p w14:paraId="1C01E6ED">
      <w:pPr>
        <w:tabs>
          <w:tab w:val="left" w:pos="6300"/>
        </w:tabs>
        <w:snapToGrid w:val="0"/>
        <w:spacing w:line="500" w:lineRule="exact"/>
        <w:ind w:firstLine="570"/>
        <w:rPr>
          <w:sz w:val="24"/>
          <w:szCs w:val="24"/>
        </w:rPr>
      </w:pPr>
    </w:p>
    <w:p w14:paraId="4E709681">
      <w:pPr>
        <w:tabs>
          <w:tab w:val="left" w:pos="6300"/>
        </w:tabs>
        <w:snapToGrid w:val="0"/>
        <w:spacing w:line="500" w:lineRule="exact"/>
        <w:ind w:firstLine="570"/>
        <w:rPr>
          <w:sz w:val="24"/>
          <w:szCs w:val="24"/>
        </w:rPr>
      </w:pPr>
      <w:r>
        <w:rPr>
          <w:sz w:val="24"/>
          <w:szCs w:val="24"/>
        </w:rPr>
        <w:t>（附：被授权人身份证正反面复印件）</w:t>
      </w:r>
    </w:p>
    <w:p w14:paraId="1B1847F5">
      <w:pPr>
        <w:tabs>
          <w:tab w:val="left" w:pos="6300"/>
        </w:tabs>
        <w:snapToGrid w:val="0"/>
        <w:spacing w:line="500" w:lineRule="exact"/>
        <w:ind w:firstLine="570"/>
        <w:rPr>
          <w:sz w:val="24"/>
          <w:szCs w:val="24"/>
        </w:rPr>
      </w:pPr>
      <w:r>
        <w:rPr>
          <w:sz w:val="24"/>
          <w:szCs w:val="24"/>
        </w:rPr>
        <w:t xml:space="preserve">                                          </w:t>
      </w:r>
    </w:p>
    <w:p w14:paraId="3FDCCAE3">
      <w:pPr>
        <w:tabs>
          <w:tab w:val="left" w:pos="6300"/>
        </w:tabs>
        <w:snapToGrid w:val="0"/>
        <w:spacing w:line="500" w:lineRule="exact"/>
        <w:ind w:firstLine="570"/>
        <w:rPr>
          <w:sz w:val="24"/>
          <w:szCs w:val="24"/>
        </w:rPr>
      </w:pPr>
    </w:p>
    <w:p w14:paraId="600875B1">
      <w:pPr>
        <w:tabs>
          <w:tab w:val="left" w:pos="6300"/>
        </w:tabs>
        <w:snapToGrid w:val="0"/>
        <w:spacing w:line="500" w:lineRule="exact"/>
        <w:ind w:firstLine="570"/>
        <w:rPr>
          <w:sz w:val="24"/>
          <w:szCs w:val="24"/>
        </w:rPr>
      </w:pPr>
    </w:p>
    <w:p w14:paraId="1B8E268C">
      <w:pPr>
        <w:tabs>
          <w:tab w:val="left" w:pos="6300"/>
        </w:tabs>
        <w:snapToGrid w:val="0"/>
        <w:spacing w:line="500" w:lineRule="exact"/>
        <w:ind w:right="480" w:firstLine="570"/>
        <w:jc w:val="right"/>
        <w:rPr>
          <w:sz w:val="24"/>
          <w:szCs w:val="24"/>
        </w:rPr>
      </w:pPr>
      <w:r>
        <w:rPr>
          <w:sz w:val="24"/>
          <w:szCs w:val="24"/>
        </w:rPr>
        <w:t>（供应商公章）</w:t>
      </w:r>
    </w:p>
    <w:p w14:paraId="042C0BCE">
      <w:pPr>
        <w:tabs>
          <w:tab w:val="left" w:pos="6300"/>
        </w:tabs>
        <w:snapToGrid w:val="0"/>
        <w:spacing w:line="500" w:lineRule="exact"/>
        <w:ind w:right="480" w:firstLine="570"/>
        <w:jc w:val="right"/>
        <w:rPr>
          <w:sz w:val="24"/>
          <w:szCs w:val="24"/>
        </w:rPr>
      </w:pPr>
      <w:r>
        <w:rPr>
          <w:sz w:val="24"/>
          <w:szCs w:val="24"/>
        </w:rPr>
        <w:t>年   月   日</w:t>
      </w:r>
    </w:p>
    <w:p w14:paraId="6B0AB273">
      <w:pPr>
        <w:tabs>
          <w:tab w:val="left" w:pos="6300"/>
        </w:tabs>
        <w:snapToGrid w:val="0"/>
        <w:spacing w:line="500" w:lineRule="exact"/>
        <w:ind w:right="480" w:firstLine="570"/>
        <w:jc w:val="right"/>
        <w:rPr>
          <w:sz w:val="24"/>
          <w:szCs w:val="24"/>
        </w:rPr>
      </w:pPr>
    </w:p>
    <w:p w14:paraId="4FC107BF">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5072EF74">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31B64A10">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04C9B50C">
      <w:pPr>
        <w:tabs>
          <w:tab w:val="left" w:pos="6300"/>
        </w:tabs>
        <w:snapToGrid w:val="0"/>
        <w:spacing w:line="360" w:lineRule="auto"/>
        <w:rPr>
          <w:rFonts w:ascii="宋体" w:hAnsi="宋体"/>
          <w:sz w:val="24"/>
          <w:szCs w:val="24"/>
        </w:rPr>
      </w:pPr>
    </w:p>
    <w:p w14:paraId="69BF8581">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1B7F69F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0D86FB5D">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42FB4FA8">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33AFB215">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7EDAF89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0DAD2E4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42E1706E">
      <w:pPr>
        <w:tabs>
          <w:tab w:val="left" w:pos="6300"/>
        </w:tabs>
        <w:snapToGrid w:val="0"/>
        <w:spacing w:line="360" w:lineRule="auto"/>
        <w:rPr>
          <w:rFonts w:ascii="宋体" w:hAnsi="宋体"/>
          <w:sz w:val="24"/>
          <w:szCs w:val="24"/>
        </w:rPr>
      </w:pPr>
    </w:p>
    <w:p w14:paraId="272187E8">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0187F4B6">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04711BC2">
      <w:pPr>
        <w:spacing w:line="360" w:lineRule="auto"/>
      </w:pPr>
    </w:p>
    <w:p w14:paraId="772BABB9">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3270A012">
      <w:pPr>
        <w:tabs>
          <w:tab w:val="left" w:pos="6300"/>
        </w:tabs>
        <w:snapToGrid w:val="0"/>
        <w:spacing w:line="360" w:lineRule="auto"/>
        <w:ind w:firstLine="573"/>
        <w:rPr>
          <w:sz w:val="24"/>
          <w:szCs w:val="24"/>
        </w:rPr>
      </w:pPr>
      <w:r>
        <w:rPr>
          <w:rFonts w:hint="eastAsia"/>
          <w:sz w:val="24"/>
          <w:szCs w:val="24"/>
        </w:rPr>
        <w:t xml:space="preserve">    </w:t>
      </w:r>
    </w:p>
    <w:p w14:paraId="1F1CE8BA">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2F10F2FD">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599F5BA8">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1F46CD5C">
      <w:pPr>
        <w:snapToGrid w:val="0"/>
        <w:spacing w:line="500" w:lineRule="exact"/>
        <w:jc w:val="center"/>
        <w:rPr>
          <w:rFonts w:ascii="宋体" w:hAnsi="宋体"/>
          <w:szCs w:val="28"/>
        </w:rPr>
      </w:pPr>
      <w:r>
        <w:rPr>
          <w:rFonts w:hint="eastAsia" w:ascii="宋体" w:hAnsi="宋体"/>
        </w:rPr>
        <w:t>中小企业声明函</w:t>
      </w:r>
    </w:p>
    <w:p w14:paraId="0AEAD6B8">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4C818480">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7150B4D9">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1FEA19C1">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D00CF3A">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59C19DBF">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A414DF3">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464B939">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39262F36">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7F1DF96B">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7B1731BC">
      <w:pPr>
        <w:spacing w:line="400" w:lineRule="exact"/>
        <w:ind w:firstLine="3120" w:firstLineChars="1300"/>
        <w:rPr>
          <w:rFonts w:ascii="宋体" w:hAnsi="宋体" w:cs="微软雅黑"/>
          <w:sz w:val="24"/>
          <w:szCs w:val="24"/>
        </w:rPr>
      </w:pPr>
    </w:p>
    <w:p w14:paraId="783F5A10">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2478E39E">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5ED516AB">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425F27F5">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41213B67">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727CD9D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484A3D5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7205DC84">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241FCFD3">
      <w:pPr>
        <w:tabs>
          <w:tab w:val="left" w:pos="6300"/>
        </w:tabs>
        <w:snapToGrid w:val="0"/>
        <w:spacing w:line="400" w:lineRule="exact"/>
        <w:ind w:firstLine="420" w:firstLineChars="200"/>
        <w:jc w:val="left"/>
        <w:rPr>
          <w:rFonts w:ascii="宋体" w:hAnsi="宋体"/>
          <w:sz w:val="21"/>
          <w:szCs w:val="21"/>
        </w:rPr>
      </w:pPr>
      <w:bookmarkStart w:id="150"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2788760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E5C6D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FE110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D5E8F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96C99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DB6A0C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6D1584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CA0E8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334FB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9BBB7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C3A79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012200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294696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FB931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C27566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0"/>
    <w:p w14:paraId="7C0E1225">
      <w:pPr>
        <w:tabs>
          <w:tab w:val="left" w:pos="6300"/>
        </w:tabs>
        <w:snapToGrid w:val="0"/>
        <w:spacing w:line="400" w:lineRule="exact"/>
        <w:jc w:val="left"/>
        <w:rPr>
          <w:rFonts w:ascii="宋体" w:hAnsi="宋体"/>
          <w:sz w:val="21"/>
          <w:szCs w:val="21"/>
        </w:rPr>
      </w:pPr>
    </w:p>
    <w:p w14:paraId="7330B804">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50978320">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2572DF85">
      <w:pPr>
        <w:tabs>
          <w:tab w:val="left" w:pos="6300"/>
        </w:tabs>
        <w:snapToGrid w:val="0"/>
        <w:spacing w:line="360" w:lineRule="auto"/>
        <w:ind w:firstLine="580" w:firstLineChars="200"/>
        <w:rPr>
          <w:rFonts w:ascii="宋体" w:hAnsi="宋体"/>
          <w:sz w:val="29"/>
          <w:szCs w:val="29"/>
        </w:rPr>
      </w:pPr>
    </w:p>
    <w:p w14:paraId="75AFA2C8">
      <w:pPr>
        <w:tabs>
          <w:tab w:val="left" w:pos="6300"/>
        </w:tabs>
        <w:snapToGrid w:val="0"/>
        <w:spacing w:line="360" w:lineRule="auto"/>
        <w:ind w:firstLine="580" w:firstLineChars="200"/>
        <w:rPr>
          <w:rFonts w:ascii="宋体" w:hAnsi="宋体"/>
          <w:sz w:val="29"/>
          <w:szCs w:val="29"/>
        </w:rPr>
      </w:pPr>
    </w:p>
    <w:p w14:paraId="36512C9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2BBF7FDE">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4097F585">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6CD81C">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BB378CB">
      <w:pPr>
        <w:tabs>
          <w:tab w:val="left" w:pos="6300"/>
        </w:tabs>
        <w:snapToGrid w:val="0"/>
        <w:spacing w:line="360" w:lineRule="auto"/>
        <w:ind w:firstLine="480" w:firstLineChars="200"/>
        <w:rPr>
          <w:rFonts w:ascii="宋体" w:hAnsi="宋体"/>
          <w:sz w:val="24"/>
        </w:rPr>
      </w:pPr>
    </w:p>
    <w:p w14:paraId="31D2BC69">
      <w:pPr>
        <w:tabs>
          <w:tab w:val="left" w:pos="6300"/>
        </w:tabs>
        <w:snapToGrid w:val="0"/>
        <w:spacing w:line="360" w:lineRule="auto"/>
        <w:ind w:firstLine="480" w:firstLineChars="200"/>
        <w:rPr>
          <w:rFonts w:ascii="宋体" w:hAnsi="宋体"/>
          <w:sz w:val="24"/>
        </w:rPr>
      </w:pPr>
    </w:p>
    <w:p w14:paraId="7F2A22E0">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0ECD0FB1">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53C35539">
      <w:pPr>
        <w:tabs>
          <w:tab w:val="left" w:pos="6300"/>
        </w:tabs>
        <w:snapToGrid w:val="0"/>
        <w:spacing w:line="500" w:lineRule="exact"/>
        <w:jc w:val="left"/>
        <w:rPr>
          <w:rFonts w:ascii="宋体" w:hAnsi="宋体"/>
        </w:rPr>
      </w:pPr>
    </w:p>
    <w:p w14:paraId="7062C8A4">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74E79E07">
      <w:pPr>
        <w:tabs>
          <w:tab w:val="left" w:pos="6300"/>
        </w:tabs>
        <w:snapToGrid w:val="0"/>
        <w:spacing w:line="500" w:lineRule="exact"/>
        <w:jc w:val="left"/>
        <w:rPr>
          <w:rFonts w:ascii="宋体" w:hAnsi="宋体"/>
        </w:rPr>
      </w:pPr>
    </w:p>
    <w:p w14:paraId="1B9B2BB8">
      <w:pPr>
        <w:tabs>
          <w:tab w:val="left" w:pos="6300"/>
        </w:tabs>
        <w:snapToGrid w:val="0"/>
        <w:spacing w:line="500" w:lineRule="exact"/>
        <w:jc w:val="left"/>
        <w:rPr>
          <w:rFonts w:ascii="宋体" w:hAnsi="宋体"/>
        </w:rPr>
      </w:pPr>
    </w:p>
    <w:p w14:paraId="1DBC251A">
      <w:pPr>
        <w:ind w:firstLine="480" w:firstLineChars="200"/>
        <w:jc w:val="left"/>
        <w:rPr>
          <w:rFonts w:ascii="宋体" w:hAnsi="宋体"/>
          <w:sz w:val="24"/>
          <w:szCs w:val="24"/>
        </w:rPr>
      </w:pPr>
      <w:r>
        <w:rPr>
          <w:rFonts w:hint="eastAsia" w:ascii="宋体" w:hAnsi="宋体"/>
          <w:sz w:val="24"/>
          <w:szCs w:val="24"/>
        </w:rPr>
        <w:t>2.其他与项目有关的资料（自附）</w:t>
      </w:r>
    </w:p>
    <w:p w14:paraId="189D1A71">
      <w:pPr>
        <w:ind w:firstLine="480" w:firstLineChars="200"/>
        <w:jc w:val="left"/>
        <w:rPr>
          <w:rFonts w:ascii="宋体" w:hAnsi="宋体"/>
          <w:sz w:val="24"/>
          <w:szCs w:val="24"/>
        </w:rPr>
      </w:pPr>
    </w:p>
    <w:p w14:paraId="6BB8DA63">
      <w:pPr>
        <w:ind w:firstLine="480" w:firstLineChars="200"/>
        <w:jc w:val="left"/>
        <w:rPr>
          <w:rFonts w:ascii="宋体" w:hAnsi="宋体"/>
          <w:sz w:val="24"/>
          <w:szCs w:val="24"/>
        </w:rPr>
      </w:pPr>
    </w:p>
    <w:p w14:paraId="7A40597B">
      <w:pPr>
        <w:ind w:firstLine="480" w:firstLineChars="200"/>
        <w:jc w:val="left"/>
        <w:rPr>
          <w:rFonts w:ascii="宋体" w:hAnsi="宋体"/>
          <w:sz w:val="24"/>
          <w:szCs w:val="24"/>
        </w:rPr>
      </w:pPr>
    </w:p>
    <w:p w14:paraId="4F75C057">
      <w:pPr>
        <w:ind w:firstLine="480" w:firstLineChars="200"/>
        <w:jc w:val="left"/>
        <w:rPr>
          <w:rFonts w:ascii="宋体" w:hAnsi="宋体"/>
          <w:sz w:val="24"/>
          <w:szCs w:val="24"/>
        </w:rPr>
      </w:pPr>
    </w:p>
    <w:p w14:paraId="4E124E84">
      <w:pPr>
        <w:jc w:val="left"/>
        <w:rPr>
          <w:rFonts w:ascii="宋体" w:hAnsi="宋体"/>
          <w:sz w:val="24"/>
          <w:szCs w:val="24"/>
        </w:rPr>
      </w:pPr>
    </w:p>
    <w:p w14:paraId="10BDD996">
      <w:pPr>
        <w:tabs>
          <w:tab w:val="left" w:pos="6300"/>
        </w:tabs>
        <w:snapToGrid w:val="0"/>
        <w:spacing w:line="500" w:lineRule="exact"/>
        <w:rPr>
          <w:rFonts w:ascii="宋体" w:hAnsi="宋体"/>
          <w:sz w:val="24"/>
          <w:szCs w:val="24"/>
        </w:rPr>
      </w:pPr>
    </w:p>
    <w:p w14:paraId="630AA751">
      <w:pPr>
        <w:tabs>
          <w:tab w:val="left" w:pos="6300"/>
        </w:tabs>
        <w:snapToGrid w:val="0"/>
        <w:spacing w:line="500" w:lineRule="exact"/>
        <w:rPr>
          <w:rFonts w:ascii="宋体" w:hAnsi="宋体"/>
          <w:sz w:val="24"/>
          <w:szCs w:val="24"/>
        </w:rPr>
      </w:pPr>
    </w:p>
    <w:p w14:paraId="6FD4629C">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_x000B__x000C_">
    <w:altName w:val="宋体"/>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方正黑体_GBK"/>
    <w:panose1 w:val="00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D02F">
    <w:pPr>
      <w:pStyle w:val="36"/>
      <w:framePr w:wrap="around" w:vAnchor="text" w:hAnchor="margin" w:xAlign="center" w:y="1"/>
      <w:rPr>
        <w:rStyle w:val="62"/>
      </w:rPr>
    </w:pPr>
    <w:r>
      <w:fldChar w:fldCharType="begin"/>
    </w:r>
    <w:r>
      <w:rPr>
        <w:rStyle w:val="62"/>
      </w:rPr>
      <w:instrText xml:space="preserve">PAGE  </w:instrText>
    </w:r>
    <w:r>
      <w:fldChar w:fldCharType="end"/>
    </w:r>
  </w:p>
  <w:p w14:paraId="2242B4D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88314">
    <w:pPr>
      <w:pStyle w:val="36"/>
      <w:framePr w:wrap="around" w:vAnchor="text" w:hAnchor="margin" w:xAlign="center" w:y="1"/>
      <w:rPr>
        <w:rStyle w:val="62"/>
      </w:rPr>
    </w:pPr>
  </w:p>
  <w:p w14:paraId="00BAF577">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89485">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5185914B">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15D78">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7FCF">
    <w:pPr>
      <w:pStyle w:val="36"/>
      <w:framePr w:wrap="around" w:vAnchor="text" w:hAnchor="margin" w:xAlign="center" w:y="1"/>
      <w:rPr>
        <w:rStyle w:val="62"/>
      </w:rPr>
    </w:pPr>
    <w:r>
      <w:fldChar w:fldCharType="begin"/>
    </w:r>
    <w:r>
      <w:rPr>
        <w:rStyle w:val="62"/>
      </w:rPr>
      <w:instrText xml:space="preserve">PAGE  </w:instrText>
    </w:r>
    <w:r>
      <w:fldChar w:fldCharType="end"/>
    </w:r>
  </w:p>
  <w:p w14:paraId="5D8C54D9">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5BDD">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0AC09">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AAE1D">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CF9A3">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OTU0NWQ5ZTVkNjEwNGM4YjE1ODc0MzY0ODY2NWEifQ=="/>
  </w:docVars>
  <w:rsids>
    <w:rsidRoot w:val="00172A27"/>
    <w:rsid w:val="00000498"/>
    <w:rsid w:val="00001E90"/>
    <w:rsid w:val="000040DE"/>
    <w:rsid w:val="00004CA8"/>
    <w:rsid w:val="00006F86"/>
    <w:rsid w:val="00006FAA"/>
    <w:rsid w:val="000075E8"/>
    <w:rsid w:val="0000767A"/>
    <w:rsid w:val="00007B38"/>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243E"/>
    <w:rsid w:val="000431AF"/>
    <w:rsid w:val="000432E7"/>
    <w:rsid w:val="0004348E"/>
    <w:rsid w:val="000435C0"/>
    <w:rsid w:val="00043E9D"/>
    <w:rsid w:val="00044FB5"/>
    <w:rsid w:val="000451C6"/>
    <w:rsid w:val="000451E0"/>
    <w:rsid w:val="0004616B"/>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0FDF"/>
    <w:rsid w:val="00061192"/>
    <w:rsid w:val="00063981"/>
    <w:rsid w:val="000645F1"/>
    <w:rsid w:val="000653C6"/>
    <w:rsid w:val="000706D9"/>
    <w:rsid w:val="0007233F"/>
    <w:rsid w:val="00073BB7"/>
    <w:rsid w:val="00075130"/>
    <w:rsid w:val="00075C5F"/>
    <w:rsid w:val="00077795"/>
    <w:rsid w:val="00080519"/>
    <w:rsid w:val="0008070D"/>
    <w:rsid w:val="00080A20"/>
    <w:rsid w:val="0008102B"/>
    <w:rsid w:val="000818A1"/>
    <w:rsid w:val="00083B84"/>
    <w:rsid w:val="000844FD"/>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497"/>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289A"/>
    <w:rsid w:val="000E3259"/>
    <w:rsid w:val="000E3454"/>
    <w:rsid w:val="000E38C5"/>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297D"/>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6BFC"/>
    <w:rsid w:val="00127F11"/>
    <w:rsid w:val="0013085B"/>
    <w:rsid w:val="0013289E"/>
    <w:rsid w:val="001330DD"/>
    <w:rsid w:val="001334D5"/>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F31"/>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2F16"/>
    <w:rsid w:val="0018396D"/>
    <w:rsid w:val="00184763"/>
    <w:rsid w:val="00185891"/>
    <w:rsid w:val="00186623"/>
    <w:rsid w:val="001872E3"/>
    <w:rsid w:val="001879FD"/>
    <w:rsid w:val="00187CBA"/>
    <w:rsid w:val="00187FE3"/>
    <w:rsid w:val="00190DA3"/>
    <w:rsid w:val="00190E36"/>
    <w:rsid w:val="00192EC8"/>
    <w:rsid w:val="00193758"/>
    <w:rsid w:val="001937A9"/>
    <w:rsid w:val="00193D98"/>
    <w:rsid w:val="001940F1"/>
    <w:rsid w:val="00195091"/>
    <w:rsid w:val="00195D48"/>
    <w:rsid w:val="00196543"/>
    <w:rsid w:val="00197CB0"/>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27D"/>
    <w:rsid w:val="00227734"/>
    <w:rsid w:val="00227D53"/>
    <w:rsid w:val="00227EF7"/>
    <w:rsid w:val="00231660"/>
    <w:rsid w:val="00231E05"/>
    <w:rsid w:val="00233099"/>
    <w:rsid w:val="00233421"/>
    <w:rsid w:val="002346E7"/>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A7EB1"/>
    <w:rsid w:val="002B0725"/>
    <w:rsid w:val="002B1D66"/>
    <w:rsid w:val="002B71A5"/>
    <w:rsid w:val="002B72D3"/>
    <w:rsid w:val="002B7501"/>
    <w:rsid w:val="002B780C"/>
    <w:rsid w:val="002B7904"/>
    <w:rsid w:val="002C033D"/>
    <w:rsid w:val="002C2136"/>
    <w:rsid w:val="002C2507"/>
    <w:rsid w:val="002C2E6E"/>
    <w:rsid w:val="002C3A48"/>
    <w:rsid w:val="002C3B90"/>
    <w:rsid w:val="002C4781"/>
    <w:rsid w:val="002C5403"/>
    <w:rsid w:val="002C5DE2"/>
    <w:rsid w:val="002C6EF6"/>
    <w:rsid w:val="002D081E"/>
    <w:rsid w:val="002D49AE"/>
    <w:rsid w:val="002D4D51"/>
    <w:rsid w:val="002D62CF"/>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1F43"/>
    <w:rsid w:val="002F228B"/>
    <w:rsid w:val="002F2D43"/>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846"/>
    <w:rsid w:val="00303B63"/>
    <w:rsid w:val="00307859"/>
    <w:rsid w:val="00310438"/>
    <w:rsid w:val="00310AF9"/>
    <w:rsid w:val="00311493"/>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AB9"/>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B58"/>
    <w:rsid w:val="00396D43"/>
    <w:rsid w:val="003973D3"/>
    <w:rsid w:val="003A0049"/>
    <w:rsid w:val="003A01E5"/>
    <w:rsid w:val="003A0892"/>
    <w:rsid w:val="003A0CAB"/>
    <w:rsid w:val="003A117E"/>
    <w:rsid w:val="003A1674"/>
    <w:rsid w:val="003A19D4"/>
    <w:rsid w:val="003A38AF"/>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2C6"/>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E7321"/>
    <w:rsid w:val="003F08FA"/>
    <w:rsid w:val="003F09AB"/>
    <w:rsid w:val="003F0F58"/>
    <w:rsid w:val="003F1363"/>
    <w:rsid w:val="003F1742"/>
    <w:rsid w:val="003F24B5"/>
    <w:rsid w:val="003F2D67"/>
    <w:rsid w:val="003F3A29"/>
    <w:rsid w:val="003F61A0"/>
    <w:rsid w:val="003F79D1"/>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2A22"/>
    <w:rsid w:val="00413472"/>
    <w:rsid w:val="00413C81"/>
    <w:rsid w:val="0041597E"/>
    <w:rsid w:val="00415FB9"/>
    <w:rsid w:val="0041741A"/>
    <w:rsid w:val="00417DA7"/>
    <w:rsid w:val="00417E99"/>
    <w:rsid w:val="00421F8D"/>
    <w:rsid w:val="00422467"/>
    <w:rsid w:val="004225C6"/>
    <w:rsid w:val="00422B84"/>
    <w:rsid w:val="00422F67"/>
    <w:rsid w:val="00423570"/>
    <w:rsid w:val="00423870"/>
    <w:rsid w:val="0042744F"/>
    <w:rsid w:val="0042756B"/>
    <w:rsid w:val="0042763A"/>
    <w:rsid w:val="00427DFB"/>
    <w:rsid w:val="00427E1E"/>
    <w:rsid w:val="00427EAF"/>
    <w:rsid w:val="004305A1"/>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0F6E"/>
    <w:rsid w:val="00471630"/>
    <w:rsid w:val="0047197F"/>
    <w:rsid w:val="00471D38"/>
    <w:rsid w:val="00472AA2"/>
    <w:rsid w:val="00474640"/>
    <w:rsid w:val="0047509D"/>
    <w:rsid w:val="004751F6"/>
    <w:rsid w:val="00475265"/>
    <w:rsid w:val="00475525"/>
    <w:rsid w:val="00476638"/>
    <w:rsid w:val="00477255"/>
    <w:rsid w:val="00477922"/>
    <w:rsid w:val="00481371"/>
    <w:rsid w:val="00482630"/>
    <w:rsid w:val="00484133"/>
    <w:rsid w:val="00484915"/>
    <w:rsid w:val="00485137"/>
    <w:rsid w:val="00485D16"/>
    <w:rsid w:val="00485FB5"/>
    <w:rsid w:val="0048698E"/>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562D"/>
    <w:rsid w:val="004B7859"/>
    <w:rsid w:val="004C1DD0"/>
    <w:rsid w:val="004C1EB2"/>
    <w:rsid w:val="004C1F32"/>
    <w:rsid w:val="004C2517"/>
    <w:rsid w:val="004C2CF6"/>
    <w:rsid w:val="004C3FBF"/>
    <w:rsid w:val="004C4070"/>
    <w:rsid w:val="004C448E"/>
    <w:rsid w:val="004C64E4"/>
    <w:rsid w:val="004C710D"/>
    <w:rsid w:val="004C7363"/>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855"/>
    <w:rsid w:val="00543C71"/>
    <w:rsid w:val="0054470E"/>
    <w:rsid w:val="00544933"/>
    <w:rsid w:val="00544BEA"/>
    <w:rsid w:val="0054525E"/>
    <w:rsid w:val="005460D5"/>
    <w:rsid w:val="00552C49"/>
    <w:rsid w:val="0055348E"/>
    <w:rsid w:val="00556630"/>
    <w:rsid w:val="00556913"/>
    <w:rsid w:val="005575C0"/>
    <w:rsid w:val="00557F14"/>
    <w:rsid w:val="0056241D"/>
    <w:rsid w:val="00563076"/>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20BE"/>
    <w:rsid w:val="00586976"/>
    <w:rsid w:val="005870D4"/>
    <w:rsid w:val="005877B6"/>
    <w:rsid w:val="005902D9"/>
    <w:rsid w:val="00590D2B"/>
    <w:rsid w:val="00590FFC"/>
    <w:rsid w:val="00591CC6"/>
    <w:rsid w:val="00592557"/>
    <w:rsid w:val="00592E10"/>
    <w:rsid w:val="00593925"/>
    <w:rsid w:val="00596015"/>
    <w:rsid w:val="0059605E"/>
    <w:rsid w:val="00596AB7"/>
    <w:rsid w:val="00596D7C"/>
    <w:rsid w:val="00597AC9"/>
    <w:rsid w:val="005A144C"/>
    <w:rsid w:val="005A1EA7"/>
    <w:rsid w:val="005A217B"/>
    <w:rsid w:val="005A2300"/>
    <w:rsid w:val="005A2995"/>
    <w:rsid w:val="005A2E3B"/>
    <w:rsid w:val="005A3929"/>
    <w:rsid w:val="005A4EAB"/>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0F93"/>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1C"/>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A5D"/>
    <w:rsid w:val="00615008"/>
    <w:rsid w:val="00617986"/>
    <w:rsid w:val="00622D51"/>
    <w:rsid w:val="006230A6"/>
    <w:rsid w:val="00623B74"/>
    <w:rsid w:val="00623BE2"/>
    <w:rsid w:val="00623F6C"/>
    <w:rsid w:val="0062480E"/>
    <w:rsid w:val="006254A0"/>
    <w:rsid w:val="0062709B"/>
    <w:rsid w:val="006310E0"/>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855"/>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671"/>
    <w:rsid w:val="006937CB"/>
    <w:rsid w:val="00694263"/>
    <w:rsid w:val="0069443F"/>
    <w:rsid w:val="00694DF8"/>
    <w:rsid w:val="00696CD8"/>
    <w:rsid w:val="00697196"/>
    <w:rsid w:val="00697F6A"/>
    <w:rsid w:val="006A100B"/>
    <w:rsid w:val="006A143A"/>
    <w:rsid w:val="006A22DE"/>
    <w:rsid w:val="006A23C3"/>
    <w:rsid w:val="006A3285"/>
    <w:rsid w:val="006A35C6"/>
    <w:rsid w:val="006A4A07"/>
    <w:rsid w:val="006A511B"/>
    <w:rsid w:val="006A523C"/>
    <w:rsid w:val="006A6E72"/>
    <w:rsid w:val="006A7395"/>
    <w:rsid w:val="006A756E"/>
    <w:rsid w:val="006B1A61"/>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2A5"/>
    <w:rsid w:val="00717300"/>
    <w:rsid w:val="0071799D"/>
    <w:rsid w:val="00717BD0"/>
    <w:rsid w:val="00717CFB"/>
    <w:rsid w:val="00723BB2"/>
    <w:rsid w:val="00726088"/>
    <w:rsid w:val="00726240"/>
    <w:rsid w:val="0072691A"/>
    <w:rsid w:val="00727323"/>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2EE0"/>
    <w:rsid w:val="00743227"/>
    <w:rsid w:val="007436B5"/>
    <w:rsid w:val="0074681C"/>
    <w:rsid w:val="00746C83"/>
    <w:rsid w:val="00746EC2"/>
    <w:rsid w:val="00747EB5"/>
    <w:rsid w:val="00750592"/>
    <w:rsid w:val="00750AA9"/>
    <w:rsid w:val="0075156E"/>
    <w:rsid w:val="007518D0"/>
    <w:rsid w:val="00751DFD"/>
    <w:rsid w:val="007528DE"/>
    <w:rsid w:val="0075426B"/>
    <w:rsid w:val="00755648"/>
    <w:rsid w:val="00757324"/>
    <w:rsid w:val="00757641"/>
    <w:rsid w:val="00760BE7"/>
    <w:rsid w:val="00764955"/>
    <w:rsid w:val="00765743"/>
    <w:rsid w:val="00767998"/>
    <w:rsid w:val="00770713"/>
    <w:rsid w:val="00770AB5"/>
    <w:rsid w:val="007716CD"/>
    <w:rsid w:val="00771AFC"/>
    <w:rsid w:val="00771B7B"/>
    <w:rsid w:val="00771D8D"/>
    <w:rsid w:val="00772398"/>
    <w:rsid w:val="007726AA"/>
    <w:rsid w:val="00772F47"/>
    <w:rsid w:val="00774392"/>
    <w:rsid w:val="007748E5"/>
    <w:rsid w:val="0077590F"/>
    <w:rsid w:val="00775E09"/>
    <w:rsid w:val="00775EAF"/>
    <w:rsid w:val="00775FDF"/>
    <w:rsid w:val="007769D2"/>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C22"/>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7CE"/>
    <w:rsid w:val="007D6C2E"/>
    <w:rsid w:val="007D7E65"/>
    <w:rsid w:val="007E0ADF"/>
    <w:rsid w:val="007E1FB5"/>
    <w:rsid w:val="007E22B9"/>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5F3A"/>
    <w:rsid w:val="00836E30"/>
    <w:rsid w:val="00840421"/>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7B8"/>
    <w:rsid w:val="00875A42"/>
    <w:rsid w:val="00875F81"/>
    <w:rsid w:val="00876CEE"/>
    <w:rsid w:val="00880BDF"/>
    <w:rsid w:val="0088114C"/>
    <w:rsid w:val="00882BE2"/>
    <w:rsid w:val="008877F0"/>
    <w:rsid w:val="008904A8"/>
    <w:rsid w:val="008907FF"/>
    <w:rsid w:val="00890A0E"/>
    <w:rsid w:val="00892103"/>
    <w:rsid w:val="0089236E"/>
    <w:rsid w:val="00892B9F"/>
    <w:rsid w:val="00894190"/>
    <w:rsid w:val="0089454D"/>
    <w:rsid w:val="00894863"/>
    <w:rsid w:val="00894AAF"/>
    <w:rsid w:val="00894B38"/>
    <w:rsid w:val="0089646D"/>
    <w:rsid w:val="008975A4"/>
    <w:rsid w:val="008A0224"/>
    <w:rsid w:val="008A059B"/>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E15"/>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01BA"/>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54C5"/>
    <w:rsid w:val="008F6252"/>
    <w:rsid w:val="008F6D8C"/>
    <w:rsid w:val="008F78E2"/>
    <w:rsid w:val="00900311"/>
    <w:rsid w:val="009023F3"/>
    <w:rsid w:val="0090299C"/>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C72"/>
    <w:rsid w:val="00920FFA"/>
    <w:rsid w:val="00921F3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969"/>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6F97"/>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97CE6"/>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6D16"/>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C796D"/>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45BF"/>
    <w:rsid w:val="00A05117"/>
    <w:rsid w:val="00A05121"/>
    <w:rsid w:val="00A0526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EE2"/>
    <w:rsid w:val="00A26FF7"/>
    <w:rsid w:val="00A27535"/>
    <w:rsid w:val="00A30125"/>
    <w:rsid w:val="00A310A7"/>
    <w:rsid w:val="00A315D8"/>
    <w:rsid w:val="00A34063"/>
    <w:rsid w:val="00A345B6"/>
    <w:rsid w:val="00A3496C"/>
    <w:rsid w:val="00A36452"/>
    <w:rsid w:val="00A36726"/>
    <w:rsid w:val="00A37419"/>
    <w:rsid w:val="00A37BA8"/>
    <w:rsid w:val="00A37BF1"/>
    <w:rsid w:val="00A423A8"/>
    <w:rsid w:val="00A43C97"/>
    <w:rsid w:val="00A445DC"/>
    <w:rsid w:val="00A44BEA"/>
    <w:rsid w:val="00A44CCB"/>
    <w:rsid w:val="00A459F4"/>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B72"/>
    <w:rsid w:val="00A65E08"/>
    <w:rsid w:val="00A65FC6"/>
    <w:rsid w:val="00A65FE7"/>
    <w:rsid w:val="00A6600A"/>
    <w:rsid w:val="00A6672F"/>
    <w:rsid w:val="00A6697D"/>
    <w:rsid w:val="00A66A2D"/>
    <w:rsid w:val="00A66AC4"/>
    <w:rsid w:val="00A679AE"/>
    <w:rsid w:val="00A700F6"/>
    <w:rsid w:val="00A70C39"/>
    <w:rsid w:val="00A70FE2"/>
    <w:rsid w:val="00A711C6"/>
    <w:rsid w:val="00A71FB5"/>
    <w:rsid w:val="00A72FE2"/>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2EDC"/>
    <w:rsid w:val="00A945C8"/>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3AF5"/>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AAA"/>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23"/>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6F12"/>
    <w:rsid w:val="00BB0DCD"/>
    <w:rsid w:val="00BB2A53"/>
    <w:rsid w:val="00BB3AD9"/>
    <w:rsid w:val="00BB3CA5"/>
    <w:rsid w:val="00BB433D"/>
    <w:rsid w:val="00BB45DD"/>
    <w:rsid w:val="00BB5531"/>
    <w:rsid w:val="00BB5B76"/>
    <w:rsid w:val="00BB5D21"/>
    <w:rsid w:val="00BB6F1E"/>
    <w:rsid w:val="00BB724E"/>
    <w:rsid w:val="00BB7494"/>
    <w:rsid w:val="00BC016D"/>
    <w:rsid w:val="00BC0522"/>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696E"/>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8654F"/>
    <w:rsid w:val="00C90463"/>
    <w:rsid w:val="00C90BD4"/>
    <w:rsid w:val="00C910BE"/>
    <w:rsid w:val="00C91B52"/>
    <w:rsid w:val="00C922BE"/>
    <w:rsid w:val="00C92E16"/>
    <w:rsid w:val="00C92FBC"/>
    <w:rsid w:val="00C93384"/>
    <w:rsid w:val="00C9401D"/>
    <w:rsid w:val="00C942D7"/>
    <w:rsid w:val="00C949A2"/>
    <w:rsid w:val="00C94B43"/>
    <w:rsid w:val="00C96652"/>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2AC"/>
    <w:rsid w:val="00CC4CE5"/>
    <w:rsid w:val="00CC59BB"/>
    <w:rsid w:val="00CC59ED"/>
    <w:rsid w:val="00CC5AE5"/>
    <w:rsid w:val="00CC70BF"/>
    <w:rsid w:val="00CC7497"/>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4FBC"/>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0EDA"/>
    <w:rsid w:val="00D21346"/>
    <w:rsid w:val="00D21E36"/>
    <w:rsid w:val="00D2234C"/>
    <w:rsid w:val="00D22B63"/>
    <w:rsid w:val="00D22C4B"/>
    <w:rsid w:val="00D22F7C"/>
    <w:rsid w:val="00D230C7"/>
    <w:rsid w:val="00D232B6"/>
    <w:rsid w:val="00D23E7D"/>
    <w:rsid w:val="00D2405F"/>
    <w:rsid w:val="00D245CF"/>
    <w:rsid w:val="00D25404"/>
    <w:rsid w:val="00D255B9"/>
    <w:rsid w:val="00D272FF"/>
    <w:rsid w:val="00D27566"/>
    <w:rsid w:val="00D27F2E"/>
    <w:rsid w:val="00D30C7F"/>
    <w:rsid w:val="00D317DB"/>
    <w:rsid w:val="00D334A5"/>
    <w:rsid w:val="00D33AF3"/>
    <w:rsid w:val="00D33F15"/>
    <w:rsid w:val="00D363DD"/>
    <w:rsid w:val="00D36935"/>
    <w:rsid w:val="00D36BD8"/>
    <w:rsid w:val="00D41187"/>
    <w:rsid w:val="00D412EF"/>
    <w:rsid w:val="00D41BA9"/>
    <w:rsid w:val="00D41DD9"/>
    <w:rsid w:val="00D42782"/>
    <w:rsid w:val="00D4409C"/>
    <w:rsid w:val="00D4449D"/>
    <w:rsid w:val="00D451AB"/>
    <w:rsid w:val="00D4571F"/>
    <w:rsid w:val="00D458DA"/>
    <w:rsid w:val="00D46FE7"/>
    <w:rsid w:val="00D47217"/>
    <w:rsid w:val="00D4786A"/>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C3"/>
    <w:rsid w:val="00D743BF"/>
    <w:rsid w:val="00D745E0"/>
    <w:rsid w:val="00D75B98"/>
    <w:rsid w:val="00D76AA3"/>
    <w:rsid w:val="00D7799B"/>
    <w:rsid w:val="00D8032A"/>
    <w:rsid w:val="00D8053F"/>
    <w:rsid w:val="00D80604"/>
    <w:rsid w:val="00D80D4F"/>
    <w:rsid w:val="00D812EC"/>
    <w:rsid w:val="00D832A7"/>
    <w:rsid w:val="00D835E2"/>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B90"/>
    <w:rsid w:val="00DB1F69"/>
    <w:rsid w:val="00DB1FD5"/>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82B"/>
    <w:rsid w:val="00DD01AE"/>
    <w:rsid w:val="00DD0754"/>
    <w:rsid w:val="00DD1A2E"/>
    <w:rsid w:val="00DD1FA7"/>
    <w:rsid w:val="00DD4A01"/>
    <w:rsid w:val="00DD4BB4"/>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6EBB"/>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2D1"/>
    <w:rsid w:val="00E54D2D"/>
    <w:rsid w:val="00E55F2E"/>
    <w:rsid w:val="00E577A1"/>
    <w:rsid w:val="00E57F6B"/>
    <w:rsid w:val="00E6107F"/>
    <w:rsid w:val="00E632FB"/>
    <w:rsid w:val="00E641A8"/>
    <w:rsid w:val="00E658AD"/>
    <w:rsid w:val="00E65E1B"/>
    <w:rsid w:val="00E66508"/>
    <w:rsid w:val="00E66960"/>
    <w:rsid w:val="00E66C3B"/>
    <w:rsid w:val="00E673C1"/>
    <w:rsid w:val="00E70CED"/>
    <w:rsid w:val="00E71327"/>
    <w:rsid w:val="00E71A86"/>
    <w:rsid w:val="00E7342C"/>
    <w:rsid w:val="00E737AC"/>
    <w:rsid w:val="00E74861"/>
    <w:rsid w:val="00E75A4B"/>
    <w:rsid w:val="00E76363"/>
    <w:rsid w:val="00E77A80"/>
    <w:rsid w:val="00E80026"/>
    <w:rsid w:val="00E8022D"/>
    <w:rsid w:val="00E80569"/>
    <w:rsid w:val="00E807B4"/>
    <w:rsid w:val="00E811F6"/>
    <w:rsid w:val="00E81407"/>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6A7C"/>
    <w:rsid w:val="00E97536"/>
    <w:rsid w:val="00E9796D"/>
    <w:rsid w:val="00E97974"/>
    <w:rsid w:val="00EA010E"/>
    <w:rsid w:val="00EA08D9"/>
    <w:rsid w:val="00EA1302"/>
    <w:rsid w:val="00EA2155"/>
    <w:rsid w:val="00EA2515"/>
    <w:rsid w:val="00EA30E7"/>
    <w:rsid w:val="00EA4FA2"/>
    <w:rsid w:val="00EA53F1"/>
    <w:rsid w:val="00EA5987"/>
    <w:rsid w:val="00EA5A65"/>
    <w:rsid w:val="00EA68CD"/>
    <w:rsid w:val="00EA70AE"/>
    <w:rsid w:val="00EA7468"/>
    <w:rsid w:val="00EB060B"/>
    <w:rsid w:val="00EB0681"/>
    <w:rsid w:val="00EB11AE"/>
    <w:rsid w:val="00EB1603"/>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6D8"/>
    <w:rsid w:val="00ED6EBF"/>
    <w:rsid w:val="00EE03AA"/>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57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4AD"/>
    <w:rsid w:val="00F24514"/>
    <w:rsid w:val="00F26957"/>
    <w:rsid w:val="00F31213"/>
    <w:rsid w:val="00F31AE1"/>
    <w:rsid w:val="00F31CE1"/>
    <w:rsid w:val="00F32DCF"/>
    <w:rsid w:val="00F32E27"/>
    <w:rsid w:val="00F32F33"/>
    <w:rsid w:val="00F33C26"/>
    <w:rsid w:val="00F33F2F"/>
    <w:rsid w:val="00F341EF"/>
    <w:rsid w:val="00F351FD"/>
    <w:rsid w:val="00F35457"/>
    <w:rsid w:val="00F35464"/>
    <w:rsid w:val="00F35724"/>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674A9"/>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2E74"/>
    <w:rsid w:val="00FB62B5"/>
    <w:rsid w:val="00FB7075"/>
    <w:rsid w:val="00FB79AA"/>
    <w:rsid w:val="00FB7EAD"/>
    <w:rsid w:val="00FC0D15"/>
    <w:rsid w:val="00FC2DBE"/>
    <w:rsid w:val="00FC2FD6"/>
    <w:rsid w:val="00FC3534"/>
    <w:rsid w:val="00FC4297"/>
    <w:rsid w:val="00FC4462"/>
    <w:rsid w:val="00FC4DFC"/>
    <w:rsid w:val="00FC4E46"/>
    <w:rsid w:val="00FC559E"/>
    <w:rsid w:val="00FC670A"/>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0E0F"/>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B8822B3"/>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E8A40D0"/>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5EE6D96"/>
    <w:rsid w:val="56E90786"/>
    <w:rsid w:val="59550094"/>
    <w:rsid w:val="59834466"/>
    <w:rsid w:val="59906AA6"/>
    <w:rsid w:val="59E95FFF"/>
    <w:rsid w:val="5A6E3938"/>
    <w:rsid w:val="5BAD6AF9"/>
    <w:rsid w:val="5BBE59A3"/>
    <w:rsid w:val="5C002B30"/>
    <w:rsid w:val="5CBF0FAA"/>
    <w:rsid w:val="609A7B49"/>
    <w:rsid w:val="60B14DC5"/>
    <w:rsid w:val="61CD5C05"/>
    <w:rsid w:val="6229058D"/>
    <w:rsid w:val="64235C8D"/>
    <w:rsid w:val="64440F4B"/>
    <w:rsid w:val="65536F9A"/>
    <w:rsid w:val="65BA088F"/>
    <w:rsid w:val="66E36A0B"/>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标题 3 Char2"/>
    <w:qFormat/>
    <w:uiPriority w:val="0"/>
    <w:rPr>
      <w:rFonts w:eastAsia="宋体"/>
      <w:b/>
      <w:kern w:val="2"/>
      <w:sz w:val="32"/>
      <w:lang w:val="en-US" w:eastAsia="zh-CN"/>
    </w:rPr>
  </w:style>
  <w:style w:type="character" w:customStyle="1" w:styleId="271">
    <w:name w:val="正文文本 Char"/>
    <w:qFormat/>
    <w:uiPriority w:val="0"/>
    <w:rPr>
      <w:rFonts w:ascii="仿宋_GB2312" w:eastAsia="仿宋_GB2312"/>
      <w:kern w:val="2"/>
      <w:sz w:val="32"/>
    </w:rPr>
  </w:style>
  <w:style w:type="paragraph" w:customStyle="1" w:styleId="272">
    <w:name w:val="_Style 0"/>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3">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12605</Words>
  <Characters>13225</Characters>
  <Lines>171</Lines>
  <Paragraphs>48</Paragraphs>
  <TotalTime>23</TotalTime>
  <ScaleCrop>false</ScaleCrop>
  <LinksUpToDate>false</LinksUpToDate>
  <CharactersWithSpaces>13458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2024-12-23T07:10:23Z</dcterms:modified>
  <dc:title>竞争性谈判文件</dc:title>
  <cp:revision>538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B1945717EDCD47B6A3F942A1C30A5D2C</vt:lpwstr>
  </property>
</Properties>
</file>