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330E6">
      <w:pPr>
        <w:pStyle w:val="3"/>
        <w:shd w:val="clear" w:color="auto" w:fill="FFFFFF"/>
        <w:spacing w:before="0" w:after="0" w:line="440" w:lineRule="exact"/>
        <w:jc w:val="center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重庆市应急物流预案编制项目</w:t>
      </w:r>
    </w:p>
    <w:p w14:paraId="11E1717A">
      <w:pPr>
        <w:pStyle w:val="3"/>
        <w:shd w:val="clear" w:color="auto" w:fill="FFFFFF"/>
        <w:spacing w:before="0" w:after="0" w:line="440" w:lineRule="exact"/>
        <w:jc w:val="center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结果公告</w:t>
      </w:r>
    </w:p>
    <w:p w14:paraId="5A9D325C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一、项目编号：</w:t>
      </w:r>
      <w:r>
        <w:rPr>
          <w:rFonts w:asciiTheme="majorEastAsia" w:hAnsiTheme="majorEastAsia"/>
          <w:color w:val="333333"/>
          <w:sz w:val="24"/>
          <w:szCs w:val="24"/>
        </w:rPr>
        <w:t>SZFKAWLCG2024-011</w:t>
      </w:r>
    </w:p>
    <w:p w14:paraId="64610E90">
      <w:pPr>
        <w:pStyle w:val="4"/>
        <w:shd w:val="clear" w:color="auto" w:fill="FFFFFF"/>
        <w:spacing w:before="0" w:after="0" w:line="460" w:lineRule="exact"/>
        <w:ind w:firstLine="482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二、项目名称：重庆市应急物流预案编制项目</w:t>
      </w:r>
    </w:p>
    <w:p w14:paraId="239ADD02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三、采购方式： 竞争性比选</w:t>
      </w:r>
    </w:p>
    <w:p w14:paraId="48D1F734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 xml:space="preserve">四、评审日期： 2024年8月20日 </w:t>
      </w:r>
    </w:p>
    <w:p w14:paraId="07AE46A7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五、公告日期： 202</w:t>
      </w:r>
      <w:r>
        <w:rPr>
          <w:rFonts w:hint="eastAsia" w:asciiTheme="majorEastAsia" w:hAnsiTheme="majorEastAsia"/>
          <w:sz w:val="24"/>
          <w:szCs w:val="24"/>
        </w:rPr>
        <w:t>4年8月</w:t>
      </w:r>
      <w:r>
        <w:rPr>
          <w:rFonts w:hint="eastAsia" w:asciiTheme="majorEastAsia" w:hAnsiTheme="majorEastAsia"/>
          <w:sz w:val="24"/>
          <w:szCs w:val="24"/>
          <w:lang w:val="en-US" w:eastAsia="zh-CN"/>
        </w:rPr>
        <w:t>26</w:t>
      </w:r>
      <w:r>
        <w:rPr>
          <w:rFonts w:hint="eastAsia" w:asciiTheme="majorEastAsia" w:hAnsiTheme="majorEastAsia"/>
          <w:sz w:val="24"/>
          <w:szCs w:val="24"/>
        </w:rPr>
        <w:t xml:space="preserve">日 </w:t>
      </w:r>
    </w:p>
    <w:p w14:paraId="71DD8B56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bookmarkStart w:id="0" w:name="_GoBack"/>
      <w:r>
        <w:rPr>
          <w:rFonts w:hint="eastAsia" w:asciiTheme="majorEastAsia" w:hAnsiTheme="majorEastAsia"/>
          <w:color w:val="333333"/>
          <w:sz w:val="24"/>
          <w:szCs w:val="24"/>
        </w:rPr>
        <w:t>六、成交结果</w:t>
      </w:r>
    </w:p>
    <w:bookmarkEnd w:id="0"/>
    <w:tbl>
      <w:tblPr>
        <w:tblStyle w:val="9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0"/>
        <w:gridCol w:w="1558"/>
        <w:gridCol w:w="2838"/>
      </w:tblGrid>
      <w:tr w14:paraId="2C21E0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BDF732">
            <w:pPr>
              <w:spacing w:line="400" w:lineRule="exac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项目内容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E7366C">
            <w:pPr>
              <w:spacing w:line="400" w:lineRule="exac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金额（元）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1C6240">
            <w:pPr>
              <w:spacing w:line="400" w:lineRule="exac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第一成交候选人</w:t>
            </w:r>
          </w:p>
        </w:tc>
      </w:tr>
      <w:tr w14:paraId="3CF02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tblCellSpacing w:w="15" w:type="dxa"/>
        </w:trPr>
        <w:tc>
          <w:tcPr>
            <w:tcW w:w="2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C3B1AF"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  <w:t>重庆市应急物流预案编制项目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6D5116"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  <w:t>180000.00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0D09A0"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  <w:t>重庆工商大学</w:t>
            </w:r>
          </w:p>
        </w:tc>
      </w:tr>
    </w:tbl>
    <w:p w14:paraId="567DFA02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七、评审小组成员名单</w:t>
      </w:r>
    </w:p>
    <w:p w14:paraId="5786EAF8"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汪万福、韩敏、方奎</w:t>
      </w:r>
    </w:p>
    <w:p w14:paraId="1F12FB94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八、其他事项</w:t>
      </w:r>
    </w:p>
    <w:p w14:paraId="7913C184"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本项目公告期1个工作日</w:t>
      </w:r>
    </w:p>
    <w:p w14:paraId="2689AE3D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九、联系人</w:t>
      </w:r>
    </w:p>
    <w:p w14:paraId="4B217964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（一）采购人：重庆市人民政府口岸和物流办公室</w:t>
      </w:r>
    </w:p>
    <w:p w14:paraId="64E12236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联系人：方老师</w:t>
      </w:r>
    </w:p>
    <w:p w14:paraId="2B8D3839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</w:t>
      </w:r>
      <w:r>
        <w:rPr>
          <w:rFonts w:asciiTheme="majorEastAsia" w:hAnsiTheme="majorEastAsia" w:eastAsiaTheme="majorEastAsia"/>
          <w:color w:val="333333"/>
          <w:sz w:val="24"/>
          <w:szCs w:val="24"/>
        </w:rPr>
        <w:t>63151955</w:t>
      </w:r>
    </w:p>
    <w:p w14:paraId="668E190B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  址： 重庆市渝北区青竹东路16号微易中心19楼</w:t>
      </w:r>
    </w:p>
    <w:p w14:paraId="758D0B77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（二）采购代理机构：重庆市中基致信招标代理有限公司</w:t>
      </w:r>
    </w:p>
    <w:p w14:paraId="3585CE7B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联系人：游建伟、胡琳</w:t>
      </w:r>
    </w:p>
    <w:p w14:paraId="083A0D83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话：（023）88758847、88758852</w:t>
      </w:r>
    </w:p>
    <w:p w14:paraId="1A72BC93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传  真：（023）88505947</w:t>
      </w:r>
    </w:p>
    <w:p w14:paraId="78628234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  址：重庆市渝北区财富大道2号财富大厦A座9楼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2C"/>
    <w:rsid w:val="00002A9C"/>
    <w:rsid w:val="000030B8"/>
    <w:rsid w:val="000119BC"/>
    <w:rsid w:val="000478B9"/>
    <w:rsid w:val="00055B27"/>
    <w:rsid w:val="00055EFD"/>
    <w:rsid w:val="00063452"/>
    <w:rsid w:val="00084117"/>
    <w:rsid w:val="000922C8"/>
    <w:rsid w:val="000C2CDD"/>
    <w:rsid w:val="000D0D47"/>
    <w:rsid w:val="000D5515"/>
    <w:rsid w:val="00106AE1"/>
    <w:rsid w:val="00130A9B"/>
    <w:rsid w:val="0013458B"/>
    <w:rsid w:val="00156097"/>
    <w:rsid w:val="00156AA3"/>
    <w:rsid w:val="00160570"/>
    <w:rsid w:val="00166081"/>
    <w:rsid w:val="0019560C"/>
    <w:rsid w:val="001A1238"/>
    <w:rsid w:val="001A6E73"/>
    <w:rsid w:val="001B60B5"/>
    <w:rsid w:val="001F21FA"/>
    <w:rsid w:val="0020100C"/>
    <w:rsid w:val="00211BDF"/>
    <w:rsid w:val="00226FE4"/>
    <w:rsid w:val="002305D6"/>
    <w:rsid w:val="0023121E"/>
    <w:rsid w:val="00237A38"/>
    <w:rsid w:val="0025451E"/>
    <w:rsid w:val="00254AAB"/>
    <w:rsid w:val="0026231D"/>
    <w:rsid w:val="0026318B"/>
    <w:rsid w:val="002A275F"/>
    <w:rsid w:val="002B075D"/>
    <w:rsid w:val="00305CAE"/>
    <w:rsid w:val="00327D03"/>
    <w:rsid w:val="0033270F"/>
    <w:rsid w:val="00337B16"/>
    <w:rsid w:val="00351571"/>
    <w:rsid w:val="00355D54"/>
    <w:rsid w:val="00361A74"/>
    <w:rsid w:val="003772D7"/>
    <w:rsid w:val="003831EF"/>
    <w:rsid w:val="00385348"/>
    <w:rsid w:val="00390C14"/>
    <w:rsid w:val="003940BB"/>
    <w:rsid w:val="00394A3F"/>
    <w:rsid w:val="003958C6"/>
    <w:rsid w:val="003A1F4B"/>
    <w:rsid w:val="003A20B4"/>
    <w:rsid w:val="003A568C"/>
    <w:rsid w:val="003B685D"/>
    <w:rsid w:val="003C11AC"/>
    <w:rsid w:val="00410188"/>
    <w:rsid w:val="00433879"/>
    <w:rsid w:val="00440352"/>
    <w:rsid w:val="004648F1"/>
    <w:rsid w:val="004903A7"/>
    <w:rsid w:val="00495138"/>
    <w:rsid w:val="004C3A11"/>
    <w:rsid w:val="004D762E"/>
    <w:rsid w:val="0050552F"/>
    <w:rsid w:val="00506EC4"/>
    <w:rsid w:val="0051357A"/>
    <w:rsid w:val="00557914"/>
    <w:rsid w:val="0057386B"/>
    <w:rsid w:val="0058349C"/>
    <w:rsid w:val="005850D4"/>
    <w:rsid w:val="005A0AF8"/>
    <w:rsid w:val="005A7CB2"/>
    <w:rsid w:val="005B2612"/>
    <w:rsid w:val="005C2B99"/>
    <w:rsid w:val="005D284C"/>
    <w:rsid w:val="005D2ABE"/>
    <w:rsid w:val="005D680E"/>
    <w:rsid w:val="005E203C"/>
    <w:rsid w:val="005F018C"/>
    <w:rsid w:val="00603E16"/>
    <w:rsid w:val="00605064"/>
    <w:rsid w:val="00610BF2"/>
    <w:rsid w:val="00615365"/>
    <w:rsid w:val="006338BA"/>
    <w:rsid w:val="006369E0"/>
    <w:rsid w:val="00671423"/>
    <w:rsid w:val="00672BDC"/>
    <w:rsid w:val="00677A5C"/>
    <w:rsid w:val="006A05F1"/>
    <w:rsid w:val="006B6DE1"/>
    <w:rsid w:val="006D02E6"/>
    <w:rsid w:val="007427BB"/>
    <w:rsid w:val="0074372C"/>
    <w:rsid w:val="0078122E"/>
    <w:rsid w:val="00787558"/>
    <w:rsid w:val="007A13D1"/>
    <w:rsid w:val="007B07D0"/>
    <w:rsid w:val="007B54B6"/>
    <w:rsid w:val="007C0F3D"/>
    <w:rsid w:val="007D231C"/>
    <w:rsid w:val="007D5056"/>
    <w:rsid w:val="007E2F32"/>
    <w:rsid w:val="007F6F4C"/>
    <w:rsid w:val="00803192"/>
    <w:rsid w:val="00811170"/>
    <w:rsid w:val="00842958"/>
    <w:rsid w:val="00853722"/>
    <w:rsid w:val="00854DEE"/>
    <w:rsid w:val="00854EFB"/>
    <w:rsid w:val="008615DE"/>
    <w:rsid w:val="008636CF"/>
    <w:rsid w:val="008907A7"/>
    <w:rsid w:val="008A24FB"/>
    <w:rsid w:val="008A400D"/>
    <w:rsid w:val="008A68B2"/>
    <w:rsid w:val="008E2755"/>
    <w:rsid w:val="00952736"/>
    <w:rsid w:val="00987064"/>
    <w:rsid w:val="00997029"/>
    <w:rsid w:val="009A7298"/>
    <w:rsid w:val="009D766A"/>
    <w:rsid w:val="009E3367"/>
    <w:rsid w:val="009E4365"/>
    <w:rsid w:val="009F59D4"/>
    <w:rsid w:val="00A01232"/>
    <w:rsid w:val="00A023C1"/>
    <w:rsid w:val="00A12285"/>
    <w:rsid w:val="00A14E68"/>
    <w:rsid w:val="00A16BB5"/>
    <w:rsid w:val="00A223EF"/>
    <w:rsid w:val="00A2600E"/>
    <w:rsid w:val="00A325E5"/>
    <w:rsid w:val="00A376C3"/>
    <w:rsid w:val="00A5039C"/>
    <w:rsid w:val="00A52899"/>
    <w:rsid w:val="00A66CDB"/>
    <w:rsid w:val="00A83AB5"/>
    <w:rsid w:val="00AC2408"/>
    <w:rsid w:val="00AC2ED7"/>
    <w:rsid w:val="00AC4B76"/>
    <w:rsid w:val="00AE38B2"/>
    <w:rsid w:val="00B02BF1"/>
    <w:rsid w:val="00B270CA"/>
    <w:rsid w:val="00B3314C"/>
    <w:rsid w:val="00B37E45"/>
    <w:rsid w:val="00B45BB6"/>
    <w:rsid w:val="00B666B0"/>
    <w:rsid w:val="00B723CE"/>
    <w:rsid w:val="00B724DE"/>
    <w:rsid w:val="00B77854"/>
    <w:rsid w:val="00B95CD0"/>
    <w:rsid w:val="00BA3EB1"/>
    <w:rsid w:val="00BC1699"/>
    <w:rsid w:val="00BC3D20"/>
    <w:rsid w:val="00C35EAD"/>
    <w:rsid w:val="00C361A4"/>
    <w:rsid w:val="00C55DE3"/>
    <w:rsid w:val="00C5695A"/>
    <w:rsid w:val="00C720A6"/>
    <w:rsid w:val="00C76C64"/>
    <w:rsid w:val="00C916D4"/>
    <w:rsid w:val="00CB1355"/>
    <w:rsid w:val="00CC3D96"/>
    <w:rsid w:val="00CD1295"/>
    <w:rsid w:val="00CE6C27"/>
    <w:rsid w:val="00D106B5"/>
    <w:rsid w:val="00D20D01"/>
    <w:rsid w:val="00D3069B"/>
    <w:rsid w:val="00D41A33"/>
    <w:rsid w:val="00D66B10"/>
    <w:rsid w:val="00D6788D"/>
    <w:rsid w:val="00D844CD"/>
    <w:rsid w:val="00D86A66"/>
    <w:rsid w:val="00D93F99"/>
    <w:rsid w:val="00D94904"/>
    <w:rsid w:val="00DA6945"/>
    <w:rsid w:val="00DB6633"/>
    <w:rsid w:val="00DB797A"/>
    <w:rsid w:val="00E276B9"/>
    <w:rsid w:val="00E325F3"/>
    <w:rsid w:val="00E46D87"/>
    <w:rsid w:val="00E56F95"/>
    <w:rsid w:val="00E62D29"/>
    <w:rsid w:val="00E75B81"/>
    <w:rsid w:val="00E8635A"/>
    <w:rsid w:val="00E94E8D"/>
    <w:rsid w:val="00EA5882"/>
    <w:rsid w:val="00EA5CA7"/>
    <w:rsid w:val="00EC33B2"/>
    <w:rsid w:val="00ED55AD"/>
    <w:rsid w:val="00F0123D"/>
    <w:rsid w:val="00F14CB4"/>
    <w:rsid w:val="00F267B5"/>
    <w:rsid w:val="00F658C0"/>
    <w:rsid w:val="00F90B43"/>
    <w:rsid w:val="00FA2A56"/>
    <w:rsid w:val="00FC0F93"/>
    <w:rsid w:val="00FC4DD6"/>
    <w:rsid w:val="00FC741E"/>
    <w:rsid w:val="00FE0C5A"/>
    <w:rsid w:val="00FF43D7"/>
    <w:rsid w:val="43C1030D"/>
    <w:rsid w:val="6C32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4 字符"/>
    <w:basedOn w:val="10"/>
    <w:link w:val="4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9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20">
    <w:name w:val="Table Text Char"/>
    <w:link w:val="21"/>
    <w:uiPriority w:val="0"/>
    <w:rPr>
      <w:rFonts w:ascii="Arial" w:hAnsi="Arial"/>
      <w:sz w:val="18"/>
    </w:rPr>
  </w:style>
  <w:style w:type="paragraph" w:customStyle="1" w:styleId="21">
    <w:name w:val="Table Text"/>
    <w:link w:val="20"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  <w:style w:type="character" w:customStyle="1" w:styleId="22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365</Characters>
  <Lines>2</Lines>
  <Paragraphs>1</Paragraphs>
  <TotalTime>95</TotalTime>
  <ScaleCrop>false</ScaleCrop>
  <LinksUpToDate>false</LinksUpToDate>
  <CharactersWithSpaces>381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刘小小呀</cp:lastModifiedBy>
  <dcterms:modified xsi:type="dcterms:W3CDTF">2024-08-26T03:10:34Z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14343360159342B7BEF7E6B86538485B_13</vt:lpwstr>
  </property>
</Properties>
</file>