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4596C">
      <w:pPr>
        <w:wordWrap w:val="0"/>
        <w:ind w:firstLine="480"/>
        <w:jc w:val="right"/>
      </w:pPr>
      <w:r>
        <w:rPr>
          <w:rFonts w:hint="eastAsia"/>
        </w:rPr>
        <w:t>采购代理机构备</w:t>
      </w:r>
      <w:r>
        <w:rPr>
          <w:rFonts w:hint="eastAsia" w:ascii="宋体" w:hAnsi="宋体"/>
        </w:rPr>
        <w:t>案号：CQCBJQ2504-164</w:t>
      </w:r>
    </w:p>
    <w:p w14:paraId="47073CE1">
      <w:pPr>
        <w:ind w:firstLine="480"/>
        <w:jc w:val="center"/>
      </w:pPr>
    </w:p>
    <w:p w14:paraId="7BB769DD">
      <w:pPr>
        <w:ind w:firstLine="1044"/>
        <w:jc w:val="center"/>
        <w:outlineLvl w:val="0"/>
        <w:rPr>
          <w:rFonts w:hint="eastAsia" w:ascii="宋体" w:hAnsi="宋体"/>
          <w:b/>
          <w:sz w:val="52"/>
          <w:szCs w:val="52"/>
        </w:rPr>
      </w:pPr>
    </w:p>
    <w:p w14:paraId="013DDC30">
      <w:pPr>
        <w:jc w:val="center"/>
        <w:outlineLvl w:val="0"/>
        <w:rPr>
          <w:rFonts w:hint="eastAsia" w:ascii="宋体" w:hAnsi="宋体"/>
          <w:b/>
          <w:sz w:val="52"/>
          <w:szCs w:val="52"/>
        </w:rPr>
      </w:pPr>
      <w:r>
        <w:rPr>
          <w:rFonts w:hint="eastAsia" w:ascii="宋体" w:hAnsi="宋体"/>
          <w:b/>
          <w:sz w:val="52"/>
          <w:szCs w:val="52"/>
        </w:rPr>
        <w:t>西洽会现代物流服务现代化产业</w:t>
      </w:r>
    </w:p>
    <w:p w14:paraId="4665333A">
      <w:pPr>
        <w:jc w:val="center"/>
        <w:outlineLvl w:val="0"/>
        <w:rPr>
          <w:rFonts w:hint="eastAsia" w:ascii="宋体" w:hAnsi="宋体"/>
          <w:b/>
          <w:sz w:val="52"/>
          <w:szCs w:val="52"/>
        </w:rPr>
      </w:pPr>
      <w:r>
        <w:rPr>
          <w:rFonts w:hint="eastAsia" w:ascii="宋体" w:hAnsi="宋体"/>
          <w:b/>
          <w:sz w:val="52"/>
          <w:szCs w:val="52"/>
        </w:rPr>
        <w:t>高质量发展推介会项目</w:t>
      </w:r>
    </w:p>
    <w:p w14:paraId="336B204C">
      <w:pPr>
        <w:ind w:firstLine="1760"/>
        <w:jc w:val="center"/>
        <w:outlineLvl w:val="0"/>
        <w:rPr>
          <w:rFonts w:hint="eastAsia" w:ascii="宋体" w:hAnsi="宋体"/>
          <w:spacing w:val="80"/>
          <w:sz w:val="72"/>
          <w:szCs w:val="72"/>
        </w:rPr>
      </w:pPr>
    </w:p>
    <w:p w14:paraId="2FC2D07D">
      <w:pPr>
        <w:pStyle w:val="3"/>
        <w:jc w:val="center"/>
      </w:pPr>
    </w:p>
    <w:p w14:paraId="5FC50CD2">
      <w:pPr>
        <w:pStyle w:val="2"/>
        <w:ind w:firstLine="640"/>
        <w:jc w:val="center"/>
      </w:pPr>
    </w:p>
    <w:p w14:paraId="2589C416">
      <w:pPr>
        <w:pStyle w:val="3"/>
        <w:jc w:val="center"/>
      </w:pPr>
    </w:p>
    <w:p w14:paraId="313433C5">
      <w:pPr>
        <w:ind w:firstLine="480"/>
        <w:jc w:val="center"/>
      </w:pPr>
    </w:p>
    <w:p w14:paraId="3AB2D3C0">
      <w:pPr>
        <w:pStyle w:val="2"/>
        <w:ind w:firstLine="640"/>
        <w:jc w:val="center"/>
      </w:pPr>
    </w:p>
    <w:p w14:paraId="797235A7">
      <w:pPr>
        <w:ind w:firstLine="1760"/>
        <w:jc w:val="center"/>
        <w:outlineLvl w:val="0"/>
        <w:rPr>
          <w:rFonts w:hint="eastAsia" w:ascii="宋体" w:hAnsi="宋体"/>
          <w:spacing w:val="80"/>
          <w:sz w:val="72"/>
          <w:szCs w:val="72"/>
        </w:rPr>
      </w:pPr>
    </w:p>
    <w:p w14:paraId="2D813DC2">
      <w:pPr>
        <w:ind w:firstLine="1760"/>
        <w:jc w:val="left"/>
        <w:outlineLvl w:val="0"/>
        <w:rPr>
          <w:spacing w:val="80"/>
          <w:sz w:val="72"/>
          <w:szCs w:val="72"/>
        </w:rPr>
      </w:pPr>
      <w:r>
        <w:rPr>
          <w:spacing w:val="80"/>
          <w:sz w:val="72"/>
          <w:szCs w:val="72"/>
        </w:rPr>
        <w:t>竞争性比选文件</w:t>
      </w:r>
    </w:p>
    <w:p w14:paraId="522AF924">
      <w:pPr>
        <w:spacing w:line="700" w:lineRule="exact"/>
        <w:ind w:firstLine="2358" w:firstLineChars="655"/>
        <w:jc w:val="left"/>
        <w:rPr>
          <w:rFonts w:hint="default" w:eastAsia="宋体"/>
          <w:color w:val="FF0000"/>
          <w:sz w:val="36"/>
          <w:szCs w:val="30"/>
          <w:lang w:val="en-US" w:eastAsia="zh-CN"/>
        </w:rPr>
      </w:pPr>
      <w:r>
        <w:rPr>
          <w:sz w:val="36"/>
          <w:szCs w:val="30"/>
        </w:rPr>
        <w:t>项目号：</w:t>
      </w:r>
      <w:r>
        <w:rPr>
          <w:rFonts w:ascii="宋体" w:hAnsi="宋体"/>
          <w:color w:val="000000" w:themeColor="text1"/>
          <w:sz w:val="36"/>
          <w:szCs w:val="30"/>
          <w14:textFill>
            <w14:solidFill>
              <w14:schemeClr w14:val="tx1"/>
            </w14:solidFill>
          </w14:textFill>
        </w:rPr>
        <w:t>SZFKAWLCG202</w:t>
      </w:r>
      <w:r>
        <w:rPr>
          <w:rFonts w:hint="eastAsia" w:ascii="宋体" w:hAnsi="宋体"/>
          <w:color w:val="000000" w:themeColor="text1"/>
          <w:sz w:val="36"/>
          <w:szCs w:val="30"/>
          <w:lang w:val="en-US" w:eastAsia="zh-CN"/>
          <w14:textFill>
            <w14:solidFill>
              <w14:schemeClr w14:val="tx1"/>
            </w14:solidFill>
          </w14:textFill>
        </w:rPr>
        <w:t>5</w:t>
      </w:r>
      <w:r>
        <w:rPr>
          <w:rFonts w:ascii="宋体" w:hAnsi="宋体"/>
          <w:color w:val="000000" w:themeColor="text1"/>
          <w:sz w:val="36"/>
          <w:szCs w:val="30"/>
          <w14:textFill>
            <w14:solidFill>
              <w14:schemeClr w14:val="tx1"/>
            </w14:solidFill>
          </w14:textFill>
        </w:rPr>
        <w:t>-</w:t>
      </w:r>
      <w:r>
        <w:rPr>
          <w:rFonts w:hint="eastAsia" w:ascii="宋体" w:hAnsi="宋体"/>
          <w:color w:val="000000" w:themeColor="text1"/>
          <w:sz w:val="36"/>
          <w:szCs w:val="30"/>
          <w:lang w:val="en-US" w:eastAsia="zh-CN"/>
          <w14:textFill>
            <w14:solidFill>
              <w14:schemeClr w14:val="tx1"/>
            </w14:solidFill>
          </w14:textFill>
        </w:rPr>
        <w:t>005</w:t>
      </w:r>
    </w:p>
    <w:p w14:paraId="55A4C6B9">
      <w:pPr>
        <w:spacing w:line="700" w:lineRule="exact"/>
        <w:ind w:firstLine="720"/>
        <w:jc w:val="center"/>
        <w:rPr>
          <w:sz w:val="36"/>
          <w:szCs w:val="30"/>
        </w:rPr>
      </w:pPr>
    </w:p>
    <w:p w14:paraId="2D688F95">
      <w:pPr>
        <w:spacing w:line="700" w:lineRule="exact"/>
        <w:ind w:firstLine="2700" w:firstLineChars="750"/>
        <w:jc w:val="center"/>
        <w:rPr>
          <w:rFonts w:hint="eastAsia" w:ascii="宋体" w:hAnsi="宋体"/>
          <w:sz w:val="36"/>
          <w:szCs w:val="30"/>
        </w:rPr>
      </w:pPr>
    </w:p>
    <w:p w14:paraId="1F5921F2">
      <w:pPr>
        <w:spacing w:line="700" w:lineRule="exact"/>
        <w:ind w:firstLine="602"/>
        <w:jc w:val="center"/>
        <w:rPr>
          <w:rFonts w:hint="eastAsia" w:ascii="宋体" w:hAnsi="宋体"/>
          <w:b/>
          <w:sz w:val="30"/>
          <w:szCs w:val="30"/>
        </w:rPr>
      </w:pPr>
    </w:p>
    <w:p w14:paraId="3977FA16">
      <w:pPr>
        <w:pStyle w:val="2"/>
        <w:ind w:firstLine="640"/>
        <w:jc w:val="center"/>
      </w:pPr>
    </w:p>
    <w:p w14:paraId="4AC1E82C">
      <w:pPr>
        <w:spacing w:line="700" w:lineRule="exact"/>
        <w:ind w:firstLine="602"/>
        <w:jc w:val="center"/>
        <w:rPr>
          <w:rFonts w:hint="eastAsia" w:ascii="宋体" w:hAnsi="宋体"/>
          <w:b/>
          <w:sz w:val="30"/>
          <w:szCs w:val="30"/>
        </w:rPr>
      </w:pPr>
    </w:p>
    <w:p w14:paraId="0BF4B315">
      <w:pPr>
        <w:spacing w:line="700" w:lineRule="exact"/>
        <w:ind w:firstLine="602"/>
        <w:jc w:val="center"/>
        <w:rPr>
          <w:rFonts w:hint="eastAsia" w:ascii="宋体" w:hAnsi="宋体"/>
          <w:b/>
          <w:sz w:val="30"/>
          <w:szCs w:val="30"/>
        </w:rPr>
      </w:pPr>
    </w:p>
    <w:p w14:paraId="64D70061">
      <w:pPr>
        <w:spacing w:line="700" w:lineRule="exact"/>
        <w:ind w:left="84" w:leftChars="30" w:firstLine="720"/>
        <w:jc w:val="left"/>
        <w:rPr>
          <w:sz w:val="36"/>
          <w:szCs w:val="30"/>
        </w:rPr>
      </w:pPr>
      <w:r>
        <w:rPr>
          <w:sz w:val="36"/>
          <w:szCs w:val="30"/>
        </w:rPr>
        <w:t>采   购   人：</w:t>
      </w:r>
      <w:r>
        <w:rPr>
          <w:rFonts w:hint="eastAsia"/>
          <w:sz w:val="36"/>
          <w:szCs w:val="30"/>
        </w:rPr>
        <w:t>重庆市人民政府口岸和物流办公室</w:t>
      </w:r>
    </w:p>
    <w:p w14:paraId="27368279">
      <w:pPr>
        <w:spacing w:line="700" w:lineRule="exact"/>
        <w:ind w:firstLine="720"/>
        <w:jc w:val="left"/>
        <w:rPr>
          <w:sz w:val="36"/>
          <w:szCs w:val="30"/>
        </w:rPr>
      </w:pPr>
      <w:r>
        <w:rPr>
          <w:sz w:val="36"/>
          <w:szCs w:val="30"/>
        </w:rPr>
        <w:t>采购代理机构：重庆市中基致信招标代理有限公司</w:t>
      </w:r>
    </w:p>
    <w:p w14:paraId="713831BF">
      <w:pPr>
        <w:spacing w:line="700" w:lineRule="exact"/>
        <w:ind w:firstLine="3600" w:firstLineChars="1000"/>
        <w:jc w:val="left"/>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五</w:t>
      </w:r>
      <w:r>
        <w:rPr>
          <w:sz w:val="36"/>
          <w:szCs w:val="30"/>
        </w:rPr>
        <w:t>年</w:t>
      </w:r>
      <w:r>
        <w:rPr>
          <w:rFonts w:hint="eastAsia"/>
          <w:sz w:val="36"/>
          <w:szCs w:val="30"/>
        </w:rPr>
        <w:t>四</w:t>
      </w:r>
      <w:r>
        <w:rPr>
          <w:sz w:val="36"/>
          <w:szCs w:val="30"/>
        </w:rPr>
        <w:t>月</w:t>
      </w:r>
    </w:p>
    <w:p w14:paraId="13D96BC5">
      <w:pPr>
        <w:pageBreakBefore/>
        <w:spacing w:line="480" w:lineRule="exact"/>
        <w:ind w:firstLine="880"/>
        <w:jc w:val="center"/>
        <w:outlineLvl w:val="0"/>
        <w:rPr>
          <w:rFonts w:hint="eastAsia" w:ascii="宋体" w:hAnsi="宋体"/>
          <w:sz w:val="44"/>
          <w:szCs w:val="28"/>
        </w:rPr>
      </w:pPr>
      <w:r>
        <w:rPr>
          <w:rFonts w:hint="eastAsia" w:ascii="宋体" w:hAnsi="宋体"/>
          <w:sz w:val="44"/>
          <w:szCs w:val="28"/>
        </w:rPr>
        <w:t>目   录</w:t>
      </w:r>
    </w:p>
    <w:p w14:paraId="0FC492C8">
      <w:pPr>
        <w:pStyle w:val="46"/>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_Toc17011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_Toc17011 \h </w:instrText>
      </w:r>
      <w:r>
        <w:fldChar w:fldCharType="separate"/>
      </w:r>
      <w:r>
        <w:t>- 3 -</w:t>
      </w:r>
      <w:r>
        <w:fldChar w:fldCharType="end"/>
      </w:r>
      <w:r>
        <w:rPr>
          <w:rFonts w:hint="eastAsia" w:ascii="宋体" w:hAnsi="宋体"/>
          <w:szCs w:val="24"/>
        </w:rPr>
        <w:fldChar w:fldCharType="end"/>
      </w:r>
    </w:p>
    <w:p w14:paraId="5F52C9E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_Toc27179 </w:instrText>
      </w:r>
      <w:r>
        <w:rPr>
          <w:rFonts w:hint="eastAsia" w:ascii="宋体" w:hAnsi="宋体"/>
          <w:szCs w:val="24"/>
        </w:rPr>
        <w:fldChar w:fldCharType="separate"/>
      </w:r>
      <w:r>
        <w:rPr>
          <w:rFonts w:hint="eastAsia" w:ascii="宋体" w:hAnsi="宋体"/>
          <w:szCs w:val="24"/>
        </w:rPr>
        <w:t>一、竞争性比选内容</w:t>
      </w:r>
      <w:r>
        <w:tab/>
      </w:r>
      <w:r>
        <w:fldChar w:fldCharType="begin"/>
      </w:r>
      <w:r>
        <w:instrText xml:space="preserve"> PAGEREF _Toc27179 \h </w:instrText>
      </w:r>
      <w:r>
        <w:fldChar w:fldCharType="separate"/>
      </w:r>
      <w:r>
        <w:t>- 3 -</w:t>
      </w:r>
      <w:r>
        <w:fldChar w:fldCharType="end"/>
      </w:r>
      <w:r>
        <w:rPr>
          <w:rFonts w:hint="eastAsia" w:ascii="宋体" w:hAnsi="宋体"/>
          <w:szCs w:val="24"/>
        </w:rPr>
        <w:fldChar w:fldCharType="end"/>
      </w:r>
    </w:p>
    <w:p w14:paraId="09811E9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_Toc1372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_Toc1372 \h </w:instrText>
      </w:r>
      <w:r>
        <w:fldChar w:fldCharType="separate"/>
      </w:r>
      <w:r>
        <w:t>- 3 -</w:t>
      </w:r>
      <w:r>
        <w:fldChar w:fldCharType="end"/>
      </w:r>
      <w:r>
        <w:rPr>
          <w:rFonts w:hint="eastAsia" w:ascii="宋体" w:hAnsi="宋体"/>
          <w:szCs w:val="24"/>
        </w:rPr>
        <w:fldChar w:fldCharType="end"/>
      </w:r>
    </w:p>
    <w:p w14:paraId="629CDF5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_Toc364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_Toc364 \h </w:instrText>
      </w:r>
      <w:r>
        <w:fldChar w:fldCharType="separate"/>
      </w:r>
      <w:r>
        <w:t>- 3 -</w:t>
      </w:r>
      <w:r>
        <w:fldChar w:fldCharType="end"/>
      </w:r>
      <w:r>
        <w:rPr>
          <w:rFonts w:hint="eastAsia" w:ascii="宋体" w:hAnsi="宋体"/>
          <w:szCs w:val="24"/>
        </w:rPr>
        <w:fldChar w:fldCharType="end"/>
      </w:r>
    </w:p>
    <w:p w14:paraId="25F2CAD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_Toc22081 </w:instrText>
      </w:r>
      <w:r>
        <w:rPr>
          <w:rFonts w:hint="eastAsia" w:ascii="宋体" w:hAnsi="宋体"/>
          <w:szCs w:val="24"/>
        </w:rPr>
        <w:fldChar w:fldCharType="separate"/>
      </w:r>
      <w:r>
        <w:rPr>
          <w:rFonts w:hint="eastAsia" w:ascii="宋体" w:hAnsi="宋体"/>
          <w:szCs w:val="24"/>
        </w:rPr>
        <w:t>四、比选有关说明</w:t>
      </w:r>
      <w:r>
        <w:tab/>
      </w:r>
      <w:r>
        <w:fldChar w:fldCharType="begin"/>
      </w:r>
      <w:r>
        <w:instrText xml:space="preserve"> PAGEREF _Toc22081 \h </w:instrText>
      </w:r>
      <w:r>
        <w:fldChar w:fldCharType="separate"/>
      </w:r>
      <w:r>
        <w:t>- 3 -</w:t>
      </w:r>
      <w:r>
        <w:fldChar w:fldCharType="end"/>
      </w:r>
      <w:r>
        <w:rPr>
          <w:rFonts w:hint="eastAsia" w:ascii="宋体" w:hAnsi="宋体"/>
          <w:szCs w:val="24"/>
        </w:rPr>
        <w:fldChar w:fldCharType="end"/>
      </w:r>
    </w:p>
    <w:p w14:paraId="41FB566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_Toc9956 </w:instrText>
      </w:r>
      <w:r>
        <w:rPr>
          <w:rFonts w:hint="eastAsia" w:ascii="宋体" w:hAnsi="宋体"/>
          <w:szCs w:val="24"/>
        </w:rPr>
        <w:fldChar w:fldCharType="separate"/>
      </w:r>
      <w:r>
        <w:rPr>
          <w:rFonts w:hint="eastAsia" w:ascii="宋体" w:hAnsi="宋体"/>
          <w:szCs w:val="24"/>
        </w:rPr>
        <w:t>五、比选保证金</w:t>
      </w:r>
      <w:r>
        <w:tab/>
      </w:r>
      <w:r>
        <w:fldChar w:fldCharType="begin"/>
      </w:r>
      <w:r>
        <w:instrText xml:space="preserve"> PAGEREF _Toc9956 \h </w:instrText>
      </w:r>
      <w:r>
        <w:fldChar w:fldCharType="separate"/>
      </w:r>
      <w:r>
        <w:t>- 4 -</w:t>
      </w:r>
      <w:r>
        <w:fldChar w:fldCharType="end"/>
      </w:r>
      <w:r>
        <w:rPr>
          <w:rFonts w:hint="eastAsia" w:ascii="宋体" w:hAnsi="宋体"/>
          <w:szCs w:val="24"/>
        </w:rPr>
        <w:fldChar w:fldCharType="end"/>
      </w:r>
    </w:p>
    <w:p w14:paraId="3893CED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_Toc2309 </w:instrText>
      </w:r>
      <w:r>
        <w:rPr>
          <w:rFonts w:hint="eastAsia" w:ascii="宋体" w:hAnsi="宋体"/>
          <w:szCs w:val="24"/>
        </w:rPr>
        <w:fldChar w:fldCharType="separate"/>
      </w:r>
      <w:r>
        <w:rPr>
          <w:rFonts w:hint="eastAsia" w:ascii="宋体" w:hAnsi="宋体"/>
          <w:szCs w:val="24"/>
        </w:rPr>
        <w:t>六、采购项目需落实的政府采购政策</w:t>
      </w:r>
      <w:r>
        <w:tab/>
      </w:r>
      <w:r>
        <w:fldChar w:fldCharType="begin"/>
      </w:r>
      <w:r>
        <w:instrText xml:space="preserve"> PAGEREF _Toc2309 \h </w:instrText>
      </w:r>
      <w:r>
        <w:fldChar w:fldCharType="separate"/>
      </w:r>
      <w:r>
        <w:t>- 5 -</w:t>
      </w:r>
      <w:r>
        <w:fldChar w:fldCharType="end"/>
      </w:r>
      <w:r>
        <w:rPr>
          <w:rFonts w:hint="eastAsia" w:ascii="宋体" w:hAnsi="宋体"/>
          <w:szCs w:val="24"/>
        </w:rPr>
        <w:fldChar w:fldCharType="end"/>
      </w:r>
    </w:p>
    <w:p w14:paraId="1D8DB68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_Toc25136 </w:instrText>
      </w:r>
      <w:r>
        <w:rPr>
          <w:rFonts w:hint="eastAsia" w:ascii="宋体" w:hAnsi="宋体"/>
          <w:szCs w:val="24"/>
        </w:rPr>
        <w:fldChar w:fldCharType="separate"/>
      </w:r>
      <w:r>
        <w:rPr>
          <w:rFonts w:hint="eastAsia" w:ascii="宋体" w:hAnsi="宋体"/>
          <w:szCs w:val="24"/>
        </w:rPr>
        <w:t>七、其它有关规定</w:t>
      </w:r>
      <w:r>
        <w:tab/>
      </w:r>
      <w:r>
        <w:fldChar w:fldCharType="begin"/>
      </w:r>
      <w:r>
        <w:instrText xml:space="preserve"> PAGEREF _Toc25136 \h </w:instrText>
      </w:r>
      <w:r>
        <w:fldChar w:fldCharType="separate"/>
      </w:r>
      <w:r>
        <w:t>- 5 -</w:t>
      </w:r>
      <w:r>
        <w:fldChar w:fldCharType="end"/>
      </w:r>
      <w:r>
        <w:rPr>
          <w:rFonts w:hint="eastAsia" w:ascii="宋体" w:hAnsi="宋体"/>
          <w:szCs w:val="24"/>
        </w:rPr>
        <w:fldChar w:fldCharType="end"/>
      </w:r>
    </w:p>
    <w:p w14:paraId="138AEC4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_Toc9460 </w:instrText>
      </w:r>
      <w:r>
        <w:rPr>
          <w:rFonts w:hint="eastAsia" w:ascii="宋体" w:hAnsi="宋体"/>
          <w:szCs w:val="24"/>
        </w:rPr>
        <w:fldChar w:fldCharType="separate"/>
      </w:r>
      <w:r>
        <w:rPr>
          <w:rFonts w:hint="eastAsia" w:ascii="宋体" w:hAnsi="宋体"/>
          <w:szCs w:val="24"/>
        </w:rPr>
        <w:t>八、联系方式</w:t>
      </w:r>
      <w:r>
        <w:tab/>
      </w:r>
      <w:r>
        <w:fldChar w:fldCharType="begin"/>
      </w:r>
      <w:r>
        <w:instrText xml:space="preserve"> PAGEREF _Toc9460 \h </w:instrText>
      </w:r>
      <w:r>
        <w:fldChar w:fldCharType="separate"/>
      </w:r>
      <w:r>
        <w:t>- 6 -</w:t>
      </w:r>
      <w:r>
        <w:fldChar w:fldCharType="end"/>
      </w:r>
      <w:r>
        <w:rPr>
          <w:rFonts w:hint="eastAsia" w:ascii="宋体" w:hAnsi="宋体"/>
          <w:szCs w:val="24"/>
        </w:rPr>
        <w:fldChar w:fldCharType="end"/>
      </w:r>
    </w:p>
    <w:p w14:paraId="347D5BE6">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_Toc19210 </w:instrText>
      </w:r>
      <w:r>
        <w:rPr>
          <w:rFonts w:hint="eastAsia" w:ascii="宋体" w:hAnsi="宋体"/>
          <w:szCs w:val="24"/>
        </w:rPr>
        <w:fldChar w:fldCharType="separate"/>
      </w:r>
      <w:r>
        <w:rPr>
          <w:rFonts w:hint="eastAsia" w:ascii="宋体" w:hAnsi="宋体" w:eastAsia="宋体"/>
          <w:szCs w:val="30"/>
        </w:rPr>
        <w:t>第二篇  采购技术和服务需求</w:t>
      </w:r>
      <w:r>
        <w:tab/>
      </w:r>
      <w:r>
        <w:fldChar w:fldCharType="begin"/>
      </w:r>
      <w:r>
        <w:instrText xml:space="preserve"> PAGEREF _Toc19210 \h </w:instrText>
      </w:r>
      <w:r>
        <w:fldChar w:fldCharType="separate"/>
      </w:r>
      <w:r>
        <w:t>- 7 -</w:t>
      </w:r>
      <w:r>
        <w:fldChar w:fldCharType="end"/>
      </w:r>
      <w:r>
        <w:rPr>
          <w:rFonts w:hint="eastAsia" w:ascii="宋体" w:hAnsi="宋体"/>
          <w:szCs w:val="24"/>
        </w:rPr>
        <w:fldChar w:fldCharType="end"/>
      </w:r>
    </w:p>
    <w:p w14:paraId="71B31A0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_Toc16913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_Toc16913 \h </w:instrText>
      </w:r>
      <w:r>
        <w:fldChar w:fldCharType="separate"/>
      </w:r>
      <w:r>
        <w:t>- 7 -</w:t>
      </w:r>
      <w:r>
        <w:fldChar w:fldCharType="end"/>
      </w:r>
      <w:r>
        <w:rPr>
          <w:rFonts w:hint="eastAsia" w:ascii="宋体" w:hAnsi="宋体"/>
          <w:szCs w:val="24"/>
        </w:rPr>
        <w:fldChar w:fldCharType="end"/>
      </w:r>
    </w:p>
    <w:p w14:paraId="6C7EC3D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_Toc17362 </w:instrText>
      </w:r>
      <w:r>
        <w:rPr>
          <w:rFonts w:hint="eastAsia" w:ascii="宋体" w:hAnsi="宋体"/>
          <w:szCs w:val="24"/>
        </w:rPr>
        <w:fldChar w:fldCharType="separate"/>
      </w:r>
      <w:r>
        <w:rPr>
          <w:rFonts w:hint="eastAsia" w:ascii="宋体" w:hAnsi="宋体"/>
          <w:szCs w:val="24"/>
        </w:rPr>
        <w:t>※二、服务内容</w:t>
      </w:r>
      <w:r>
        <w:tab/>
      </w:r>
      <w:r>
        <w:fldChar w:fldCharType="begin"/>
      </w:r>
      <w:r>
        <w:instrText xml:space="preserve"> PAGEREF _Toc17362 \h </w:instrText>
      </w:r>
      <w:r>
        <w:fldChar w:fldCharType="separate"/>
      </w:r>
      <w:r>
        <w:t>- 7 -</w:t>
      </w:r>
      <w:r>
        <w:fldChar w:fldCharType="end"/>
      </w:r>
      <w:r>
        <w:rPr>
          <w:rFonts w:hint="eastAsia" w:ascii="宋体" w:hAnsi="宋体"/>
          <w:szCs w:val="24"/>
        </w:rPr>
        <w:fldChar w:fldCharType="end"/>
      </w:r>
    </w:p>
    <w:p w14:paraId="0933B21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_Toc25088 </w:instrText>
      </w:r>
      <w:r>
        <w:rPr>
          <w:rFonts w:hint="eastAsia" w:ascii="宋体" w:hAnsi="宋体"/>
          <w:szCs w:val="24"/>
        </w:rPr>
        <w:fldChar w:fldCharType="separate"/>
      </w:r>
      <w:r>
        <w:rPr>
          <w:rFonts w:hint="eastAsia" w:ascii="宋体" w:hAnsi="宋体"/>
          <w:szCs w:val="24"/>
        </w:rPr>
        <w:t>※三、服务要求</w:t>
      </w:r>
      <w:r>
        <w:tab/>
      </w:r>
      <w:r>
        <w:fldChar w:fldCharType="begin"/>
      </w:r>
      <w:r>
        <w:instrText xml:space="preserve"> PAGEREF _Toc25088 \h </w:instrText>
      </w:r>
      <w:r>
        <w:fldChar w:fldCharType="separate"/>
      </w:r>
      <w:r>
        <w:t>- 8 -</w:t>
      </w:r>
      <w:r>
        <w:fldChar w:fldCharType="end"/>
      </w:r>
      <w:r>
        <w:rPr>
          <w:rFonts w:hint="eastAsia" w:ascii="宋体" w:hAnsi="宋体"/>
          <w:szCs w:val="24"/>
        </w:rPr>
        <w:fldChar w:fldCharType="end"/>
      </w:r>
    </w:p>
    <w:p w14:paraId="22AC252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_Toc21844 </w:instrText>
      </w:r>
      <w:r>
        <w:rPr>
          <w:rFonts w:hint="eastAsia" w:ascii="宋体" w:hAnsi="宋体"/>
          <w:szCs w:val="24"/>
        </w:rPr>
        <w:fldChar w:fldCharType="separate"/>
      </w:r>
      <w:r>
        <w:rPr>
          <w:rFonts w:hint="eastAsia" w:ascii="宋体" w:hAnsi="宋体"/>
          <w:szCs w:val="24"/>
        </w:rPr>
        <w:t>四、其他要求</w:t>
      </w:r>
      <w:r>
        <w:tab/>
      </w:r>
      <w:r>
        <w:fldChar w:fldCharType="begin"/>
      </w:r>
      <w:r>
        <w:instrText xml:space="preserve"> PAGEREF _Toc21844 \h </w:instrText>
      </w:r>
      <w:r>
        <w:fldChar w:fldCharType="separate"/>
      </w:r>
      <w:r>
        <w:t>- 9 -</w:t>
      </w:r>
      <w:r>
        <w:fldChar w:fldCharType="end"/>
      </w:r>
      <w:r>
        <w:rPr>
          <w:rFonts w:hint="eastAsia" w:ascii="宋体" w:hAnsi="宋体"/>
          <w:szCs w:val="24"/>
        </w:rPr>
        <w:fldChar w:fldCharType="end"/>
      </w:r>
    </w:p>
    <w:p w14:paraId="01A200A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_Toc10539 </w:instrText>
      </w:r>
      <w:r>
        <w:rPr>
          <w:rFonts w:hint="eastAsia" w:ascii="宋体" w:hAnsi="宋体"/>
          <w:szCs w:val="24"/>
        </w:rPr>
        <w:fldChar w:fldCharType="separate"/>
      </w:r>
      <w:r>
        <w:rPr>
          <w:rFonts w:hint="eastAsia" w:ascii="宋体" w:hAnsi="宋体"/>
          <w:szCs w:val="24"/>
        </w:rPr>
        <w:t>五、现场踏勘</w:t>
      </w:r>
      <w:r>
        <w:tab/>
      </w:r>
      <w:r>
        <w:fldChar w:fldCharType="begin"/>
      </w:r>
      <w:r>
        <w:instrText xml:space="preserve"> PAGEREF _Toc10539 \h </w:instrText>
      </w:r>
      <w:r>
        <w:fldChar w:fldCharType="separate"/>
      </w:r>
      <w:r>
        <w:t>- 9 -</w:t>
      </w:r>
      <w:r>
        <w:fldChar w:fldCharType="end"/>
      </w:r>
      <w:r>
        <w:rPr>
          <w:rFonts w:hint="eastAsia" w:ascii="宋体" w:hAnsi="宋体"/>
          <w:szCs w:val="24"/>
        </w:rPr>
        <w:fldChar w:fldCharType="end"/>
      </w:r>
    </w:p>
    <w:p w14:paraId="02A3DAAB">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_Toc7648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_Toc7648 \h </w:instrText>
      </w:r>
      <w:r>
        <w:fldChar w:fldCharType="separate"/>
      </w:r>
      <w:r>
        <w:t>- 11 -</w:t>
      </w:r>
      <w:r>
        <w:fldChar w:fldCharType="end"/>
      </w:r>
      <w:r>
        <w:rPr>
          <w:rFonts w:hint="eastAsia" w:ascii="宋体" w:hAnsi="宋体"/>
          <w:szCs w:val="24"/>
        </w:rPr>
        <w:fldChar w:fldCharType="end"/>
      </w:r>
    </w:p>
    <w:p w14:paraId="3938CDB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_Toc16905 </w:instrText>
      </w:r>
      <w:r>
        <w:rPr>
          <w:rFonts w:hint="eastAsia" w:ascii="宋体" w:hAnsi="宋体"/>
          <w:szCs w:val="24"/>
        </w:rPr>
        <w:fldChar w:fldCharType="separate"/>
      </w:r>
      <w:r>
        <w:rPr>
          <w:rFonts w:hint="eastAsia" w:ascii="宋体" w:hAnsi="宋体"/>
          <w:szCs w:val="24"/>
        </w:rPr>
        <w:t>※一、完成时间、服务地点及验收方式</w:t>
      </w:r>
      <w:r>
        <w:tab/>
      </w:r>
      <w:r>
        <w:fldChar w:fldCharType="begin"/>
      </w:r>
      <w:r>
        <w:instrText xml:space="preserve"> PAGEREF _Toc16905 \h </w:instrText>
      </w:r>
      <w:r>
        <w:fldChar w:fldCharType="separate"/>
      </w:r>
      <w:r>
        <w:t>- 11 -</w:t>
      </w:r>
      <w:r>
        <w:fldChar w:fldCharType="end"/>
      </w:r>
      <w:r>
        <w:rPr>
          <w:rFonts w:hint="eastAsia" w:ascii="宋体" w:hAnsi="宋体"/>
          <w:szCs w:val="24"/>
        </w:rPr>
        <w:fldChar w:fldCharType="end"/>
      </w:r>
    </w:p>
    <w:p w14:paraId="42B5BC7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_Toc5605 </w:instrText>
      </w:r>
      <w:r>
        <w:rPr>
          <w:rFonts w:hint="eastAsia" w:ascii="宋体" w:hAnsi="宋体"/>
          <w:szCs w:val="24"/>
        </w:rPr>
        <w:fldChar w:fldCharType="separate"/>
      </w:r>
      <w:r>
        <w:rPr>
          <w:rFonts w:hint="eastAsia" w:ascii="宋体" w:hAnsi="宋体"/>
          <w:szCs w:val="24"/>
        </w:rPr>
        <w:t>※二、保障要求</w:t>
      </w:r>
      <w:r>
        <w:tab/>
      </w:r>
      <w:r>
        <w:fldChar w:fldCharType="begin"/>
      </w:r>
      <w:r>
        <w:instrText xml:space="preserve"> PAGEREF _Toc5605 \h </w:instrText>
      </w:r>
      <w:r>
        <w:fldChar w:fldCharType="separate"/>
      </w:r>
      <w:r>
        <w:t>- 11 -</w:t>
      </w:r>
      <w:r>
        <w:fldChar w:fldCharType="end"/>
      </w:r>
      <w:r>
        <w:rPr>
          <w:rFonts w:hint="eastAsia" w:ascii="宋体" w:hAnsi="宋体"/>
          <w:szCs w:val="24"/>
        </w:rPr>
        <w:fldChar w:fldCharType="end"/>
      </w:r>
    </w:p>
    <w:p w14:paraId="35E74F2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_Toc17336 </w:instrText>
      </w:r>
      <w:r>
        <w:rPr>
          <w:rFonts w:hint="eastAsia" w:ascii="宋体" w:hAnsi="宋体"/>
          <w:szCs w:val="24"/>
        </w:rPr>
        <w:fldChar w:fldCharType="separate"/>
      </w:r>
      <w:r>
        <w:rPr>
          <w:rFonts w:hint="eastAsia" w:ascii="宋体" w:hAnsi="宋体"/>
          <w:szCs w:val="24"/>
        </w:rPr>
        <w:t>※三、报价要求</w:t>
      </w:r>
      <w:r>
        <w:tab/>
      </w:r>
      <w:r>
        <w:fldChar w:fldCharType="begin"/>
      </w:r>
      <w:r>
        <w:instrText xml:space="preserve"> PAGEREF _Toc17336 \h </w:instrText>
      </w:r>
      <w:r>
        <w:fldChar w:fldCharType="separate"/>
      </w:r>
      <w:r>
        <w:t>- 11 -</w:t>
      </w:r>
      <w:r>
        <w:fldChar w:fldCharType="end"/>
      </w:r>
      <w:r>
        <w:rPr>
          <w:rFonts w:hint="eastAsia" w:ascii="宋体" w:hAnsi="宋体"/>
          <w:szCs w:val="24"/>
        </w:rPr>
        <w:fldChar w:fldCharType="end"/>
      </w:r>
    </w:p>
    <w:p w14:paraId="0631554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_Toc16054 </w:instrText>
      </w:r>
      <w:r>
        <w:rPr>
          <w:rFonts w:hint="eastAsia" w:ascii="宋体" w:hAnsi="宋体"/>
          <w:szCs w:val="24"/>
        </w:rPr>
        <w:fldChar w:fldCharType="separate"/>
      </w:r>
      <w:r>
        <w:rPr>
          <w:rFonts w:hint="eastAsia" w:ascii="宋体" w:hAnsi="宋体"/>
          <w:szCs w:val="24"/>
        </w:rPr>
        <w:t>※四、付款方式</w:t>
      </w:r>
      <w:r>
        <w:tab/>
      </w:r>
      <w:r>
        <w:fldChar w:fldCharType="begin"/>
      </w:r>
      <w:r>
        <w:instrText xml:space="preserve"> PAGEREF _Toc16054 \h </w:instrText>
      </w:r>
      <w:r>
        <w:fldChar w:fldCharType="separate"/>
      </w:r>
      <w:r>
        <w:t>- 11 -</w:t>
      </w:r>
      <w:r>
        <w:fldChar w:fldCharType="end"/>
      </w:r>
      <w:r>
        <w:rPr>
          <w:rFonts w:hint="eastAsia" w:ascii="宋体" w:hAnsi="宋体"/>
          <w:szCs w:val="24"/>
        </w:rPr>
        <w:fldChar w:fldCharType="end"/>
      </w:r>
    </w:p>
    <w:p w14:paraId="3FDADFD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_Toc32328 </w:instrText>
      </w:r>
      <w:r>
        <w:rPr>
          <w:rFonts w:hint="eastAsia" w:ascii="宋体" w:hAnsi="宋体"/>
          <w:szCs w:val="24"/>
        </w:rPr>
        <w:fldChar w:fldCharType="separate"/>
      </w:r>
      <w:r>
        <w:rPr>
          <w:rFonts w:hint="eastAsia" w:ascii="宋体" w:hAnsi="宋体"/>
          <w:szCs w:val="24"/>
        </w:rPr>
        <w:t>※五、保密要求</w:t>
      </w:r>
      <w:r>
        <w:tab/>
      </w:r>
      <w:r>
        <w:fldChar w:fldCharType="begin"/>
      </w:r>
      <w:r>
        <w:instrText xml:space="preserve"> PAGEREF _Toc32328 \h </w:instrText>
      </w:r>
      <w:r>
        <w:fldChar w:fldCharType="separate"/>
      </w:r>
      <w:r>
        <w:t>- 12 -</w:t>
      </w:r>
      <w:r>
        <w:fldChar w:fldCharType="end"/>
      </w:r>
      <w:r>
        <w:rPr>
          <w:rFonts w:hint="eastAsia" w:ascii="宋体" w:hAnsi="宋体"/>
          <w:szCs w:val="24"/>
        </w:rPr>
        <w:fldChar w:fldCharType="end"/>
      </w:r>
    </w:p>
    <w:p w14:paraId="08BD3FA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_Toc13345 </w:instrText>
      </w:r>
      <w:r>
        <w:rPr>
          <w:rFonts w:hint="eastAsia" w:ascii="宋体" w:hAnsi="宋体"/>
          <w:szCs w:val="24"/>
        </w:rPr>
        <w:fldChar w:fldCharType="separate"/>
      </w:r>
      <w:r>
        <w:rPr>
          <w:rFonts w:ascii="宋体" w:hAnsi="宋体"/>
          <w:szCs w:val="24"/>
        </w:rPr>
        <w:t>※</w:t>
      </w:r>
      <w:r>
        <w:rPr>
          <w:rFonts w:hint="eastAsia" w:ascii="宋体" w:hAnsi="宋体"/>
          <w:szCs w:val="24"/>
        </w:rPr>
        <w:t>六、知识产权</w:t>
      </w:r>
      <w:r>
        <w:tab/>
      </w:r>
      <w:r>
        <w:fldChar w:fldCharType="begin"/>
      </w:r>
      <w:r>
        <w:instrText xml:space="preserve"> PAGEREF _Toc13345 \h </w:instrText>
      </w:r>
      <w:r>
        <w:fldChar w:fldCharType="separate"/>
      </w:r>
      <w:r>
        <w:t>- 12 -</w:t>
      </w:r>
      <w:r>
        <w:fldChar w:fldCharType="end"/>
      </w:r>
      <w:r>
        <w:rPr>
          <w:rFonts w:hint="eastAsia" w:ascii="宋体" w:hAnsi="宋体"/>
          <w:szCs w:val="24"/>
        </w:rPr>
        <w:fldChar w:fldCharType="end"/>
      </w:r>
    </w:p>
    <w:p w14:paraId="0036AD1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_Toc25183 </w:instrText>
      </w:r>
      <w:r>
        <w:rPr>
          <w:rFonts w:hint="eastAsia" w:ascii="宋体" w:hAnsi="宋体"/>
          <w:szCs w:val="24"/>
        </w:rPr>
        <w:fldChar w:fldCharType="separate"/>
      </w:r>
      <w:r>
        <w:rPr>
          <w:rFonts w:hint="eastAsia" w:ascii="宋体" w:hAnsi="宋体"/>
          <w:szCs w:val="24"/>
        </w:rPr>
        <w:t>※七、不可抗力</w:t>
      </w:r>
      <w:r>
        <w:tab/>
      </w:r>
      <w:r>
        <w:fldChar w:fldCharType="begin"/>
      </w:r>
      <w:r>
        <w:instrText xml:space="preserve"> PAGEREF _Toc25183 \h </w:instrText>
      </w:r>
      <w:r>
        <w:fldChar w:fldCharType="separate"/>
      </w:r>
      <w:r>
        <w:t>- 12 -</w:t>
      </w:r>
      <w:r>
        <w:fldChar w:fldCharType="end"/>
      </w:r>
      <w:r>
        <w:rPr>
          <w:rFonts w:hint="eastAsia" w:ascii="宋体" w:hAnsi="宋体"/>
          <w:szCs w:val="24"/>
        </w:rPr>
        <w:fldChar w:fldCharType="end"/>
      </w:r>
    </w:p>
    <w:p w14:paraId="032922A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_Toc8181 </w:instrText>
      </w:r>
      <w:r>
        <w:rPr>
          <w:rFonts w:hint="eastAsia" w:ascii="宋体" w:hAnsi="宋体"/>
          <w:szCs w:val="24"/>
        </w:rPr>
        <w:fldChar w:fldCharType="separate"/>
      </w:r>
      <w:r>
        <w:rPr>
          <w:rFonts w:hint="eastAsia" w:ascii="宋体" w:hAnsi="宋体"/>
          <w:szCs w:val="24"/>
        </w:rPr>
        <w:t>八、其他</w:t>
      </w:r>
      <w:r>
        <w:tab/>
      </w:r>
      <w:r>
        <w:fldChar w:fldCharType="begin"/>
      </w:r>
      <w:r>
        <w:instrText xml:space="preserve"> PAGEREF _Toc8181 \h </w:instrText>
      </w:r>
      <w:r>
        <w:fldChar w:fldCharType="separate"/>
      </w:r>
      <w:r>
        <w:t>- 12 -</w:t>
      </w:r>
      <w:r>
        <w:fldChar w:fldCharType="end"/>
      </w:r>
      <w:r>
        <w:rPr>
          <w:rFonts w:hint="eastAsia" w:ascii="宋体" w:hAnsi="宋体"/>
          <w:szCs w:val="24"/>
        </w:rPr>
        <w:fldChar w:fldCharType="end"/>
      </w:r>
    </w:p>
    <w:p w14:paraId="52BD9C42">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_Toc10031 </w:instrText>
      </w:r>
      <w:r>
        <w:rPr>
          <w:rFonts w:hint="eastAsia" w:ascii="宋体" w:hAnsi="宋体"/>
          <w:szCs w:val="24"/>
        </w:rPr>
        <w:fldChar w:fldCharType="separate"/>
      </w:r>
      <w:r>
        <w:rPr>
          <w:rFonts w:hint="eastAsia" w:ascii="宋体" w:hAnsi="宋体" w:eastAsia="宋体"/>
          <w:szCs w:val="30"/>
        </w:rPr>
        <w:t>第四篇  比选程序及方法、评审标准、无效响应和采购终止</w:t>
      </w:r>
      <w:r>
        <w:tab/>
      </w:r>
      <w:r>
        <w:fldChar w:fldCharType="begin"/>
      </w:r>
      <w:r>
        <w:instrText xml:space="preserve"> PAGEREF _Toc10031 \h </w:instrText>
      </w:r>
      <w:r>
        <w:fldChar w:fldCharType="separate"/>
      </w:r>
      <w:r>
        <w:t>- 13 -</w:t>
      </w:r>
      <w:r>
        <w:fldChar w:fldCharType="end"/>
      </w:r>
      <w:r>
        <w:rPr>
          <w:rFonts w:hint="eastAsia" w:ascii="宋体" w:hAnsi="宋体"/>
          <w:szCs w:val="24"/>
        </w:rPr>
        <w:fldChar w:fldCharType="end"/>
      </w:r>
    </w:p>
    <w:p w14:paraId="6FDB773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_Toc18110 </w:instrText>
      </w:r>
      <w:r>
        <w:rPr>
          <w:rFonts w:hint="eastAsia" w:ascii="宋体" w:hAnsi="宋体"/>
          <w:szCs w:val="24"/>
        </w:rPr>
        <w:fldChar w:fldCharType="separate"/>
      </w:r>
      <w:r>
        <w:rPr>
          <w:rFonts w:hint="eastAsia" w:ascii="宋体" w:hAnsi="宋体"/>
          <w:szCs w:val="24"/>
        </w:rPr>
        <w:t>一、比选程序及方法</w:t>
      </w:r>
      <w:r>
        <w:tab/>
      </w:r>
      <w:r>
        <w:fldChar w:fldCharType="begin"/>
      </w:r>
      <w:r>
        <w:instrText xml:space="preserve"> PAGEREF _Toc18110 \h </w:instrText>
      </w:r>
      <w:r>
        <w:fldChar w:fldCharType="separate"/>
      </w:r>
      <w:r>
        <w:t>- 13 -</w:t>
      </w:r>
      <w:r>
        <w:fldChar w:fldCharType="end"/>
      </w:r>
      <w:r>
        <w:rPr>
          <w:rFonts w:hint="eastAsia" w:ascii="宋体" w:hAnsi="宋体"/>
          <w:szCs w:val="24"/>
        </w:rPr>
        <w:fldChar w:fldCharType="end"/>
      </w:r>
    </w:p>
    <w:p w14:paraId="190EBFD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_Toc10441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_Toc10441 \h </w:instrText>
      </w:r>
      <w:r>
        <w:fldChar w:fldCharType="separate"/>
      </w:r>
      <w:r>
        <w:t>- 15 -</w:t>
      </w:r>
      <w:r>
        <w:fldChar w:fldCharType="end"/>
      </w:r>
      <w:r>
        <w:rPr>
          <w:rFonts w:hint="eastAsia" w:ascii="宋体" w:hAnsi="宋体"/>
          <w:szCs w:val="24"/>
        </w:rPr>
        <w:fldChar w:fldCharType="end"/>
      </w:r>
    </w:p>
    <w:p w14:paraId="0BE81CC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_Toc24369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_Toc24369 \h </w:instrText>
      </w:r>
      <w:r>
        <w:fldChar w:fldCharType="separate"/>
      </w:r>
      <w:r>
        <w:t>- 16 -</w:t>
      </w:r>
      <w:r>
        <w:fldChar w:fldCharType="end"/>
      </w:r>
      <w:r>
        <w:rPr>
          <w:rFonts w:hint="eastAsia" w:ascii="宋体" w:hAnsi="宋体"/>
          <w:szCs w:val="24"/>
        </w:rPr>
        <w:fldChar w:fldCharType="end"/>
      </w:r>
    </w:p>
    <w:p w14:paraId="507BCFE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_Toc2640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_Toc2640 \h </w:instrText>
      </w:r>
      <w:r>
        <w:fldChar w:fldCharType="separate"/>
      </w:r>
      <w:r>
        <w:t>- 17 -</w:t>
      </w:r>
      <w:r>
        <w:fldChar w:fldCharType="end"/>
      </w:r>
      <w:r>
        <w:rPr>
          <w:rFonts w:hint="eastAsia" w:ascii="宋体" w:hAnsi="宋体"/>
          <w:szCs w:val="24"/>
        </w:rPr>
        <w:fldChar w:fldCharType="end"/>
      </w:r>
    </w:p>
    <w:p w14:paraId="11CC7D78">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_Toc12830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_Toc12830 \h </w:instrText>
      </w:r>
      <w:r>
        <w:fldChar w:fldCharType="separate"/>
      </w:r>
      <w:r>
        <w:t>- 18 -</w:t>
      </w:r>
      <w:r>
        <w:fldChar w:fldCharType="end"/>
      </w:r>
      <w:r>
        <w:rPr>
          <w:rFonts w:hint="eastAsia" w:ascii="宋体" w:hAnsi="宋体"/>
          <w:szCs w:val="24"/>
        </w:rPr>
        <w:fldChar w:fldCharType="end"/>
      </w:r>
    </w:p>
    <w:p w14:paraId="6A9DFF0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_Toc17061 </w:instrText>
      </w:r>
      <w:r>
        <w:rPr>
          <w:rFonts w:hint="eastAsia" w:ascii="宋体" w:hAnsi="宋体"/>
          <w:szCs w:val="24"/>
        </w:rPr>
        <w:fldChar w:fldCharType="separate"/>
      </w:r>
      <w:r>
        <w:rPr>
          <w:rFonts w:hint="eastAsia" w:ascii="宋体" w:hAnsi="宋体"/>
          <w:szCs w:val="24"/>
        </w:rPr>
        <w:t>一、比选费用</w:t>
      </w:r>
      <w:r>
        <w:tab/>
      </w:r>
      <w:r>
        <w:fldChar w:fldCharType="begin"/>
      </w:r>
      <w:r>
        <w:instrText xml:space="preserve"> PAGEREF _Toc17061 \h </w:instrText>
      </w:r>
      <w:r>
        <w:fldChar w:fldCharType="separate"/>
      </w:r>
      <w:r>
        <w:t>- 18 -</w:t>
      </w:r>
      <w:r>
        <w:fldChar w:fldCharType="end"/>
      </w:r>
      <w:r>
        <w:rPr>
          <w:rFonts w:hint="eastAsia" w:ascii="宋体" w:hAnsi="宋体"/>
          <w:szCs w:val="24"/>
        </w:rPr>
        <w:fldChar w:fldCharType="end"/>
      </w:r>
    </w:p>
    <w:p w14:paraId="2934F13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_Toc12010 </w:instrText>
      </w:r>
      <w:r>
        <w:rPr>
          <w:rFonts w:hint="eastAsia" w:ascii="宋体" w:hAnsi="宋体"/>
          <w:szCs w:val="24"/>
        </w:rPr>
        <w:fldChar w:fldCharType="separate"/>
      </w:r>
      <w:r>
        <w:rPr>
          <w:rFonts w:hint="eastAsia" w:ascii="宋体" w:hAnsi="宋体"/>
          <w:szCs w:val="24"/>
        </w:rPr>
        <w:t>二、竞争性比选文件</w:t>
      </w:r>
      <w:r>
        <w:tab/>
      </w:r>
      <w:r>
        <w:fldChar w:fldCharType="begin"/>
      </w:r>
      <w:r>
        <w:instrText xml:space="preserve"> PAGEREF _Toc12010 \h </w:instrText>
      </w:r>
      <w:r>
        <w:fldChar w:fldCharType="separate"/>
      </w:r>
      <w:r>
        <w:t>- 18 -</w:t>
      </w:r>
      <w:r>
        <w:fldChar w:fldCharType="end"/>
      </w:r>
      <w:r>
        <w:rPr>
          <w:rFonts w:hint="eastAsia" w:ascii="宋体" w:hAnsi="宋体"/>
          <w:szCs w:val="24"/>
        </w:rPr>
        <w:fldChar w:fldCharType="end"/>
      </w:r>
    </w:p>
    <w:p w14:paraId="28C9BD2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_Toc12155 </w:instrText>
      </w:r>
      <w:r>
        <w:rPr>
          <w:rFonts w:hint="eastAsia" w:ascii="宋体" w:hAnsi="宋体"/>
          <w:szCs w:val="24"/>
        </w:rPr>
        <w:fldChar w:fldCharType="separate"/>
      </w:r>
      <w:r>
        <w:rPr>
          <w:rFonts w:hint="eastAsia" w:ascii="宋体" w:hAnsi="宋体"/>
          <w:szCs w:val="24"/>
        </w:rPr>
        <w:t>三、比选要求</w:t>
      </w:r>
      <w:r>
        <w:tab/>
      </w:r>
      <w:r>
        <w:fldChar w:fldCharType="begin"/>
      </w:r>
      <w:r>
        <w:instrText xml:space="preserve"> PAGEREF _Toc12155 \h </w:instrText>
      </w:r>
      <w:r>
        <w:fldChar w:fldCharType="separate"/>
      </w:r>
      <w:r>
        <w:t>- 18 -</w:t>
      </w:r>
      <w:r>
        <w:fldChar w:fldCharType="end"/>
      </w:r>
      <w:r>
        <w:rPr>
          <w:rFonts w:hint="eastAsia" w:ascii="宋体" w:hAnsi="宋体"/>
          <w:szCs w:val="24"/>
        </w:rPr>
        <w:fldChar w:fldCharType="end"/>
      </w:r>
    </w:p>
    <w:p w14:paraId="4980BBA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_Toc16604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_Toc16604 \h </w:instrText>
      </w:r>
      <w:r>
        <w:fldChar w:fldCharType="separate"/>
      </w:r>
      <w:r>
        <w:t>- 20 -</w:t>
      </w:r>
      <w:r>
        <w:fldChar w:fldCharType="end"/>
      </w:r>
      <w:r>
        <w:rPr>
          <w:rFonts w:hint="eastAsia" w:ascii="宋体" w:hAnsi="宋体"/>
          <w:szCs w:val="24"/>
        </w:rPr>
        <w:fldChar w:fldCharType="end"/>
      </w:r>
    </w:p>
    <w:p w14:paraId="3FC0880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_Toc27120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_Toc27120 \h </w:instrText>
      </w:r>
      <w:r>
        <w:fldChar w:fldCharType="separate"/>
      </w:r>
      <w:r>
        <w:t>- 20 -</w:t>
      </w:r>
      <w:r>
        <w:fldChar w:fldCharType="end"/>
      </w:r>
      <w:r>
        <w:rPr>
          <w:rFonts w:hint="eastAsia" w:ascii="宋体" w:hAnsi="宋体"/>
          <w:szCs w:val="24"/>
        </w:rPr>
        <w:fldChar w:fldCharType="end"/>
      </w:r>
    </w:p>
    <w:p w14:paraId="2D90ED4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_Toc21438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_Toc21438 \h </w:instrText>
      </w:r>
      <w:r>
        <w:fldChar w:fldCharType="separate"/>
      </w:r>
      <w:r>
        <w:t>- 20 -</w:t>
      </w:r>
      <w:r>
        <w:fldChar w:fldCharType="end"/>
      </w:r>
      <w:r>
        <w:rPr>
          <w:rFonts w:hint="eastAsia" w:ascii="宋体" w:hAnsi="宋体"/>
          <w:szCs w:val="24"/>
        </w:rPr>
        <w:fldChar w:fldCharType="end"/>
      </w:r>
    </w:p>
    <w:p w14:paraId="78C0BB2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_Toc12582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_Toc12582 \h </w:instrText>
      </w:r>
      <w:r>
        <w:fldChar w:fldCharType="separate"/>
      </w:r>
      <w:r>
        <w:t>- 22 -</w:t>
      </w:r>
      <w:r>
        <w:fldChar w:fldCharType="end"/>
      </w:r>
      <w:r>
        <w:rPr>
          <w:rFonts w:hint="eastAsia" w:ascii="宋体" w:hAnsi="宋体"/>
          <w:szCs w:val="24"/>
        </w:rPr>
        <w:fldChar w:fldCharType="end"/>
      </w:r>
    </w:p>
    <w:p w14:paraId="74AC628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_Toc10917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_Toc10917 \h </w:instrText>
      </w:r>
      <w:r>
        <w:fldChar w:fldCharType="separate"/>
      </w:r>
      <w:r>
        <w:t>- 22 -</w:t>
      </w:r>
      <w:r>
        <w:fldChar w:fldCharType="end"/>
      </w:r>
      <w:r>
        <w:rPr>
          <w:rFonts w:hint="eastAsia" w:ascii="宋体" w:hAnsi="宋体"/>
          <w:szCs w:val="24"/>
        </w:rPr>
        <w:fldChar w:fldCharType="end"/>
      </w:r>
    </w:p>
    <w:p w14:paraId="51BF2FD4">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_Toc8819 </w:instrText>
      </w:r>
      <w:r>
        <w:rPr>
          <w:rFonts w:hint="eastAsia" w:ascii="宋体" w:hAnsi="宋体"/>
          <w:szCs w:val="24"/>
        </w:rPr>
        <w:fldChar w:fldCharType="separate"/>
      </w:r>
      <w:r>
        <w:rPr>
          <w:rFonts w:hint="eastAsia" w:ascii="宋体" w:hAnsi="宋体" w:eastAsia="宋体"/>
          <w:szCs w:val="30"/>
        </w:rPr>
        <w:t>第六篇  合同草案条款</w:t>
      </w:r>
      <w:r>
        <w:tab/>
      </w:r>
      <w:r>
        <w:fldChar w:fldCharType="begin"/>
      </w:r>
      <w:r>
        <w:instrText xml:space="preserve"> PAGEREF _Toc8819 \h </w:instrText>
      </w:r>
      <w:r>
        <w:fldChar w:fldCharType="separate"/>
      </w:r>
      <w:r>
        <w:t>- 23 -</w:t>
      </w:r>
      <w:r>
        <w:fldChar w:fldCharType="end"/>
      </w:r>
      <w:r>
        <w:rPr>
          <w:rFonts w:hint="eastAsia" w:ascii="宋体" w:hAnsi="宋体"/>
          <w:szCs w:val="24"/>
        </w:rPr>
        <w:fldChar w:fldCharType="end"/>
      </w:r>
    </w:p>
    <w:p w14:paraId="73F8AF58">
      <w:pPr>
        <w:pStyle w:val="46"/>
        <w:tabs>
          <w:tab w:val="right" w:leader="dot" w:pos="9525"/>
        </w:tabs>
      </w:pPr>
      <w:r>
        <w:rPr>
          <w:rFonts w:hint="eastAsia" w:ascii="宋体" w:hAnsi="宋体"/>
          <w:szCs w:val="24"/>
        </w:rPr>
        <w:fldChar w:fldCharType="begin"/>
      </w:r>
      <w:r>
        <w:rPr>
          <w:rFonts w:hint="eastAsia" w:ascii="宋体" w:hAnsi="宋体"/>
          <w:szCs w:val="24"/>
        </w:rPr>
        <w:instrText xml:space="preserve"> HYPERLINK \l _Toc476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_Toc476 \h </w:instrText>
      </w:r>
      <w:r>
        <w:fldChar w:fldCharType="separate"/>
      </w:r>
      <w:r>
        <w:t>- 25 -</w:t>
      </w:r>
      <w:r>
        <w:fldChar w:fldCharType="end"/>
      </w:r>
      <w:r>
        <w:rPr>
          <w:rFonts w:hint="eastAsia" w:ascii="宋体" w:hAnsi="宋体"/>
          <w:szCs w:val="24"/>
        </w:rPr>
        <w:fldChar w:fldCharType="end"/>
      </w:r>
    </w:p>
    <w:p w14:paraId="253D082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_Toc29714 </w:instrText>
      </w:r>
      <w:r>
        <w:rPr>
          <w:rFonts w:hint="eastAsia" w:ascii="宋体" w:hAnsi="宋体"/>
          <w:szCs w:val="24"/>
        </w:rPr>
        <w:fldChar w:fldCharType="separate"/>
      </w:r>
      <w:r>
        <w:rPr>
          <w:rFonts w:ascii="宋体" w:hAnsi="宋体"/>
          <w:szCs w:val="24"/>
        </w:rPr>
        <w:t>一、经济部分</w:t>
      </w:r>
      <w:r>
        <w:tab/>
      </w:r>
      <w:r>
        <w:fldChar w:fldCharType="begin"/>
      </w:r>
      <w:r>
        <w:instrText xml:space="preserve"> PAGEREF _Toc29714 \h </w:instrText>
      </w:r>
      <w:r>
        <w:fldChar w:fldCharType="separate"/>
      </w:r>
      <w:r>
        <w:t>- 25 -</w:t>
      </w:r>
      <w:r>
        <w:fldChar w:fldCharType="end"/>
      </w:r>
      <w:r>
        <w:rPr>
          <w:rFonts w:hint="eastAsia" w:ascii="宋体" w:hAnsi="宋体"/>
          <w:szCs w:val="24"/>
        </w:rPr>
        <w:fldChar w:fldCharType="end"/>
      </w:r>
    </w:p>
    <w:p w14:paraId="6B00AA5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_Toc32073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_Toc32073 \h </w:instrText>
      </w:r>
      <w:r>
        <w:fldChar w:fldCharType="separate"/>
      </w:r>
      <w:r>
        <w:t>- 25 -</w:t>
      </w:r>
      <w:r>
        <w:fldChar w:fldCharType="end"/>
      </w:r>
      <w:r>
        <w:rPr>
          <w:rFonts w:hint="eastAsia" w:ascii="宋体" w:hAnsi="宋体"/>
          <w:szCs w:val="24"/>
        </w:rPr>
        <w:fldChar w:fldCharType="end"/>
      </w:r>
    </w:p>
    <w:p w14:paraId="0C5ED5E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_Toc20109 </w:instrText>
      </w:r>
      <w:r>
        <w:rPr>
          <w:rFonts w:hint="eastAsia" w:ascii="宋体" w:hAnsi="宋体"/>
          <w:szCs w:val="24"/>
        </w:rPr>
        <w:fldChar w:fldCharType="separate"/>
      </w:r>
      <w:r>
        <w:rPr>
          <w:rFonts w:ascii="宋体" w:hAnsi="宋体"/>
          <w:szCs w:val="24"/>
        </w:rPr>
        <w:t>三、商务部分</w:t>
      </w:r>
      <w:r>
        <w:tab/>
      </w:r>
      <w:r>
        <w:fldChar w:fldCharType="begin"/>
      </w:r>
      <w:r>
        <w:instrText xml:space="preserve"> PAGEREF _Toc20109 \h </w:instrText>
      </w:r>
      <w:r>
        <w:fldChar w:fldCharType="separate"/>
      </w:r>
      <w:r>
        <w:t>- 25 -</w:t>
      </w:r>
      <w:r>
        <w:fldChar w:fldCharType="end"/>
      </w:r>
      <w:r>
        <w:rPr>
          <w:rFonts w:hint="eastAsia" w:ascii="宋体" w:hAnsi="宋体"/>
          <w:szCs w:val="24"/>
        </w:rPr>
        <w:fldChar w:fldCharType="end"/>
      </w:r>
    </w:p>
    <w:p w14:paraId="43659F9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_Toc11964 </w:instrText>
      </w:r>
      <w:r>
        <w:rPr>
          <w:rFonts w:hint="eastAsia" w:ascii="宋体" w:hAnsi="宋体"/>
          <w:szCs w:val="24"/>
        </w:rPr>
        <w:fldChar w:fldCharType="separate"/>
      </w:r>
      <w:r>
        <w:rPr>
          <w:rFonts w:ascii="宋体" w:hAnsi="宋体"/>
          <w:szCs w:val="24"/>
        </w:rPr>
        <w:t>四、资格条件及其他</w:t>
      </w:r>
      <w:r>
        <w:tab/>
      </w:r>
      <w:r>
        <w:fldChar w:fldCharType="begin"/>
      </w:r>
      <w:r>
        <w:instrText xml:space="preserve"> PAGEREF _Toc11964 \h </w:instrText>
      </w:r>
      <w:r>
        <w:fldChar w:fldCharType="separate"/>
      </w:r>
      <w:r>
        <w:t>- 25 -</w:t>
      </w:r>
      <w:r>
        <w:fldChar w:fldCharType="end"/>
      </w:r>
      <w:r>
        <w:rPr>
          <w:rFonts w:hint="eastAsia" w:ascii="宋体" w:hAnsi="宋体"/>
          <w:szCs w:val="24"/>
        </w:rPr>
        <w:fldChar w:fldCharType="end"/>
      </w:r>
    </w:p>
    <w:p w14:paraId="774B1654">
      <w:pPr>
        <w:pStyle w:val="46"/>
        <w:tabs>
          <w:tab w:val="right" w:leader="dot" w:pos="9402"/>
        </w:tabs>
        <w:spacing w:line="480" w:lineRule="exact"/>
        <w:ind w:left="560"/>
        <w:jc w:val="center"/>
        <w:rPr>
          <w:rFonts w:hint="eastAsia"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16A49565">
      <w:pPr>
        <w:pStyle w:val="5"/>
        <w:spacing w:line="360" w:lineRule="auto"/>
        <w:ind w:firstLine="723"/>
        <w:jc w:val="center"/>
        <w:rPr>
          <w:rFonts w:hint="eastAsia" w:ascii="宋体" w:hAnsi="宋体" w:eastAsia="宋体"/>
          <w:sz w:val="36"/>
          <w:szCs w:val="30"/>
        </w:rPr>
      </w:pPr>
      <w:bookmarkStart w:id="160" w:name="_GoBack"/>
      <w:bookmarkStart w:id="0" w:name="_Toc12789052"/>
      <w:bookmarkStart w:id="1" w:name="_Toc11641050"/>
      <w:bookmarkStart w:id="2" w:name="_Toc17011"/>
      <w:r>
        <w:rPr>
          <w:rFonts w:hint="eastAsia" w:ascii="宋体" w:hAnsi="宋体" w:eastAsia="宋体"/>
          <w:sz w:val="36"/>
          <w:szCs w:val="30"/>
        </w:rPr>
        <w:t>第一篇  采购邀请书</w:t>
      </w:r>
      <w:bookmarkEnd w:id="0"/>
      <w:bookmarkEnd w:id="1"/>
      <w:bookmarkEnd w:id="2"/>
    </w:p>
    <w:p w14:paraId="4304075A">
      <w:pPr>
        <w:snapToGrid w:val="0"/>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w:t>
      </w:r>
      <w:r>
        <w:rPr>
          <w:rFonts w:hint="eastAsia" w:ascii="宋体" w:hAnsi="宋体"/>
          <w:color w:val="auto"/>
          <w:sz w:val="24"/>
          <w:szCs w:val="24"/>
        </w:rPr>
        <w:t>西洽会现代物流服务现代化产业高质量发展推介会</w:t>
      </w:r>
      <w:r>
        <w:rPr>
          <w:rFonts w:hint="eastAsia" w:ascii="宋体" w:hAnsi="宋体"/>
          <w:sz w:val="24"/>
          <w:szCs w:val="24"/>
        </w:rPr>
        <w:t>项目（项目号：</w:t>
      </w:r>
      <w:r>
        <w:rPr>
          <w:rFonts w:hint="eastAsia" w:ascii="宋体" w:hAnsi="宋体"/>
          <w:color w:val="000000" w:themeColor="text1"/>
          <w:sz w:val="24"/>
          <w:szCs w:val="24"/>
          <w14:textFill>
            <w14:solidFill>
              <w14:schemeClr w14:val="tx1"/>
            </w14:solidFill>
          </w14:textFill>
        </w:rPr>
        <w:t>SZFKAWLCG2025-</w:t>
      </w:r>
      <w:r>
        <w:rPr>
          <w:rFonts w:hint="eastAsia" w:ascii="宋体" w:hAnsi="宋体"/>
          <w:color w:val="000000" w:themeColor="text1"/>
          <w:sz w:val="24"/>
          <w:szCs w:val="24"/>
          <w:lang w:val="en-US" w:eastAsia="zh-CN"/>
          <w14:textFill>
            <w14:solidFill>
              <w14:schemeClr w14:val="tx1"/>
            </w14:solidFill>
          </w14:textFill>
        </w:rPr>
        <w:t>005</w:t>
      </w:r>
      <w:r>
        <w:rPr>
          <w:rFonts w:hint="eastAsia" w:ascii="宋体" w:hAnsi="宋体"/>
          <w:sz w:val="24"/>
          <w:szCs w:val="24"/>
        </w:rPr>
        <w:t>）进行竞争性比选采购。欢迎有资格的供应商前来参与比选。</w:t>
      </w:r>
    </w:p>
    <w:p w14:paraId="0C9AE25D">
      <w:pPr>
        <w:pStyle w:val="6"/>
        <w:spacing w:before="0" w:after="0" w:line="360" w:lineRule="auto"/>
        <w:ind w:firstLine="482" w:firstLineChars="200"/>
        <w:rPr>
          <w:rFonts w:hint="eastAsia" w:ascii="宋体" w:hAnsi="宋体"/>
          <w:sz w:val="24"/>
          <w:szCs w:val="24"/>
        </w:rPr>
      </w:pPr>
      <w:bookmarkStart w:id="3" w:name="_Toc27179"/>
      <w:bookmarkStart w:id="4" w:name="_Toc317775175"/>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134"/>
        <w:gridCol w:w="1389"/>
        <w:gridCol w:w="1276"/>
        <w:gridCol w:w="1984"/>
      </w:tblGrid>
      <w:tr w14:paraId="155D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98" w:type="dxa"/>
            <w:tcBorders>
              <w:top w:val="single" w:color="auto" w:sz="4" w:space="0"/>
              <w:left w:val="single" w:color="auto" w:sz="4" w:space="0"/>
              <w:right w:val="single" w:color="auto" w:sz="4" w:space="0"/>
            </w:tcBorders>
            <w:vAlign w:val="center"/>
          </w:tcPr>
          <w:p w14:paraId="2CEAB505">
            <w:pPr>
              <w:widowControl/>
              <w:ind w:firstLine="422"/>
              <w:jc w:val="center"/>
              <w:rPr>
                <w:rFonts w:hint="eastAsia"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14:paraId="432F533D">
            <w:pPr>
              <w:widowControl/>
              <w:jc w:val="both"/>
              <w:rPr>
                <w:rFonts w:hint="eastAsia" w:ascii="宋体" w:hAnsi="宋体" w:cs="宋体"/>
                <w:b/>
                <w:bCs/>
                <w:kern w:val="0"/>
                <w:sz w:val="21"/>
                <w:szCs w:val="21"/>
              </w:rPr>
            </w:pPr>
            <w:r>
              <w:rPr>
                <w:rFonts w:hint="eastAsia" w:ascii="宋体" w:hAnsi="宋体" w:cs="宋体"/>
                <w:b/>
                <w:bCs/>
                <w:kern w:val="0"/>
                <w:sz w:val="21"/>
                <w:szCs w:val="21"/>
              </w:rPr>
              <w:t>最高限价</w:t>
            </w:r>
          </w:p>
          <w:p w14:paraId="09991D83">
            <w:pPr>
              <w:widowControl/>
              <w:jc w:val="both"/>
              <w:rPr>
                <w:rFonts w:hint="eastAsia"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14:paraId="520DCF9B">
            <w:pPr>
              <w:widowControl/>
              <w:jc w:val="center"/>
              <w:rPr>
                <w:rFonts w:hint="eastAsia" w:ascii="宋体" w:hAnsi="宋体" w:cs="宋体"/>
                <w:b/>
                <w:bCs/>
                <w:kern w:val="0"/>
                <w:sz w:val="21"/>
                <w:szCs w:val="21"/>
              </w:rPr>
            </w:pPr>
            <w:r>
              <w:rPr>
                <w:rFonts w:hint="eastAsia" w:ascii="宋体" w:hAnsi="宋体" w:cs="宋体"/>
                <w:b/>
                <w:bCs/>
                <w:kern w:val="0"/>
                <w:sz w:val="21"/>
                <w:szCs w:val="21"/>
              </w:rPr>
              <w:t>比选保证金</w:t>
            </w:r>
          </w:p>
          <w:p w14:paraId="76E23CCE">
            <w:pPr>
              <w:widowControl/>
              <w:ind w:firstLine="211" w:firstLineChars="100"/>
              <w:jc w:val="left"/>
              <w:rPr>
                <w:rFonts w:hint="eastAsia"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6043A052">
            <w:pPr>
              <w:widowControl/>
              <w:jc w:val="both"/>
              <w:rPr>
                <w:rFonts w:hint="eastAsia"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1D6A62CD">
            <w:pPr>
              <w:widowControl/>
              <w:jc w:val="center"/>
              <w:rPr>
                <w:rFonts w:hint="eastAsia"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217F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98" w:type="dxa"/>
            <w:tcBorders>
              <w:top w:val="single" w:color="auto" w:sz="4" w:space="0"/>
              <w:left w:val="single" w:color="auto" w:sz="4" w:space="0"/>
              <w:right w:val="single" w:color="auto" w:sz="4" w:space="0"/>
            </w:tcBorders>
            <w:vAlign w:val="center"/>
          </w:tcPr>
          <w:p w14:paraId="2EBC95CD">
            <w:pPr>
              <w:pStyle w:val="24"/>
              <w:spacing w:line="240" w:lineRule="auto"/>
              <w:ind w:left="0" w:leftChars="0" w:firstLine="0" w:firstLineChars="0"/>
              <w:jc w:val="center"/>
              <w:outlineLvl w:val="0"/>
              <w:rPr>
                <w:rFonts w:hint="eastAsia" w:ascii="宋体" w:hAnsi="宋体"/>
                <w:sz w:val="21"/>
                <w:szCs w:val="21"/>
              </w:rPr>
            </w:pPr>
            <w:bookmarkStart w:id="8" w:name="_Hlk344477914"/>
            <w:r>
              <w:rPr>
                <w:rFonts w:hint="eastAsia" w:ascii="宋体" w:hAnsi="宋体"/>
                <w:color w:val="auto"/>
                <w:sz w:val="21"/>
                <w:szCs w:val="21"/>
              </w:rPr>
              <w:t>西洽会现代物流服务现代化产业高质量发展推介会项目</w:t>
            </w:r>
          </w:p>
        </w:tc>
        <w:tc>
          <w:tcPr>
            <w:tcW w:w="1134" w:type="dxa"/>
            <w:tcBorders>
              <w:top w:val="single" w:color="auto" w:sz="4" w:space="0"/>
              <w:left w:val="single" w:color="auto" w:sz="4" w:space="0"/>
              <w:right w:val="single" w:color="auto" w:sz="4" w:space="0"/>
            </w:tcBorders>
            <w:vAlign w:val="center"/>
          </w:tcPr>
          <w:p w14:paraId="13CBAA19">
            <w:pPr>
              <w:pStyle w:val="24"/>
              <w:spacing w:line="240" w:lineRule="auto"/>
              <w:ind w:left="0" w:firstLine="420"/>
              <w:jc w:val="both"/>
              <w:outlineLvl w:val="0"/>
              <w:rPr>
                <w:rFonts w:hint="eastAsia" w:ascii="宋体" w:hAnsi="宋体"/>
                <w:sz w:val="21"/>
                <w:szCs w:val="21"/>
              </w:rPr>
            </w:pPr>
            <w:r>
              <w:rPr>
                <w:rFonts w:hint="eastAsia" w:ascii="宋体" w:hAnsi="宋体"/>
                <w:sz w:val="21"/>
                <w:szCs w:val="21"/>
              </w:rPr>
              <w:t>49</w:t>
            </w:r>
          </w:p>
        </w:tc>
        <w:tc>
          <w:tcPr>
            <w:tcW w:w="1389" w:type="dxa"/>
            <w:tcBorders>
              <w:top w:val="single" w:color="auto" w:sz="4" w:space="0"/>
              <w:left w:val="single" w:color="auto" w:sz="4" w:space="0"/>
              <w:right w:val="single" w:color="auto" w:sz="4" w:space="0"/>
            </w:tcBorders>
            <w:vAlign w:val="center"/>
          </w:tcPr>
          <w:p w14:paraId="074945A5">
            <w:pPr>
              <w:pStyle w:val="24"/>
              <w:spacing w:line="240" w:lineRule="auto"/>
              <w:ind w:left="0" w:firstLine="420"/>
              <w:jc w:val="both"/>
              <w:outlineLvl w:val="0"/>
              <w:rPr>
                <w:rFonts w:hint="eastAsia" w:ascii="宋体" w:hAnsi="宋体"/>
                <w:sz w:val="21"/>
                <w:szCs w:val="21"/>
              </w:rPr>
            </w:pPr>
            <w:r>
              <w:rPr>
                <w:rFonts w:hint="eastAsia" w:ascii="宋体" w:hAnsi="宋体"/>
                <w:sz w:val="21"/>
                <w:szCs w:val="21"/>
              </w:rPr>
              <w:t>9800</w:t>
            </w:r>
          </w:p>
        </w:tc>
        <w:tc>
          <w:tcPr>
            <w:tcW w:w="1276" w:type="dxa"/>
            <w:tcBorders>
              <w:top w:val="single" w:color="auto" w:sz="4" w:space="0"/>
              <w:left w:val="single" w:color="auto" w:sz="4" w:space="0"/>
              <w:right w:val="single" w:color="auto" w:sz="4" w:space="0"/>
            </w:tcBorders>
            <w:vAlign w:val="center"/>
          </w:tcPr>
          <w:p w14:paraId="21018623">
            <w:pPr>
              <w:pStyle w:val="24"/>
              <w:spacing w:line="240" w:lineRule="auto"/>
              <w:ind w:left="0" w:firstLine="420"/>
              <w:jc w:val="both"/>
              <w:outlineLvl w:val="0"/>
              <w:rPr>
                <w:rFonts w:hint="eastAsia"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5283B339">
            <w:pPr>
              <w:pStyle w:val="24"/>
              <w:spacing w:line="240" w:lineRule="auto"/>
              <w:ind w:left="0" w:leftChars="0" w:firstLine="0" w:firstLineChars="0"/>
              <w:jc w:val="both"/>
              <w:outlineLvl w:val="0"/>
              <w:rPr>
                <w:rFonts w:hint="eastAsia" w:ascii="宋体" w:hAnsi="宋体"/>
                <w:sz w:val="21"/>
                <w:szCs w:val="21"/>
              </w:rPr>
            </w:pPr>
            <w:r>
              <w:rPr>
                <w:rFonts w:hint="eastAsia" w:ascii="宋体" w:hAnsi="宋体"/>
                <w:sz w:val="21"/>
                <w:szCs w:val="21"/>
              </w:rPr>
              <w:t>租赁和商务服务业</w:t>
            </w:r>
          </w:p>
        </w:tc>
      </w:tr>
      <w:bookmarkEnd w:id="8"/>
    </w:tbl>
    <w:p w14:paraId="2FDD9094">
      <w:pPr>
        <w:pStyle w:val="6"/>
        <w:spacing w:before="0" w:after="0" w:line="360" w:lineRule="auto"/>
        <w:ind w:firstLine="482" w:firstLineChars="200"/>
        <w:rPr>
          <w:rFonts w:hint="eastAsia" w:ascii="宋体" w:hAnsi="宋体"/>
          <w:sz w:val="24"/>
          <w:szCs w:val="24"/>
        </w:rPr>
      </w:pPr>
      <w:bookmarkStart w:id="9" w:name="_Toc1372"/>
      <w:r>
        <w:rPr>
          <w:rFonts w:hint="eastAsia" w:ascii="宋体" w:hAnsi="宋体"/>
          <w:sz w:val="24"/>
          <w:szCs w:val="24"/>
        </w:rPr>
        <w:t>二、资金来源</w:t>
      </w:r>
      <w:bookmarkEnd w:id="9"/>
    </w:p>
    <w:p w14:paraId="6200380F">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49 </w:t>
      </w:r>
      <w:r>
        <w:rPr>
          <w:rFonts w:hint="eastAsia" w:ascii="宋体" w:hAnsi="宋体"/>
          <w:sz w:val="24"/>
          <w:szCs w:val="24"/>
        </w:rPr>
        <w:t xml:space="preserve"> 万元。</w:t>
      </w:r>
    </w:p>
    <w:bookmarkEnd w:id="6"/>
    <w:bookmarkEnd w:id="7"/>
    <w:p w14:paraId="3D737D6D">
      <w:pPr>
        <w:pStyle w:val="6"/>
        <w:spacing w:before="0" w:after="0" w:line="360" w:lineRule="auto"/>
        <w:ind w:firstLine="482" w:firstLineChars="200"/>
        <w:rPr>
          <w:rFonts w:hint="eastAsia" w:ascii="宋体" w:hAnsi="宋体"/>
          <w:sz w:val="24"/>
          <w:szCs w:val="24"/>
        </w:rPr>
      </w:pPr>
      <w:bookmarkStart w:id="10" w:name="_Toc364"/>
      <w:bookmarkStart w:id="11" w:name="_Toc75258773"/>
      <w:r>
        <w:rPr>
          <w:rFonts w:hint="eastAsia" w:ascii="宋体" w:hAnsi="宋体"/>
          <w:sz w:val="24"/>
          <w:szCs w:val="24"/>
        </w:rPr>
        <w:t>三、供应商资格条件</w:t>
      </w:r>
      <w:bookmarkEnd w:id="10"/>
      <w:bookmarkEnd w:id="11"/>
    </w:p>
    <w:p w14:paraId="129FA09B">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10E12444">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283902E5">
      <w:pPr>
        <w:snapToGrid w:val="0"/>
        <w:spacing w:line="360" w:lineRule="auto"/>
        <w:ind w:firstLine="480" w:firstLineChars="200"/>
        <w:rPr>
          <w:rFonts w:hint="eastAsia" w:ascii="宋体" w:hAnsi="宋体"/>
          <w:sz w:val="24"/>
          <w:szCs w:val="24"/>
        </w:rPr>
      </w:pPr>
      <w:r>
        <w:rPr>
          <w:rFonts w:hint="eastAsia" w:ascii="宋体" w:hAnsi="宋体"/>
          <w:sz w:val="24"/>
          <w:szCs w:val="24"/>
        </w:rPr>
        <w:t>（三）落实政府采购政策需满足的资格要求：无。</w:t>
      </w:r>
    </w:p>
    <w:p w14:paraId="2E30DBE4">
      <w:pPr>
        <w:pStyle w:val="6"/>
        <w:spacing w:before="0" w:after="0" w:line="360" w:lineRule="auto"/>
        <w:ind w:firstLine="482" w:firstLineChars="200"/>
        <w:rPr>
          <w:rFonts w:hint="eastAsia" w:ascii="宋体" w:hAnsi="宋体"/>
          <w:sz w:val="24"/>
          <w:szCs w:val="24"/>
        </w:rPr>
      </w:pPr>
      <w:bookmarkStart w:id="13" w:name="_Toc22081"/>
      <w:r>
        <w:rPr>
          <w:rFonts w:hint="eastAsia" w:ascii="宋体" w:hAnsi="宋体"/>
          <w:sz w:val="24"/>
          <w:szCs w:val="24"/>
        </w:rPr>
        <w:t>四、比选有关说明</w:t>
      </w:r>
      <w:bookmarkEnd w:id="12"/>
      <w:bookmarkEnd w:id="13"/>
    </w:p>
    <w:p w14:paraId="2370855C">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（一）凡有意参加比选的供应商，请在规定时间内进行报名。报名方式为：</w:t>
      </w:r>
    </w:p>
    <w:p w14:paraId="2EB8D17F">
      <w:pPr>
        <w:snapToGrid w:val="0"/>
        <w:spacing w:line="360" w:lineRule="auto"/>
        <w:ind w:firstLine="480" w:firstLineChars="200"/>
        <w:rPr>
          <w:rFonts w:hint="eastAsia"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0349BC06">
      <w:pPr>
        <w:snapToGrid w:val="0"/>
        <w:spacing w:line="360" w:lineRule="auto"/>
        <w:ind w:firstLine="480" w:firstLineChars="200"/>
        <w:rPr>
          <w:rFonts w:hint="eastAsia" w:ascii="宋体" w:hAnsi="宋体"/>
          <w:sz w:val="24"/>
          <w:szCs w:val="24"/>
        </w:rPr>
      </w:pPr>
      <w:r>
        <w:rPr>
          <w:rFonts w:hint="eastAsia" w:ascii="宋体" w:hAnsi="宋体"/>
          <w:sz w:val="24"/>
          <w:szCs w:val="24"/>
        </w:rPr>
        <w:t>2. 收款账户：</w:t>
      </w:r>
    </w:p>
    <w:p w14:paraId="3EBEDF36">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3B85FAD4">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1DF46A30">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449A7EBE">
      <w:pPr>
        <w:ind w:firstLine="880"/>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3141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75FD078D">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0717A5D6">
            <w:pPr>
              <w:jc w:val="center"/>
              <w:rPr>
                <w:rFonts w:hint="default" w:eastAsia="宋体"/>
                <w:sz w:val="30"/>
                <w:szCs w:val="30"/>
                <w:lang w:val="en-US" w:eastAsia="zh-CN"/>
              </w:rPr>
            </w:pPr>
            <w:r>
              <w:rPr>
                <w:rFonts w:hint="eastAsia"/>
                <w:sz w:val="30"/>
                <w:szCs w:val="30"/>
              </w:rPr>
              <w:t>SZFKAWLCG2025-</w:t>
            </w:r>
            <w:r>
              <w:rPr>
                <w:rFonts w:hint="eastAsia"/>
                <w:sz w:val="30"/>
                <w:szCs w:val="30"/>
                <w:lang w:val="en-US" w:eastAsia="zh-CN"/>
              </w:rPr>
              <w:t>005</w:t>
            </w:r>
          </w:p>
        </w:tc>
      </w:tr>
      <w:tr w14:paraId="292A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FD8E0F3">
            <w:pPr>
              <w:jc w:val="center"/>
              <w:rPr>
                <w:sz w:val="30"/>
                <w:szCs w:val="30"/>
              </w:rPr>
            </w:pPr>
            <w:r>
              <w:rPr>
                <w:rFonts w:hint="eastAsia"/>
                <w:sz w:val="30"/>
                <w:szCs w:val="30"/>
              </w:rPr>
              <w:t>项目名称</w:t>
            </w:r>
          </w:p>
        </w:tc>
        <w:tc>
          <w:tcPr>
            <w:tcW w:w="6476" w:type="dxa"/>
            <w:tcBorders>
              <w:right w:val="double" w:color="auto" w:sz="4" w:space="0"/>
            </w:tcBorders>
            <w:vAlign w:val="center"/>
          </w:tcPr>
          <w:p w14:paraId="7E3A99C6">
            <w:pPr>
              <w:jc w:val="center"/>
              <w:rPr>
                <w:rFonts w:hint="eastAsia"/>
                <w:sz w:val="30"/>
                <w:szCs w:val="30"/>
              </w:rPr>
            </w:pPr>
            <w:r>
              <w:rPr>
                <w:rFonts w:hint="eastAsia"/>
                <w:sz w:val="30"/>
                <w:szCs w:val="30"/>
              </w:rPr>
              <w:t>现代物流服务现代化产业高质量发展推介会</w:t>
            </w:r>
          </w:p>
        </w:tc>
      </w:tr>
      <w:tr w14:paraId="1648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3767984">
            <w:pPr>
              <w:jc w:val="center"/>
              <w:rPr>
                <w:rFonts w:hint="eastAsia"/>
                <w:sz w:val="30"/>
                <w:szCs w:val="30"/>
              </w:rPr>
            </w:pPr>
            <w:r>
              <w:rPr>
                <w:rFonts w:hint="eastAsia"/>
                <w:sz w:val="30"/>
                <w:szCs w:val="30"/>
              </w:rPr>
              <w:t>供应商名称</w:t>
            </w:r>
          </w:p>
        </w:tc>
        <w:tc>
          <w:tcPr>
            <w:tcW w:w="6476" w:type="dxa"/>
            <w:tcBorders>
              <w:right w:val="double" w:color="auto" w:sz="4" w:space="0"/>
            </w:tcBorders>
            <w:vAlign w:val="center"/>
          </w:tcPr>
          <w:p w14:paraId="0320A435">
            <w:pPr>
              <w:pBdr>
                <w:top w:val="none" w:color="auto" w:sz="0" w:space="1"/>
                <w:left w:val="none" w:color="auto" w:sz="0" w:space="4"/>
                <w:bottom w:val="none" w:color="auto" w:sz="0" w:space="1"/>
                <w:right w:val="none" w:color="auto" w:sz="0" w:space="4"/>
              </w:pBdr>
              <w:ind w:firstLine="600"/>
              <w:jc w:val="center"/>
              <w:rPr>
                <w:sz w:val="30"/>
                <w:szCs w:val="30"/>
              </w:rPr>
            </w:pPr>
          </w:p>
        </w:tc>
      </w:tr>
      <w:tr w14:paraId="3764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D6FDBB0">
            <w:pPr>
              <w:jc w:val="center"/>
              <w:rPr>
                <w:rFonts w:hint="eastAsia"/>
                <w:sz w:val="30"/>
                <w:szCs w:val="30"/>
              </w:rPr>
            </w:pPr>
            <w:r>
              <w:rPr>
                <w:rFonts w:hint="eastAsia"/>
                <w:sz w:val="30"/>
                <w:szCs w:val="30"/>
              </w:rPr>
              <w:t>联系人</w:t>
            </w:r>
          </w:p>
        </w:tc>
        <w:tc>
          <w:tcPr>
            <w:tcW w:w="6476" w:type="dxa"/>
            <w:tcBorders>
              <w:right w:val="double" w:color="auto" w:sz="4" w:space="0"/>
            </w:tcBorders>
            <w:vAlign w:val="center"/>
          </w:tcPr>
          <w:p w14:paraId="774BF0DC">
            <w:pPr>
              <w:ind w:firstLine="600"/>
              <w:jc w:val="center"/>
              <w:rPr>
                <w:sz w:val="30"/>
                <w:szCs w:val="30"/>
              </w:rPr>
            </w:pPr>
          </w:p>
        </w:tc>
      </w:tr>
      <w:tr w14:paraId="765C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18362772">
            <w:pPr>
              <w:jc w:val="center"/>
              <w:rPr>
                <w:rFonts w:hint="eastAsia"/>
                <w:sz w:val="30"/>
                <w:szCs w:val="30"/>
              </w:rPr>
            </w:pPr>
            <w:r>
              <w:rPr>
                <w:rFonts w:hint="eastAsia"/>
                <w:sz w:val="30"/>
                <w:szCs w:val="30"/>
              </w:rPr>
              <w:t>手机</w:t>
            </w:r>
          </w:p>
        </w:tc>
        <w:tc>
          <w:tcPr>
            <w:tcW w:w="6476" w:type="dxa"/>
            <w:tcBorders>
              <w:right w:val="double" w:color="auto" w:sz="4" w:space="0"/>
            </w:tcBorders>
            <w:vAlign w:val="center"/>
          </w:tcPr>
          <w:p w14:paraId="7093EF9E">
            <w:pPr>
              <w:ind w:firstLine="600"/>
              <w:jc w:val="center"/>
              <w:rPr>
                <w:sz w:val="30"/>
                <w:szCs w:val="30"/>
              </w:rPr>
            </w:pPr>
          </w:p>
        </w:tc>
      </w:tr>
      <w:tr w14:paraId="5338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27CCB32">
            <w:pPr>
              <w:jc w:val="center"/>
              <w:rPr>
                <w:rFonts w:hint="eastAsia"/>
                <w:sz w:val="30"/>
                <w:szCs w:val="30"/>
              </w:rPr>
            </w:pPr>
            <w:r>
              <w:rPr>
                <w:rFonts w:hint="eastAsia"/>
                <w:sz w:val="30"/>
                <w:szCs w:val="30"/>
              </w:rPr>
              <w:t>办公电话</w:t>
            </w:r>
          </w:p>
        </w:tc>
        <w:tc>
          <w:tcPr>
            <w:tcW w:w="6476" w:type="dxa"/>
            <w:tcBorders>
              <w:right w:val="double" w:color="auto" w:sz="4" w:space="0"/>
            </w:tcBorders>
            <w:vAlign w:val="center"/>
          </w:tcPr>
          <w:p w14:paraId="188C2372">
            <w:pPr>
              <w:ind w:firstLine="600"/>
              <w:jc w:val="center"/>
              <w:rPr>
                <w:sz w:val="30"/>
                <w:szCs w:val="30"/>
              </w:rPr>
            </w:pPr>
          </w:p>
        </w:tc>
      </w:tr>
      <w:tr w14:paraId="4CE0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9360383">
            <w:pPr>
              <w:jc w:val="center"/>
              <w:rPr>
                <w:rFonts w:hint="eastAsia"/>
                <w:sz w:val="30"/>
                <w:szCs w:val="30"/>
              </w:rPr>
            </w:pPr>
            <w:r>
              <w:rPr>
                <w:rFonts w:hint="eastAsia"/>
                <w:sz w:val="30"/>
                <w:szCs w:val="30"/>
              </w:rPr>
              <w:t>传真</w:t>
            </w:r>
          </w:p>
        </w:tc>
        <w:tc>
          <w:tcPr>
            <w:tcW w:w="6476" w:type="dxa"/>
            <w:tcBorders>
              <w:right w:val="double" w:color="auto" w:sz="4" w:space="0"/>
            </w:tcBorders>
            <w:vAlign w:val="center"/>
          </w:tcPr>
          <w:p w14:paraId="68317847">
            <w:pPr>
              <w:ind w:firstLine="600"/>
              <w:jc w:val="center"/>
              <w:rPr>
                <w:sz w:val="30"/>
                <w:szCs w:val="30"/>
              </w:rPr>
            </w:pPr>
          </w:p>
        </w:tc>
      </w:tr>
      <w:tr w14:paraId="6E31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DEF5F66">
            <w:pPr>
              <w:jc w:val="center"/>
              <w:rPr>
                <w:rFonts w:hint="eastAsia"/>
                <w:sz w:val="30"/>
                <w:szCs w:val="30"/>
              </w:rPr>
            </w:pPr>
            <w:r>
              <w:rPr>
                <w:rFonts w:hint="eastAsia"/>
                <w:sz w:val="30"/>
                <w:szCs w:val="30"/>
              </w:rPr>
              <w:t>E-mail</w:t>
            </w:r>
          </w:p>
        </w:tc>
        <w:tc>
          <w:tcPr>
            <w:tcW w:w="6476" w:type="dxa"/>
            <w:tcBorders>
              <w:right w:val="double" w:color="auto" w:sz="4" w:space="0"/>
            </w:tcBorders>
            <w:vAlign w:val="center"/>
          </w:tcPr>
          <w:p w14:paraId="732BB0FB">
            <w:pPr>
              <w:ind w:firstLine="600"/>
              <w:jc w:val="center"/>
              <w:rPr>
                <w:sz w:val="30"/>
                <w:szCs w:val="30"/>
              </w:rPr>
            </w:pPr>
          </w:p>
        </w:tc>
      </w:tr>
      <w:tr w14:paraId="0F62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7C2416A4">
            <w:pPr>
              <w:jc w:val="center"/>
              <w:rPr>
                <w:rFonts w:hint="eastAsia"/>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0F857EE7">
            <w:pPr>
              <w:ind w:firstLine="600"/>
              <w:jc w:val="left"/>
              <w:rPr>
                <w:sz w:val="30"/>
                <w:szCs w:val="30"/>
              </w:rPr>
            </w:pPr>
          </w:p>
        </w:tc>
      </w:tr>
    </w:tbl>
    <w:p w14:paraId="413F4E54">
      <w:pPr>
        <w:snapToGrid w:val="0"/>
        <w:spacing w:line="360" w:lineRule="auto"/>
        <w:ind w:firstLine="482" w:firstLineChars="200"/>
        <w:rPr>
          <w:rFonts w:hint="eastAsia"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14:paraId="34ACCB4D">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（三）竞争性比选文件报名期限：2025年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日-2025年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日（9:00-17:00）。</w:t>
      </w:r>
    </w:p>
    <w:p w14:paraId="64001A31">
      <w:pPr>
        <w:snapToGrid w:val="0"/>
        <w:spacing w:line="360" w:lineRule="auto"/>
        <w:ind w:firstLine="480" w:firstLineChars="200"/>
        <w:rPr>
          <w:rFonts w:hint="eastAsia" w:ascii="宋体" w:hAnsi="宋体"/>
          <w:sz w:val="24"/>
          <w:szCs w:val="24"/>
        </w:rPr>
      </w:pPr>
      <w:r>
        <w:rPr>
          <w:rFonts w:hint="eastAsia" w:ascii="宋体" w:hAnsi="宋体"/>
          <w:sz w:val="24"/>
          <w:szCs w:val="24"/>
        </w:rPr>
        <w:t>（四）竞争性比选文件发售</w:t>
      </w:r>
    </w:p>
    <w:p w14:paraId="72F9C61B">
      <w:pPr>
        <w:snapToGrid w:val="0"/>
        <w:spacing w:line="360" w:lineRule="auto"/>
        <w:ind w:firstLine="480" w:firstLineChars="200"/>
        <w:rPr>
          <w:rFonts w:hint="eastAsia" w:ascii="宋体" w:hAnsi="宋体"/>
          <w:sz w:val="24"/>
          <w:szCs w:val="24"/>
        </w:rPr>
      </w:pPr>
      <w:r>
        <w:rPr>
          <w:rFonts w:hint="eastAsia" w:ascii="宋体" w:hAnsi="宋体"/>
          <w:sz w:val="24"/>
          <w:szCs w:val="24"/>
        </w:rPr>
        <w:t>1.售价：人民币 300 元/分包（售后不退）</w:t>
      </w:r>
    </w:p>
    <w:p w14:paraId="7331E0C2">
      <w:pPr>
        <w:snapToGrid w:val="0"/>
        <w:spacing w:line="360" w:lineRule="auto"/>
        <w:ind w:firstLine="480" w:firstLineChars="200"/>
        <w:rPr>
          <w:rFonts w:hint="eastAsia"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5B88627E">
      <w:pPr>
        <w:snapToGrid w:val="0"/>
        <w:spacing w:line="360" w:lineRule="auto"/>
        <w:ind w:firstLine="480" w:firstLineChars="200"/>
        <w:rPr>
          <w:rFonts w:hint="eastAsia" w:ascii="宋体" w:hAnsi="宋体"/>
          <w:sz w:val="24"/>
          <w:szCs w:val="24"/>
        </w:rPr>
      </w:pPr>
      <w:r>
        <w:rPr>
          <w:rFonts w:hint="eastAsia" w:ascii="宋体" w:hAnsi="宋体"/>
          <w:sz w:val="24"/>
          <w:szCs w:val="24"/>
        </w:rPr>
        <w:t>（五）供应商须满足以下三种要件，其响应文件才被接受：</w:t>
      </w:r>
    </w:p>
    <w:p w14:paraId="1A376AE5">
      <w:pPr>
        <w:snapToGrid w:val="0"/>
        <w:spacing w:line="360" w:lineRule="auto"/>
        <w:ind w:firstLine="480" w:firstLineChars="200"/>
        <w:rPr>
          <w:rFonts w:hint="eastAsia" w:ascii="宋体" w:hAnsi="宋体"/>
          <w:sz w:val="24"/>
          <w:szCs w:val="24"/>
        </w:rPr>
      </w:pPr>
      <w:r>
        <w:rPr>
          <w:rFonts w:hint="eastAsia" w:ascii="宋体" w:hAnsi="宋体"/>
          <w:sz w:val="24"/>
          <w:szCs w:val="24"/>
        </w:rPr>
        <w:t>1.完成报名；</w:t>
      </w:r>
    </w:p>
    <w:p w14:paraId="5B0C94FA">
      <w:pPr>
        <w:snapToGrid w:val="0"/>
        <w:spacing w:line="360" w:lineRule="auto"/>
        <w:ind w:firstLine="480" w:firstLineChars="200"/>
        <w:rPr>
          <w:rFonts w:hint="eastAsia" w:ascii="宋体" w:hAnsi="宋体"/>
          <w:sz w:val="24"/>
          <w:szCs w:val="24"/>
        </w:rPr>
      </w:pPr>
      <w:r>
        <w:rPr>
          <w:rFonts w:hint="eastAsia" w:ascii="宋体" w:hAnsi="宋体"/>
          <w:sz w:val="24"/>
          <w:szCs w:val="24"/>
        </w:rPr>
        <w:t>2.按时递交了响应文件；</w:t>
      </w:r>
    </w:p>
    <w:p w14:paraId="0CBC2718">
      <w:pPr>
        <w:snapToGrid w:val="0"/>
        <w:spacing w:line="360" w:lineRule="auto"/>
        <w:ind w:firstLine="480" w:firstLineChars="200"/>
        <w:rPr>
          <w:rFonts w:hint="eastAsia" w:ascii="宋体" w:hAnsi="宋体"/>
          <w:sz w:val="24"/>
          <w:szCs w:val="24"/>
        </w:rPr>
      </w:pPr>
      <w:r>
        <w:rPr>
          <w:rFonts w:hint="eastAsia" w:ascii="宋体" w:hAnsi="宋体"/>
          <w:sz w:val="24"/>
          <w:szCs w:val="24"/>
        </w:rPr>
        <w:t>3.按时签到。</w:t>
      </w:r>
    </w:p>
    <w:p w14:paraId="29348941">
      <w:pPr>
        <w:spacing w:line="360" w:lineRule="auto"/>
        <w:ind w:firstLine="480" w:firstLineChars="200"/>
        <w:rPr>
          <w:rFonts w:hint="eastAsia" w:ascii="宋体" w:hAnsi="宋体"/>
          <w:sz w:val="24"/>
          <w:szCs w:val="24"/>
        </w:rPr>
      </w:pPr>
      <w:r>
        <w:rPr>
          <w:rFonts w:hint="eastAsia" w:ascii="宋体" w:hAnsi="宋体"/>
          <w:sz w:val="24"/>
          <w:szCs w:val="24"/>
        </w:rPr>
        <w:t>（六）递交响应文件地点：重庆市人民政府口岸和物流办公室18楼会议室</w:t>
      </w:r>
    </w:p>
    <w:p w14:paraId="5F824BAB">
      <w:pPr>
        <w:spacing w:line="360" w:lineRule="auto"/>
        <w:ind w:firstLine="480" w:firstLineChars="200"/>
        <w:rPr>
          <w:rFonts w:hint="eastAsia" w:ascii="宋体" w:hAnsi="宋体"/>
          <w:sz w:val="24"/>
          <w:szCs w:val="24"/>
        </w:rPr>
      </w:pPr>
      <w:r>
        <w:rPr>
          <w:rFonts w:hint="eastAsia" w:ascii="宋体" w:hAnsi="宋体"/>
          <w:sz w:val="24"/>
          <w:szCs w:val="24"/>
        </w:rPr>
        <w:t>（七）响应文件递交开始和截止时间：</w:t>
      </w:r>
      <w:r>
        <w:rPr>
          <w:rFonts w:ascii="宋体" w:hAnsi="宋体"/>
          <w:sz w:val="24"/>
          <w:szCs w:val="24"/>
        </w:rPr>
        <w:t>202</w:t>
      </w:r>
      <w:r>
        <w:rPr>
          <w:rFonts w:hint="eastAsia" w:ascii="宋体" w:hAnsi="宋体"/>
          <w:sz w:val="24"/>
          <w:szCs w:val="24"/>
        </w:rPr>
        <w:t>5</w:t>
      </w:r>
      <w:r>
        <w:rPr>
          <w:rFonts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49DBCC9">
      <w:pPr>
        <w:spacing w:line="360" w:lineRule="auto"/>
        <w:ind w:firstLine="480" w:firstLineChars="200"/>
        <w:rPr>
          <w:rFonts w:hint="eastAsia" w:ascii="宋体" w:hAnsi="宋体"/>
          <w:sz w:val="24"/>
          <w:szCs w:val="24"/>
        </w:rPr>
      </w:pPr>
      <w:r>
        <w:rPr>
          <w:rFonts w:hint="eastAsia" w:ascii="宋体" w:hAnsi="宋体"/>
          <w:sz w:val="24"/>
          <w:szCs w:val="24"/>
        </w:rPr>
        <w:t>（八）响应文件开启时间：</w:t>
      </w:r>
      <w:r>
        <w:rPr>
          <w:rFonts w:ascii="宋体" w:hAnsi="宋体"/>
          <w:sz w:val="24"/>
          <w:szCs w:val="24"/>
        </w:rPr>
        <w:t>202</w:t>
      </w:r>
      <w:r>
        <w:rPr>
          <w:rFonts w:hint="eastAsia" w:ascii="宋体" w:hAnsi="宋体"/>
          <w:sz w:val="24"/>
          <w:szCs w:val="24"/>
        </w:rPr>
        <w:t>5</w:t>
      </w:r>
      <w:r>
        <w:rPr>
          <w:rFonts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2602071">
      <w:pPr>
        <w:pStyle w:val="6"/>
        <w:spacing w:before="0" w:after="0" w:line="360" w:lineRule="auto"/>
        <w:ind w:firstLine="482" w:firstLineChars="200"/>
        <w:rPr>
          <w:rFonts w:hint="eastAsia" w:ascii="宋体" w:hAnsi="宋体"/>
          <w:sz w:val="24"/>
          <w:szCs w:val="24"/>
        </w:rPr>
      </w:pPr>
      <w:bookmarkStart w:id="14" w:name="_Toc373860294"/>
      <w:bookmarkStart w:id="15" w:name="_Toc9956"/>
      <w:bookmarkStart w:id="16" w:name="_Toc75258775"/>
      <w:r>
        <w:rPr>
          <w:rFonts w:hint="eastAsia" w:ascii="宋体" w:hAnsi="宋体"/>
          <w:sz w:val="24"/>
          <w:szCs w:val="24"/>
        </w:rPr>
        <w:t>五、比选保证金</w:t>
      </w:r>
      <w:bookmarkEnd w:id="14"/>
      <w:bookmarkEnd w:id="15"/>
      <w:bookmarkEnd w:id="16"/>
      <w:r>
        <w:rPr>
          <w:rFonts w:hint="eastAsia" w:ascii="宋体" w:hAnsi="宋体"/>
          <w:sz w:val="24"/>
          <w:szCs w:val="24"/>
        </w:rPr>
        <w:t xml:space="preserve"> </w:t>
      </w:r>
    </w:p>
    <w:p w14:paraId="4CC97C72">
      <w:pPr>
        <w:snapToGrid w:val="0"/>
        <w:spacing w:line="360" w:lineRule="auto"/>
        <w:ind w:firstLine="480" w:firstLineChars="200"/>
        <w:rPr>
          <w:rFonts w:hint="eastAsia" w:ascii="宋体" w:hAnsi="宋体"/>
          <w:sz w:val="24"/>
          <w:szCs w:val="24"/>
        </w:rPr>
      </w:pPr>
      <w:bookmarkStart w:id="17" w:name="_Toc530038692"/>
      <w:r>
        <w:rPr>
          <w:rFonts w:hint="eastAsia" w:ascii="宋体" w:hAnsi="宋体"/>
          <w:sz w:val="24"/>
          <w:szCs w:val="24"/>
        </w:rPr>
        <w:t>（一）比选保证金递交</w:t>
      </w:r>
    </w:p>
    <w:p w14:paraId="68B802BE">
      <w:pPr>
        <w:snapToGrid w:val="0"/>
        <w:spacing w:line="360" w:lineRule="auto"/>
        <w:ind w:firstLine="480" w:firstLineChars="200"/>
        <w:rPr>
          <w:rFonts w:hint="eastAsia"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），由供应商从其单位账户将比选保证金汇至以下任一账户，比选保证金的到账截止时间为2025年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764E3159">
      <w:pPr>
        <w:snapToGrid w:val="0"/>
        <w:spacing w:line="360" w:lineRule="auto"/>
        <w:ind w:firstLine="480" w:firstLineChars="200"/>
        <w:rPr>
          <w:rFonts w:hint="eastAsia" w:ascii="宋体" w:hAnsi="宋体"/>
          <w:sz w:val="24"/>
          <w:szCs w:val="24"/>
        </w:rPr>
      </w:pPr>
      <w:r>
        <w:rPr>
          <w:rFonts w:hint="eastAsia" w:ascii="宋体" w:hAnsi="宋体"/>
          <w:sz w:val="24"/>
          <w:szCs w:val="24"/>
        </w:rPr>
        <w:t>投标保证金账户：</w:t>
      </w:r>
    </w:p>
    <w:p w14:paraId="30C82CFA">
      <w:pPr>
        <w:snapToGrid w:val="0"/>
        <w:spacing w:line="360" w:lineRule="auto"/>
        <w:ind w:firstLine="480" w:firstLineChars="200"/>
        <w:rPr>
          <w:rFonts w:hint="eastAsia" w:ascii="宋体" w:hAnsi="宋体"/>
          <w:sz w:val="24"/>
          <w:szCs w:val="24"/>
        </w:rPr>
      </w:pPr>
      <w:r>
        <w:rPr>
          <w:rFonts w:hint="eastAsia" w:ascii="宋体" w:hAnsi="宋体"/>
          <w:sz w:val="24"/>
          <w:szCs w:val="24"/>
        </w:rPr>
        <w:t>户  名：重庆市中基致信招标代理有限公司</w:t>
      </w:r>
    </w:p>
    <w:p w14:paraId="0A72403A">
      <w:pPr>
        <w:snapToGrid w:val="0"/>
        <w:spacing w:line="360" w:lineRule="auto"/>
        <w:ind w:firstLine="480" w:firstLineChars="200"/>
        <w:rPr>
          <w:rFonts w:hint="eastAsia" w:ascii="宋体" w:hAnsi="宋体"/>
          <w:sz w:val="24"/>
          <w:szCs w:val="24"/>
        </w:rPr>
      </w:pPr>
      <w:r>
        <w:rPr>
          <w:rFonts w:hint="eastAsia" w:ascii="宋体" w:hAnsi="宋体"/>
          <w:sz w:val="24"/>
          <w:szCs w:val="24"/>
        </w:rPr>
        <w:t>开户行：中国银行重庆江北支行</w:t>
      </w:r>
    </w:p>
    <w:p w14:paraId="5C169688">
      <w:pPr>
        <w:snapToGrid w:val="0"/>
        <w:spacing w:line="360" w:lineRule="auto"/>
        <w:ind w:firstLine="480" w:firstLineChars="200"/>
        <w:rPr>
          <w:rFonts w:hint="eastAsia" w:ascii="宋体" w:hAnsi="宋体"/>
          <w:sz w:val="24"/>
          <w:szCs w:val="24"/>
        </w:rPr>
      </w:pPr>
      <w:r>
        <w:rPr>
          <w:rFonts w:hint="eastAsia" w:ascii="宋体" w:hAnsi="宋体"/>
          <w:sz w:val="24"/>
          <w:szCs w:val="24"/>
        </w:rPr>
        <w:t>账  号：1144 6718 4234</w:t>
      </w:r>
    </w:p>
    <w:p w14:paraId="6999D8B7">
      <w:pPr>
        <w:snapToGrid w:val="0"/>
        <w:spacing w:line="360" w:lineRule="auto"/>
        <w:ind w:firstLine="480" w:firstLineChars="200"/>
        <w:rPr>
          <w:rFonts w:hint="eastAsia" w:ascii="宋体" w:hAnsi="宋体"/>
          <w:sz w:val="24"/>
          <w:szCs w:val="24"/>
        </w:rPr>
      </w:pPr>
      <w:r>
        <w:rPr>
          <w:rFonts w:hint="eastAsia" w:ascii="宋体" w:hAnsi="宋体"/>
          <w:sz w:val="24"/>
          <w:szCs w:val="24"/>
        </w:rPr>
        <w:t>（二）保证金退还方式</w:t>
      </w:r>
    </w:p>
    <w:p w14:paraId="4E1BC13E">
      <w:pPr>
        <w:snapToGrid w:val="0"/>
        <w:spacing w:line="360" w:lineRule="auto"/>
        <w:ind w:firstLine="480" w:firstLineChars="200"/>
        <w:rPr>
          <w:rFonts w:hint="eastAsia"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19D13C6B">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0B07A6FF">
      <w:pPr>
        <w:snapToGrid w:val="0"/>
        <w:spacing w:line="360" w:lineRule="auto"/>
        <w:ind w:firstLine="480" w:firstLineChars="200"/>
        <w:rPr>
          <w:rFonts w:hint="eastAsia" w:ascii="宋体" w:hAnsi="宋体"/>
          <w:sz w:val="24"/>
          <w:szCs w:val="24"/>
        </w:rPr>
      </w:pPr>
      <w:r>
        <w:rPr>
          <w:rFonts w:hint="eastAsia" w:ascii="宋体" w:hAnsi="宋体"/>
          <w:sz w:val="24"/>
          <w:szCs w:val="24"/>
        </w:rPr>
        <w:t>咨询电话：（023）88758852。</w:t>
      </w:r>
    </w:p>
    <w:p w14:paraId="3F9E3B1C">
      <w:pPr>
        <w:pStyle w:val="6"/>
        <w:spacing w:before="0" w:after="0" w:line="360" w:lineRule="auto"/>
        <w:ind w:firstLine="482" w:firstLineChars="200"/>
        <w:rPr>
          <w:rFonts w:hint="eastAsia" w:ascii="宋体" w:hAnsi="宋体"/>
          <w:sz w:val="24"/>
          <w:szCs w:val="24"/>
        </w:rPr>
      </w:pPr>
      <w:bookmarkStart w:id="18" w:name="_Toc2309"/>
      <w:bookmarkStart w:id="19" w:name="_Toc75258776"/>
      <w:r>
        <w:rPr>
          <w:rFonts w:hint="eastAsia" w:ascii="宋体" w:hAnsi="宋体"/>
          <w:sz w:val="24"/>
          <w:szCs w:val="24"/>
        </w:rPr>
        <w:t>六、采购项目需落实的政府采购政策</w:t>
      </w:r>
      <w:bookmarkEnd w:id="17"/>
      <w:bookmarkEnd w:id="18"/>
      <w:bookmarkEnd w:id="19"/>
    </w:p>
    <w:p w14:paraId="344E7D09">
      <w:pPr>
        <w:snapToGrid w:val="0"/>
        <w:spacing w:line="360" w:lineRule="auto"/>
        <w:ind w:firstLine="480" w:firstLineChars="200"/>
        <w:rPr>
          <w:rFonts w:hint="eastAsia"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421F9045">
      <w:pPr>
        <w:snapToGrid w:val="0"/>
        <w:spacing w:line="360" w:lineRule="auto"/>
        <w:ind w:firstLine="480" w:firstLineChars="200"/>
        <w:rPr>
          <w:rFonts w:hint="eastAsia"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4FEE8447">
      <w:pPr>
        <w:snapToGrid w:val="0"/>
        <w:spacing w:line="360" w:lineRule="auto"/>
        <w:ind w:firstLine="480" w:firstLineChars="200"/>
        <w:rPr>
          <w:rFonts w:hint="eastAsia"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0C557023">
      <w:pPr>
        <w:snapToGrid w:val="0"/>
        <w:spacing w:line="360" w:lineRule="auto"/>
        <w:ind w:firstLine="480" w:firstLineChars="200"/>
        <w:rPr>
          <w:rFonts w:hint="eastAsia"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44BBA81C">
      <w:pPr>
        <w:pStyle w:val="6"/>
        <w:spacing w:before="0" w:after="0" w:line="360" w:lineRule="auto"/>
        <w:ind w:firstLine="482" w:firstLineChars="200"/>
        <w:rPr>
          <w:rFonts w:hint="eastAsia" w:ascii="宋体" w:hAnsi="宋体"/>
          <w:sz w:val="24"/>
          <w:szCs w:val="24"/>
        </w:rPr>
      </w:pPr>
      <w:bookmarkStart w:id="20" w:name="_Toc25136"/>
      <w:bookmarkStart w:id="21" w:name="_Toc75258777"/>
      <w:r>
        <w:rPr>
          <w:rFonts w:hint="eastAsia" w:ascii="宋体" w:hAnsi="宋体"/>
          <w:sz w:val="24"/>
          <w:szCs w:val="24"/>
        </w:rPr>
        <w:t>七、其它有关规定</w:t>
      </w:r>
      <w:bookmarkEnd w:id="20"/>
      <w:bookmarkEnd w:id="21"/>
    </w:p>
    <w:p w14:paraId="6E2D1941">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532EBFB5">
      <w:pPr>
        <w:snapToGrid w:val="0"/>
        <w:spacing w:line="360" w:lineRule="auto"/>
        <w:ind w:firstLine="480" w:firstLineChars="20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437D6E93">
      <w:pPr>
        <w:snapToGrid w:val="0"/>
        <w:spacing w:line="360" w:lineRule="auto"/>
        <w:ind w:firstLine="480" w:firstLineChars="200"/>
        <w:rPr>
          <w:rFonts w:hint="eastAsia"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E07E5DA">
      <w:pPr>
        <w:snapToGrid w:val="0"/>
        <w:spacing w:line="360" w:lineRule="auto"/>
        <w:ind w:firstLine="480" w:firstLineChars="200"/>
        <w:rPr>
          <w:rFonts w:hint="eastAsia" w:ascii="宋体" w:hAnsi="宋体"/>
          <w:sz w:val="24"/>
          <w:szCs w:val="24"/>
        </w:rPr>
      </w:pPr>
      <w:r>
        <w:rPr>
          <w:rFonts w:hint="eastAsia" w:ascii="宋体" w:hAnsi="宋体"/>
          <w:sz w:val="24"/>
          <w:szCs w:val="24"/>
        </w:rPr>
        <w:t>（四）超过响应文件截止时间递交的响应文件为无效文件，恕不接收。</w:t>
      </w:r>
    </w:p>
    <w:p w14:paraId="5009BDFA">
      <w:pPr>
        <w:snapToGrid w:val="0"/>
        <w:spacing w:line="360" w:lineRule="auto"/>
        <w:ind w:firstLine="480" w:firstLineChars="200"/>
        <w:rPr>
          <w:rFonts w:hint="eastAsia"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20C9FB3C">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（六）本项目不接受联合体形式比选。</w:t>
      </w:r>
    </w:p>
    <w:p w14:paraId="7FB7F759">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（七）本项目不接受合同分包。</w:t>
      </w:r>
    </w:p>
    <w:p w14:paraId="4F990745">
      <w:pPr>
        <w:snapToGrid w:val="0"/>
        <w:spacing w:line="360" w:lineRule="auto"/>
        <w:ind w:firstLine="480" w:firstLineChars="200"/>
        <w:rPr>
          <w:rFonts w:hint="eastAsia"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CB8B84F">
      <w:pPr>
        <w:pStyle w:val="6"/>
        <w:spacing w:before="0" w:after="0" w:line="360" w:lineRule="auto"/>
        <w:ind w:firstLine="482" w:firstLineChars="200"/>
        <w:rPr>
          <w:rFonts w:hint="eastAsia" w:ascii="宋体" w:hAnsi="宋体"/>
          <w:sz w:val="24"/>
          <w:szCs w:val="24"/>
        </w:rPr>
      </w:pPr>
      <w:bookmarkStart w:id="22" w:name="_Toc9460"/>
      <w:r>
        <w:rPr>
          <w:rFonts w:hint="eastAsia" w:ascii="宋体" w:hAnsi="宋体"/>
          <w:sz w:val="24"/>
          <w:szCs w:val="24"/>
        </w:rPr>
        <w:t>八、联系方式</w:t>
      </w:r>
      <w:bookmarkEnd w:id="22"/>
    </w:p>
    <w:p w14:paraId="15838B2A">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727E8347">
      <w:pPr>
        <w:snapToGrid w:val="0"/>
        <w:spacing w:line="360" w:lineRule="auto"/>
        <w:ind w:firstLine="480" w:firstLineChars="200"/>
        <w:rPr>
          <w:rFonts w:hint="eastAsia" w:ascii="宋体" w:hAnsi="宋体"/>
          <w:sz w:val="24"/>
          <w:szCs w:val="24"/>
        </w:rPr>
      </w:pPr>
      <w:r>
        <w:rPr>
          <w:rFonts w:hint="eastAsia" w:ascii="宋体" w:hAnsi="宋体"/>
          <w:sz w:val="24"/>
          <w:szCs w:val="24"/>
        </w:rPr>
        <w:t>联系人：张老师</w:t>
      </w:r>
    </w:p>
    <w:p w14:paraId="7A7F1D65">
      <w:pPr>
        <w:snapToGrid w:val="0"/>
        <w:spacing w:line="360" w:lineRule="auto"/>
        <w:ind w:firstLine="480" w:firstLineChars="200"/>
        <w:rPr>
          <w:rFonts w:hint="eastAsia" w:ascii="宋体" w:hAnsi="宋体"/>
          <w:sz w:val="24"/>
          <w:szCs w:val="24"/>
        </w:rPr>
      </w:pPr>
      <w:r>
        <w:rPr>
          <w:rFonts w:hint="eastAsia" w:ascii="宋体" w:hAnsi="宋体"/>
          <w:sz w:val="24"/>
          <w:szCs w:val="24"/>
        </w:rPr>
        <w:t>电  话：（023）63151945</w:t>
      </w:r>
    </w:p>
    <w:p w14:paraId="7997AD64">
      <w:pPr>
        <w:snapToGrid w:val="0"/>
        <w:spacing w:line="360" w:lineRule="auto"/>
        <w:ind w:firstLine="480" w:firstLineChars="200"/>
        <w:rPr>
          <w:rFonts w:hint="eastAsia" w:ascii="宋体" w:hAnsi="宋体"/>
          <w:sz w:val="24"/>
          <w:szCs w:val="24"/>
        </w:rPr>
      </w:pPr>
      <w:r>
        <w:rPr>
          <w:rFonts w:hint="eastAsia" w:ascii="宋体" w:hAnsi="宋体"/>
          <w:sz w:val="24"/>
          <w:szCs w:val="24"/>
        </w:rPr>
        <w:t>地址： 重庆市渝北区青竹东路16号微易中心</w:t>
      </w:r>
    </w:p>
    <w:p w14:paraId="4AE3BF5A">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1E30BA70">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联系人：游建伟、胡琳</w:t>
      </w:r>
    </w:p>
    <w:p w14:paraId="4E6D0CE4">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8945521">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  真：（023）88505947</w:t>
      </w:r>
    </w:p>
    <w:p w14:paraId="7D92A5B5">
      <w:pPr>
        <w:snapToGrid w:val="0"/>
        <w:spacing w:line="360" w:lineRule="auto"/>
        <w:ind w:firstLine="480" w:firstLineChars="200"/>
        <w:rPr>
          <w:rFonts w:hint="eastAsia"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bookmarkEnd w:id="23"/>
      <w:bookmarkEnd w:id="24"/>
      <w:bookmarkEnd w:id="25"/>
    </w:p>
    <w:bookmarkEnd w:id="160"/>
    <w:p w14:paraId="7DEBFEF8">
      <w:pPr>
        <w:pStyle w:val="5"/>
        <w:pageBreakBefore/>
        <w:spacing w:line="360" w:lineRule="auto"/>
        <w:ind w:firstLine="723"/>
        <w:jc w:val="center"/>
        <w:rPr>
          <w:rFonts w:hint="eastAsia" w:ascii="宋体" w:hAnsi="宋体" w:eastAsia="宋体"/>
          <w:sz w:val="36"/>
          <w:szCs w:val="30"/>
        </w:rPr>
      </w:pPr>
      <w:bookmarkStart w:id="26" w:name="_Toc19210"/>
      <w:r>
        <w:rPr>
          <w:rFonts w:hint="eastAsia" w:ascii="宋体" w:hAnsi="宋体" w:eastAsia="宋体"/>
          <w:sz w:val="36"/>
          <w:szCs w:val="30"/>
        </w:rPr>
        <w:t>第二篇  采购技术和服务需求</w:t>
      </w:r>
      <w:bookmarkEnd w:id="26"/>
    </w:p>
    <w:p w14:paraId="61A177CA">
      <w:pPr>
        <w:snapToGrid w:val="0"/>
        <w:spacing w:line="360" w:lineRule="auto"/>
        <w:ind w:firstLine="422"/>
        <w:rPr>
          <w:rFonts w:hint="eastAsia" w:ascii="宋体" w:hAnsi="宋体"/>
          <w:b/>
          <w:sz w:val="21"/>
          <w:szCs w:val="21"/>
        </w:rPr>
      </w:pPr>
      <w:bookmarkStart w:id="27" w:name="_Toc6232092"/>
      <w:bookmarkStart w:id="28" w:name="_Toc5006885"/>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0A7D586D">
      <w:pPr>
        <w:pStyle w:val="6"/>
        <w:spacing w:before="0" w:after="0" w:line="360" w:lineRule="auto"/>
        <w:ind w:firstLine="482" w:firstLineChars="200"/>
        <w:rPr>
          <w:rFonts w:hint="eastAsia" w:ascii="宋体" w:hAnsi="宋体"/>
          <w:sz w:val="24"/>
          <w:szCs w:val="24"/>
        </w:rPr>
      </w:pPr>
      <w:bookmarkStart w:id="30" w:name="_Toc78194435"/>
      <w:bookmarkStart w:id="31" w:name="_Toc18057005"/>
      <w:bookmarkStart w:id="32" w:name="_Toc30016"/>
      <w:bookmarkStart w:id="33" w:name="_Toc88841556"/>
      <w:bookmarkStart w:id="34" w:name="_Toc28856"/>
      <w:bookmarkStart w:id="35" w:name="_Toc16913"/>
      <w:r>
        <w:rPr>
          <w:rFonts w:hint="eastAsia" w:ascii="宋体" w:hAnsi="宋体"/>
          <w:sz w:val="24"/>
          <w:szCs w:val="24"/>
        </w:rPr>
        <w:t>一、</w:t>
      </w:r>
      <w:bookmarkEnd w:id="30"/>
      <w:bookmarkEnd w:id="31"/>
      <w:bookmarkEnd w:id="32"/>
      <w:r>
        <w:rPr>
          <w:rFonts w:hint="eastAsia" w:ascii="宋体" w:hAnsi="宋体"/>
          <w:sz w:val="24"/>
          <w:szCs w:val="24"/>
        </w:rPr>
        <w:t>项目概况</w:t>
      </w:r>
      <w:bookmarkEnd w:id="33"/>
      <w:bookmarkEnd w:id="34"/>
      <w:bookmarkEnd w:id="35"/>
    </w:p>
    <w:p w14:paraId="05B6117D">
      <w:pPr>
        <w:widowControl/>
        <w:spacing w:line="360" w:lineRule="auto"/>
        <w:ind w:firstLine="480" w:firstLineChars="200"/>
        <w:rPr>
          <w:rFonts w:hint="eastAsia" w:ascii="宋体" w:hAnsi="宋体"/>
          <w:color w:val="auto"/>
          <w:sz w:val="24"/>
          <w:szCs w:val="24"/>
        </w:rPr>
      </w:pPr>
      <w:bookmarkStart w:id="36" w:name="_Toc15181"/>
      <w:bookmarkStart w:id="37" w:name="_Toc78194436"/>
      <w:bookmarkStart w:id="38" w:name="_Toc18057007"/>
      <w:bookmarkStart w:id="39" w:name="_Toc88841557"/>
      <w:r>
        <w:rPr>
          <w:rFonts w:hint="eastAsia" w:ascii="宋体" w:hAnsi="宋体"/>
          <w:sz w:val="24"/>
          <w:szCs w:val="24"/>
        </w:rPr>
        <w:t>第七届中国西部国际投资贸易洽谈会（以下简称西洽会）拟于2025年5月22—25日在重庆市举办。根据大会总体方案内容，我委牵头负责第七届中国西部国际投资贸易洽谈会现代物流服务现代化产业高质量发展推介会。具体包括：聚焦“33618”现代制造业、“渝车出海”物流需求，拟邀请相关领域专家学者就提升物流综合服务水平，深化产业链供应链协同发展、构建现代物流体系相关案例分享；邀请市内外生产、商贸、物流、货代等企业代表就物流需求、物流解决方案、专业物流服务等进行现场推介；邀请西部陆海新通道13+2省市行业协会及骨干企业成立</w:t>
      </w:r>
      <w:r>
        <w:rPr>
          <w:rFonts w:hint="eastAsia" w:ascii="宋体" w:hAnsi="宋体"/>
          <w:color w:val="auto"/>
          <w:sz w:val="24"/>
          <w:szCs w:val="24"/>
        </w:rPr>
        <w:t>西部陆海新通道物流供应链行业合作联盟，搭建跨区域行业合作平台，建立长效推动企业合作工作机制；邀请重庆市生产、商贸、物流、货代等企业，开展现场物流供需对接和洽谈。</w:t>
      </w:r>
    </w:p>
    <w:p w14:paraId="34C98B41">
      <w:pPr>
        <w:widowControl/>
        <w:spacing w:line="360" w:lineRule="auto"/>
        <w:ind w:firstLine="480" w:firstLineChars="200"/>
        <w:rPr>
          <w:rFonts w:hint="eastAsia" w:ascii="宋体" w:hAnsi="宋体"/>
          <w:sz w:val="24"/>
          <w:szCs w:val="24"/>
        </w:rPr>
      </w:pPr>
      <w:r>
        <w:rPr>
          <w:rFonts w:hint="eastAsia" w:ascii="宋体" w:hAnsi="宋体"/>
          <w:color w:val="auto"/>
          <w:sz w:val="24"/>
          <w:szCs w:val="24"/>
        </w:rPr>
        <w:t>活动名称：西洽会现代物流服务现代化产业高质量发展推介会项目</w:t>
      </w:r>
    </w:p>
    <w:p w14:paraId="3C83B561">
      <w:pPr>
        <w:widowControl/>
        <w:spacing w:line="360" w:lineRule="auto"/>
        <w:ind w:firstLine="480" w:firstLineChars="200"/>
        <w:rPr>
          <w:rFonts w:hint="eastAsia" w:ascii="宋体" w:hAnsi="宋体"/>
          <w:sz w:val="24"/>
          <w:szCs w:val="24"/>
        </w:rPr>
      </w:pPr>
      <w:r>
        <w:rPr>
          <w:rFonts w:hint="eastAsia" w:ascii="宋体" w:hAnsi="宋体"/>
          <w:sz w:val="24"/>
          <w:szCs w:val="24"/>
        </w:rPr>
        <w:t>活动时间：2025年5月23日（星期五）14:30—17:00（最终以采购人确定的时间为准）</w:t>
      </w:r>
    </w:p>
    <w:p w14:paraId="23D21206">
      <w:pPr>
        <w:widowControl/>
        <w:spacing w:line="360" w:lineRule="auto"/>
        <w:ind w:firstLine="480" w:firstLineChars="200"/>
        <w:rPr>
          <w:rFonts w:hint="eastAsia" w:ascii="宋体" w:hAnsi="宋体"/>
          <w:sz w:val="24"/>
          <w:szCs w:val="24"/>
        </w:rPr>
      </w:pPr>
      <w:r>
        <w:rPr>
          <w:rFonts w:hint="eastAsia" w:ascii="宋体" w:hAnsi="宋体"/>
          <w:sz w:val="24"/>
          <w:szCs w:val="24"/>
        </w:rPr>
        <w:t>活动地点：重庆国际博览中心N6馆（具体地点最终以采购人确定为准）</w:t>
      </w:r>
    </w:p>
    <w:p w14:paraId="4D0A241B">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活动规模：约270人</w:t>
      </w:r>
    </w:p>
    <w:p w14:paraId="1917F4EE">
      <w:pPr>
        <w:pStyle w:val="6"/>
        <w:spacing w:before="0" w:after="0" w:line="360" w:lineRule="auto"/>
        <w:ind w:firstLine="482" w:firstLineChars="200"/>
        <w:rPr>
          <w:rFonts w:hint="eastAsia" w:ascii="宋体" w:hAnsi="宋体"/>
          <w:sz w:val="24"/>
          <w:szCs w:val="24"/>
        </w:rPr>
      </w:pPr>
      <w:bookmarkStart w:id="40" w:name="_Toc17362"/>
      <w:bookmarkStart w:id="41" w:name="_Toc28407"/>
      <w:r>
        <w:rPr>
          <w:rFonts w:hint="eastAsia" w:ascii="宋体" w:hAnsi="宋体"/>
          <w:sz w:val="24"/>
          <w:szCs w:val="24"/>
        </w:rPr>
        <w:t>※二</w:t>
      </w:r>
      <w:bookmarkEnd w:id="36"/>
      <w:bookmarkEnd w:id="37"/>
      <w:bookmarkEnd w:id="38"/>
      <w:r>
        <w:rPr>
          <w:rFonts w:hint="eastAsia" w:ascii="宋体" w:hAnsi="宋体"/>
          <w:sz w:val="24"/>
          <w:szCs w:val="24"/>
        </w:rPr>
        <w:t>、</w:t>
      </w:r>
      <w:bookmarkEnd w:id="39"/>
      <w:r>
        <w:rPr>
          <w:rFonts w:hint="eastAsia" w:ascii="宋体" w:hAnsi="宋体"/>
          <w:sz w:val="24"/>
          <w:szCs w:val="24"/>
        </w:rPr>
        <w:t>服务内容</w:t>
      </w:r>
      <w:bookmarkEnd w:id="40"/>
      <w:bookmarkEnd w:id="41"/>
    </w:p>
    <w:p w14:paraId="471C0F20">
      <w:pPr>
        <w:widowControl/>
        <w:snapToGrid w:val="0"/>
        <w:spacing w:line="360" w:lineRule="auto"/>
        <w:ind w:firstLine="480" w:firstLineChars="200"/>
        <w:rPr>
          <w:rFonts w:hint="eastAsia" w:ascii="宋体" w:hAnsi="宋体"/>
          <w:sz w:val="24"/>
          <w:szCs w:val="24"/>
        </w:rPr>
      </w:pPr>
      <w:bookmarkStart w:id="42" w:name="_Toc24743"/>
      <w:r>
        <w:rPr>
          <w:rFonts w:hint="eastAsia" w:ascii="宋体" w:hAnsi="宋体"/>
          <w:sz w:val="24"/>
          <w:szCs w:val="24"/>
        </w:rPr>
        <w:t>（一）活动内容策划、方案制定、嘉宾邀请。主要包括：</w:t>
      </w:r>
    </w:p>
    <w:p w14:paraId="1A7D0F1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1.活动内容策划。包括但不限于活动内容策划、设计及各类工作材料撰写等。</w:t>
      </w:r>
    </w:p>
    <w:p w14:paraId="4AB90F11">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2.方案制定。包括但不限于活动方案及执行文件等。</w:t>
      </w:r>
    </w:p>
    <w:p w14:paraId="3883E8F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3.嘉宾邀请。包括邀请重要嘉宾、西部陆海新通道13+2省市行业协会代表、企业代表参会，嘉宾和协会代表交通、住宿、用餐及嘉宾接待和全程引导服务等。</w:t>
      </w:r>
    </w:p>
    <w:p w14:paraId="378D8494">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（二）会场服务。主要包括：</w:t>
      </w:r>
    </w:p>
    <w:p w14:paraId="4B23FFB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1.活动场地布置。包括但不限于活动场地的设备配置调试、装饰及搭建等。</w:t>
      </w:r>
    </w:p>
    <w:p w14:paraId="3F1653DE">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2.管理及服务。</w:t>
      </w:r>
    </w:p>
    <w:p w14:paraId="569C488F">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（1）与主办机构、相关部门及单位沟通协调；</w:t>
      </w:r>
    </w:p>
    <w:p w14:paraId="449878C8">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（2）现场执行、过程管控；</w:t>
      </w:r>
    </w:p>
    <w:p w14:paraId="285E5A8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（3）现场综合服务及保障。</w:t>
      </w:r>
    </w:p>
    <w:p w14:paraId="46C4175B">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（三）媒体宣传推广服务。邀请相关媒体参加活动，配合提供新闻宣传素材，并做好活动撰稿、宣传影像、图片、录音等资料汇总整理。</w:t>
      </w:r>
    </w:p>
    <w:p w14:paraId="6BC0D2E0">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（四）完成本项目涉及的其他工作内容。</w:t>
      </w:r>
    </w:p>
    <w:p w14:paraId="5F66CCE4">
      <w:pPr>
        <w:pStyle w:val="6"/>
        <w:spacing w:before="0" w:after="0" w:line="360" w:lineRule="auto"/>
        <w:ind w:firstLine="482" w:firstLineChars="200"/>
        <w:rPr>
          <w:rFonts w:hint="eastAsia" w:ascii="宋体" w:hAnsi="宋体"/>
          <w:sz w:val="24"/>
          <w:szCs w:val="24"/>
        </w:rPr>
      </w:pPr>
      <w:bookmarkStart w:id="43" w:name="_Toc118914616"/>
      <w:bookmarkStart w:id="44" w:name="_Toc15702"/>
      <w:bookmarkStart w:id="45" w:name="_Toc25088"/>
      <w:r>
        <w:rPr>
          <w:rFonts w:hint="eastAsia" w:ascii="宋体" w:hAnsi="宋体"/>
          <w:sz w:val="24"/>
          <w:szCs w:val="24"/>
        </w:rPr>
        <w:t>※三、</w:t>
      </w:r>
      <w:bookmarkEnd w:id="43"/>
      <w:r>
        <w:rPr>
          <w:rFonts w:hint="eastAsia" w:ascii="宋体" w:hAnsi="宋体"/>
          <w:sz w:val="24"/>
          <w:szCs w:val="24"/>
        </w:rPr>
        <w:t>服务要求</w:t>
      </w:r>
      <w:bookmarkEnd w:id="44"/>
      <w:bookmarkEnd w:id="45"/>
    </w:p>
    <w:p w14:paraId="05CF27DD">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（一）具体要求</w:t>
      </w:r>
    </w:p>
    <w:p w14:paraId="77390560">
      <w:pPr>
        <w:widowControl/>
        <w:snapToGrid w:val="0"/>
        <w:spacing w:line="360" w:lineRule="auto"/>
        <w:ind w:firstLine="480" w:firstLineChars="200"/>
        <w:rPr>
          <w:rFonts w:hint="eastAsia" w:ascii="宋体" w:hAnsi="宋体"/>
          <w:color w:val="auto"/>
          <w:sz w:val="24"/>
          <w:szCs w:val="24"/>
        </w:rPr>
      </w:pPr>
      <w:r>
        <w:rPr>
          <w:rFonts w:hint="eastAsia" w:ascii="宋体" w:hAnsi="宋体"/>
          <w:sz w:val="24"/>
          <w:szCs w:val="24"/>
        </w:rPr>
        <w:t>1.活动整体策划方案要契合“现代物流服务现代化产业高质量发展推介会”主题，符合现代物流与供应链服务洽谈会活动内容；</w:t>
      </w:r>
      <w:r>
        <w:rPr>
          <w:rFonts w:hint="eastAsia" w:ascii="宋体" w:hAnsi="宋体"/>
          <w:color w:val="auto"/>
          <w:sz w:val="24"/>
          <w:szCs w:val="24"/>
        </w:rPr>
        <w:t>会议区和交流洽谈区设计及搭建与活动主题相结合。</w:t>
      </w:r>
    </w:p>
    <w:p w14:paraId="619027A3">
      <w:pPr>
        <w:widowControl/>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2.本项目的各环节设置、重要嘉宾邀请以及客商邀请要切合活动主题，人员安排调度适当，邀客邀商要充分考虑重庆现代物流业发展需求，并列出拟邀请名单。</w:t>
      </w:r>
    </w:p>
    <w:p w14:paraId="724D8A7A">
      <w:pPr>
        <w:widowControl/>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3.邀请市内重点物流企业、商贸企业、制造业企业不少于200家，并列出拟邀请名单，参会企业代表约270人。</w:t>
      </w:r>
    </w:p>
    <w:p w14:paraId="23C66A99">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4.协同主场单位做好安全防范工作；应急预案制定完善，利于操作，能及时应对突发事件。</w:t>
      </w:r>
    </w:p>
    <w:p w14:paraId="0DF4483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5.建立与媒体的沟通渠道和机制，根据活动开展及时宣传。</w:t>
      </w:r>
    </w:p>
    <w:p w14:paraId="6F8387F9">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6.嘉宾接待方面要针对不同层级的嘉宾制定接待方案，包括嘉宾在活动期间的食宿通行以及会场引导。</w:t>
      </w:r>
    </w:p>
    <w:p w14:paraId="2404506C">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（二）执行方面</w:t>
      </w:r>
    </w:p>
    <w:p w14:paraId="548E078A">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1.个性化搭建必须按照绿色设计、绿色选材和绿色安全施工要求推进实施。</w:t>
      </w:r>
    </w:p>
    <w:p w14:paraId="67C41DD6">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2.执行中，能良好沟通协调活动中涉及的相关部门，对各类事情都反应迅速。</w:t>
      </w:r>
    </w:p>
    <w:p w14:paraId="69B97960">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3.按照相关安全要求执行对接各项任务，确保执行过程的安全，无事故、无隐患。</w:t>
      </w:r>
    </w:p>
    <w:p w14:paraId="0B724187">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4.能随时按采购人要求无条件修改策划、设计方案和变更执行，并能提出合理的建议，不得增加价格。</w:t>
      </w:r>
    </w:p>
    <w:p w14:paraId="39488FDE">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5.要按照采购人要求的时间保质保量完成活动场地搭建及撤除工作。</w:t>
      </w:r>
    </w:p>
    <w:p w14:paraId="2FC3F77D">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（三）提交方案内容</w:t>
      </w:r>
    </w:p>
    <w:p w14:paraId="0BFA46F6">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1.活动总体方案、个性化搭建方案、搭建效果图、执行时间任务表等。</w:t>
      </w:r>
    </w:p>
    <w:p w14:paraId="1B8108F6">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必须在合同签订之日起7日内提供深化设计，包括深化后的设计方案、设计图、效果图、搭建方案等。</w:t>
      </w:r>
    </w:p>
    <w:p w14:paraId="404184AF">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2.安保方案、安全承诺书、应急预案。</w:t>
      </w:r>
    </w:p>
    <w:p w14:paraId="2C8BF3B5">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（四）人员配置</w:t>
      </w:r>
    </w:p>
    <w:p w14:paraId="10114132">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供应商须构建由不少于5人（至少包括项目负责人1名和主要人员4名）的专业服务人员组成的项目服务团队为本项目服务。供应商须在响应文件中提供详细团队人员组成清单，成交后，项目总负责人（1人）和主要成员（4人）未经采购人同意不得更换。</w:t>
      </w:r>
    </w:p>
    <w:p w14:paraId="00FED7DC">
      <w:pPr>
        <w:widowControl/>
        <w:snapToGrid w:val="0"/>
        <w:spacing w:line="360" w:lineRule="auto"/>
        <w:ind w:firstLine="480" w:firstLineChars="200"/>
        <w:rPr>
          <w:rFonts w:hint="eastAsia" w:ascii="宋体" w:hAnsi="宋体"/>
          <w:sz w:val="24"/>
          <w:szCs w:val="24"/>
        </w:rPr>
      </w:pPr>
      <w:r>
        <w:rPr>
          <w:rFonts w:hint="eastAsia" w:ascii="宋体" w:hAnsi="宋体" w:cs="宋体"/>
          <w:kern w:val="0"/>
          <w:sz w:val="24"/>
          <w:szCs w:val="24"/>
        </w:rPr>
        <w:t>提供拟派项目总负责人和主要成员为供应商在职员工或劳务派遣员工，提供拟派人员的职务、供应商为其购买的社保证明（或为其签订的劳动合同或劳务派遣协议）</w:t>
      </w:r>
      <w:r>
        <w:rPr>
          <w:rFonts w:hint="eastAsia" w:ascii="宋体" w:hAnsi="宋体"/>
          <w:sz w:val="24"/>
          <w:szCs w:val="24"/>
        </w:rPr>
        <w:t>。</w:t>
      </w:r>
    </w:p>
    <w:p w14:paraId="4BABCB58">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（五）相关要求</w:t>
      </w:r>
    </w:p>
    <w:p w14:paraId="18A4C032">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1.供应商须在正式合同签订后至正式搭建前，随时按采购人要求进行修改，不收取任何费用。</w:t>
      </w:r>
    </w:p>
    <w:p w14:paraId="036DF936">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2.供应商须在接到进场安装通知后，于72小时内全部完成安装并通过验收。</w:t>
      </w:r>
    </w:p>
    <w:p w14:paraId="2CFE4531">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3.供应商在安装和拆卸活动场地过程中，造成的人员人身伤害，由供应商自行承担全部责任及相关赔偿。</w:t>
      </w:r>
    </w:p>
    <w:p w14:paraId="31B12199">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4.供应商在安装和拆卸活动场地过程中，出现违反场馆及主办单位规定的相关行为，由供应商自行承担全部责任及相关赔偿。</w:t>
      </w:r>
    </w:p>
    <w:p w14:paraId="7362B848">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5.提供总体实施计划和分项实施进度表、人员分工明细表，要求安排详细合理，分工明确。</w:t>
      </w:r>
    </w:p>
    <w:p w14:paraId="2D4489DC">
      <w:pPr>
        <w:pStyle w:val="6"/>
        <w:spacing w:before="0" w:after="0" w:line="360" w:lineRule="auto"/>
        <w:ind w:firstLine="482" w:firstLineChars="200"/>
        <w:rPr>
          <w:rFonts w:hint="eastAsia" w:ascii="宋体" w:hAnsi="宋体"/>
          <w:sz w:val="24"/>
          <w:szCs w:val="24"/>
        </w:rPr>
      </w:pPr>
      <w:bookmarkStart w:id="46" w:name="_Toc26327"/>
      <w:bookmarkStart w:id="47" w:name="_Toc21844"/>
      <w:r>
        <w:rPr>
          <w:rFonts w:hint="eastAsia" w:ascii="宋体" w:hAnsi="宋体"/>
          <w:sz w:val="24"/>
          <w:szCs w:val="24"/>
        </w:rPr>
        <w:t>四、其他要求</w:t>
      </w:r>
      <w:bookmarkEnd w:id="46"/>
      <w:bookmarkEnd w:id="47"/>
    </w:p>
    <w:bookmarkEnd w:id="42"/>
    <w:p w14:paraId="39697F62">
      <w:pPr>
        <w:widowControl/>
        <w:snapToGrid w:val="0"/>
        <w:spacing w:line="360" w:lineRule="auto"/>
        <w:ind w:firstLine="482" w:firstLineChars="200"/>
        <w:rPr>
          <w:rFonts w:hint="eastAsia" w:ascii="宋体" w:hAnsi="宋体"/>
          <w:sz w:val="24"/>
          <w:szCs w:val="24"/>
        </w:rPr>
      </w:pPr>
      <w:r>
        <w:rPr>
          <w:rFonts w:hint="eastAsia" w:ascii="宋体" w:hAnsi="宋体"/>
          <w:b/>
          <w:bCs/>
          <w:sz w:val="24"/>
          <w:szCs w:val="24"/>
        </w:rPr>
        <w:t>※</w:t>
      </w:r>
      <w:r>
        <w:rPr>
          <w:rFonts w:hint="eastAsia" w:ascii="宋体" w:hAnsi="宋体"/>
          <w:sz w:val="24"/>
          <w:szCs w:val="24"/>
        </w:rPr>
        <w:t>（一）供应商须承诺活动现场相关负责人员须保证24小时活动支持服务，提供现场服务人员名单、有效通讯等信息，并保证信息的准确性。</w:t>
      </w:r>
    </w:p>
    <w:p w14:paraId="1F48B0DD">
      <w:pPr>
        <w:widowControl/>
        <w:snapToGrid w:val="0"/>
        <w:spacing w:line="360" w:lineRule="auto"/>
        <w:ind w:firstLine="482" w:firstLineChars="200"/>
        <w:rPr>
          <w:rFonts w:hint="eastAsia" w:ascii="宋体" w:hAnsi="宋体"/>
          <w:sz w:val="24"/>
          <w:szCs w:val="24"/>
        </w:rPr>
      </w:pPr>
      <w:r>
        <w:rPr>
          <w:rFonts w:hint="eastAsia" w:ascii="宋体" w:hAnsi="宋体"/>
          <w:b/>
          <w:bCs/>
          <w:sz w:val="24"/>
          <w:szCs w:val="24"/>
        </w:rPr>
        <w:t>※</w:t>
      </w:r>
      <w:r>
        <w:rPr>
          <w:rFonts w:hint="eastAsia" w:ascii="宋体" w:hAnsi="宋体"/>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中标人负责。</w:t>
      </w:r>
    </w:p>
    <w:p w14:paraId="42B5D518">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（三）供应商应根据本项目的内容和要求，制定完成本次采购相关服务的总体需求理解及策划理念、设计方案、实施方案、安全管理方案、应急预案、综合协调方案。</w:t>
      </w:r>
    </w:p>
    <w:p w14:paraId="54BCC625">
      <w:pPr>
        <w:pStyle w:val="6"/>
        <w:spacing w:before="0" w:after="0" w:line="360" w:lineRule="auto"/>
        <w:ind w:firstLine="482" w:firstLineChars="200"/>
        <w:rPr>
          <w:rFonts w:hint="eastAsia" w:ascii="宋体" w:hAnsi="宋体"/>
          <w:sz w:val="24"/>
          <w:szCs w:val="24"/>
        </w:rPr>
      </w:pPr>
      <w:bookmarkStart w:id="48" w:name="_Toc10539"/>
      <w:bookmarkStart w:id="49" w:name="_Toc7337"/>
      <w:r>
        <w:rPr>
          <w:rFonts w:hint="eastAsia" w:ascii="宋体" w:hAnsi="宋体"/>
          <w:sz w:val="24"/>
          <w:szCs w:val="24"/>
        </w:rPr>
        <w:t>五、现场踏勘</w:t>
      </w:r>
      <w:bookmarkEnd w:id="48"/>
      <w:bookmarkEnd w:id="49"/>
    </w:p>
    <w:p w14:paraId="690A5DC5">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（一）踏勘地址：重庆国际博览中心N6馆（地址：重庆市渝北区悦来大道66号）。</w:t>
      </w:r>
    </w:p>
    <w:p w14:paraId="4DBC30B9">
      <w:pPr>
        <w:snapToGrid w:val="0"/>
        <w:spacing w:line="360" w:lineRule="auto"/>
        <w:ind w:firstLine="480" w:firstLineChars="200"/>
        <w:rPr>
          <w:rFonts w:hint="eastAsia" w:ascii="宋体" w:hAnsi="宋体"/>
          <w:sz w:val="24"/>
          <w:szCs w:val="24"/>
        </w:rPr>
      </w:pPr>
      <w:r>
        <w:rPr>
          <w:rFonts w:hint="eastAsia" w:ascii="宋体" w:hAnsi="宋体"/>
          <w:sz w:val="24"/>
          <w:szCs w:val="24"/>
        </w:rPr>
        <w:t>（二）踏勘联系人：张老师</w:t>
      </w:r>
    </w:p>
    <w:p w14:paraId="47A60119">
      <w:pPr>
        <w:snapToGrid w:val="0"/>
        <w:spacing w:line="360" w:lineRule="auto"/>
        <w:ind w:firstLine="480" w:firstLineChars="200"/>
        <w:rPr>
          <w:rFonts w:hint="eastAsia" w:ascii="宋体" w:hAnsi="宋体"/>
          <w:sz w:val="24"/>
          <w:szCs w:val="24"/>
        </w:rPr>
      </w:pPr>
      <w:r>
        <w:rPr>
          <w:rFonts w:hint="eastAsia" w:ascii="宋体" w:hAnsi="宋体"/>
          <w:sz w:val="24"/>
          <w:szCs w:val="24"/>
        </w:rPr>
        <w:t>（三）联系电话：（023）63151945</w:t>
      </w:r>
    </w:p>
    <w:p w14:paraId="4684F865">
      <w:pPr>
        <w:snapToGrid w:val="0"/>
        <w:spacing w:line="360" w:lineRule="auto"/>
        <w:ind w:firstLine="480" w:firstLineChars="200"/>
        <w:rPr>
          <w:rFonts w:hint="eastAsia" w:ascii="宋体" w:hAnsi="宋体"/>
          <w:sz w:val="24"/>
          <w:szCs w:val="24"/>
        </w:rPr>
      </w:pPr>
    </w:p>
    <w:p w14:paraId="763A0C23">
      <w:pPr>
        <w:widowControl/>
        <w:snapToGrid w:val="0"/>
        <w:spacing w:line="360" w:lineRule="auto"/>
        <w:ind w:firstLine="480" w:firstLineChars="200"/>
        <w:rPr>
          <w:rFonts w:hint="eastAsia" w:ascii="宋体" w:hAnsi="宋体"/>
          <w:sz w:val="24"/>
          <w:szCs w:val="24"/>
        </w:rPr>
      </w:pPr>
      <w:r>
        <w:rPr>
          <w:rFonts w:hint="eastAsia" w:ascii="宋体" w:hAnsi="宋体"/>
          <w:sz w:val="24"/>
          <w:szCs w:val="24"/>
        </w:rPr>
        <w:t>注：采购人不统一组织踏勘，请各潜在供应商自行前往踏勘现场，无论供应商踏勘与否，采购人均视供应商对现场环境已了解并知晓相关风险。踏勘费用、安全等由供应商自行负责。</w:t>
      </w:r>
    </w:p>
    <w:p w14:paraId="2BF08590">
      <w:pPr>
        <w:pStyle w:val="5"/>
        <w:pageBreakBefore/>
        <w:spacing w:line="360" w:lineRule="auto"/>
        <w:ind w:firstLine="723"/>
        <w:jc w:val="center"/>
        <w:rPr>
          <w:rFonts w:hint="eastAsia" w:ascii="宋体" w:hAnsi="宋体" w:eastAsia="宋体"/>
          <w:sz w:val="36"/>
          <w:szCs w:val="30"/>
        </w:rPr>
      </w:pPr>
      <w:bookmarkStart w:id="50" w:name="_Toc7648"/>
      <w:r>
        <w:rPr>
          <w:rFonts w:hint="eastAsia" w:ascii="宋体" w:hAnsi="宋体" w:eastAsia="宋体"/>
          <w:sz w:val="36"/>
          <w:szCs w:val="30"/>
        </w:rPr>
        <w:t>第三篇  项目商务需求</w:t>
      </w:r>
      <w:bookmarkEnd w:id="29"/>
      <w:bookmarkEnd w:id="50"/>
    </w:p>
    <w:p w14:paraId="4540C00D">
      <w:pPr>
        <w:snapToGrid w:val="0"/>
        <w:spacing w:line="360" w:lineRule="auto"/>
        <w:ind w:firstLine="422" w:firstLineChars="200"/>
        <w:rPr>
          <w:rFonts w:hint="eastAsia" w:ascii="宋体" w:hAnsi="宋体"/>
          <w:b/>
          <w:sz w:val="24"/>
          <w:szCs w:val="24"/>
        </w:rPr>
      </w:pPr>
      <w:bookmarkStart w:id="51" w:name="_Toc267320049"/>
      <w:r>
        <w:rPr>
          <w:rFonts w:hint="eastAsia" w:ascii="宋体" w:hAnsi="宋体"/>
          <w:b/>
          <w:sz w:val="21"/>
          <w:szCs w:val="21"/>
        </w:rPr>
        <w:t>“※”标注的要求为符合性审查中的实质性要求，投标文件若不满足按无效投标处理。</w:t>
      </w:r>
    </w:p>
    <w:bookmarkEnd w:id="51"/>
    <w:p w14:paraId="60148B49">
      <w:pPr>
        <w:pStyle w:val="6"/>
        <w:spacing w:before="0" w:after="0" w:line="360" w:lineRule="auto"/>
        <w:ind w:firstLine="482" w:firstLineChars="200"/>
        <w:rPr>
          <w:rFonts w:hint="eastAsia" w:ascii="宋体" w:hAnsi="宋体"/>
          <w:sz w:val="24"/>
          <w:szCs w:val="24"/>
        </w:rPr>
      </w:pPr>
      <w:bookmarkStart w:id="52" w:name="_Toc5907"/>
      <w:bookmarkStart w:id="53" w:name="_Toc5135"/>
      <w:bookmarkStart w:id="54" w:name="_Toc78194439"/>
      <w:bookmarkStart w:id="55" w:name="_Toc16905"/>
      <w:bookmarkStart w:id="56" w:name="_Toc344475121"/>
      <w:bookmarkStart w:id="57" w:name="_Toc83905719"/>
      <w:bookmarkStart w:id="58" w:name="_Toc14860570"/>
      <w:bookmarkStart w:id="59" w:name="_Toc51854597"/>
      <w:bookmarkStart w:id="60" w:name="_Toc484611846"/>
      <w:r>
        <w:rPr>
          <w:rFonts w:hint="eastAsia" w:ascii="宋体" w:hAnsi="宋体"/>
          <w:sz w:val="24"/>
          <w:szCs w:val="24"/>
        </w:rPr>
        <w:t>※一、完成时间、服务地点及验收方式</w:t>
      </w:r>
      <w:bookmarkEnd w:id="52"/>
      <w:bookmarkEnd w:id="53"/>
      <w:bookmarkEnd w:id="54"/>
      <w:bookmarkEnd w:id="55"/>
    </w:p>
    <w:p w14:paraId="0F306430">
      <w:pPr>
        <w:snapToGrid w:val="0"/>
        <w:spacing w:line="360" w:lineRule="auto"/>
        <w:ind w:firstLine="480" w:firstLineChars="200"/>
        <w:rPr>
          <w:rFonts w:hint="eastAsia" w:ascii="宋体" w:hAnsi="宋体"/>
          <w:sz w:val="24"/>
          <w:szCs w:val="24"/>
        </w:rPr>
      </w:pPr>
      <w:r>
        <w:rPr>
          <w:rFonts w:hint="eastAsia" w:ascii="宋体" w:hAnsi="宋体"/>
          <w:sz w:val="24"/>
          <w:szCs w:val="24"/>
        </w:rPr>
        <w:t>（一）完成时间</w:t>
      </w:r>
    </w:p>
    <w:p w14:paraId="4E8031CB">
      <w:pPr>
        <w:snapToGrid w:val="0"/>
        <w:spacing w:line="360" w:lineRule="auto"/>
        <w:ind w:firstLine="480" w:firstLineChars="200"/>
        <w:rPr>
          <w:rFonts w:hint="eastAsia" w:ascii="宋体" w:hAnsi="宋体"/>
          <w:sz w:val="24"/>
          <w:szCs w:val="24"/>
        </w:rPr>
      </w:pPr>
      <w:r>
        <w:rPr>
          <w:rFonts w:hint="eastAsia" w:ascii="宋体" w:hAnsi="宋体"/>
          <w:sz w:val="24"/>
          <w:szCs w:val="24"/>
        </w:rPr>
        <w:t>合同签订之日起至大会撤展结束（撤展时间暂定为2025年5月24日，以采购人最终确认时间为准）。</w:t>
      </w:r>
    </w:p>
    <w:p w14:paraId="270326F8">
      <w:pPr>
        <w:snapToGrid w:val="0"/>
        <w:spacing w:line="360" w:lineRule="auto"/>
        <w:ind w:firstLine="480" w:firstLineChars="200"/>
        <w:rPr>
          <w:rFonts w:hint="eastAsia" w:ascii="宋体" w:hAnsi="宋体"/>
          <w:sz w:val="24"/>
          <w:szCs w:val="24"/>
        </w:rPr>
      </w:pPr>
      <w:r>
        <w:rPr>
          <w:rFonts w:hint="eastAsia" w:ascii="宋体" w:hAnsi="宋体"/>
          <w:sz w:val="24"/>
          <w:szCs w:val="24"/>
        </w:rPr>
        <w:t>（二）服务地点</w:t>
      </w:r>
    </w:p>
    <w:p w14:paraId="3EFAB2FD">
      <w:pPr>
        <w:snapToGrid w:val="0"/>
        <w:spacing w:line="360" w:lineRule="auto"/>
        <w:ind w:firstLine="480" w:firstLineChars="200"/>
        <w:rPr>
          <w:rFonts w:hint="eastAsia" w:ascii="宋体" w:hAnsi="宋体"/>
          <w:sz w:val="24"/>
          <w:szCs w:val="24"/>
        </w:rPr>
      </w:pPr>
      <w:r>
        <w:rPr>
          <w:rFonts w:hint="eastAsia" w:ascii="宋体" w:hAnsi="宋体"/>
          <w:sz w:val="24"/>
          <w:szCs w:val="24"/>
        </w:rPr>
        <w:t>采购人指定或同意地点。</w:t>
      </w:r>
    </w:p>
    <w:p w14:paraId="32B164E9">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5A78FFAE">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1.验收组织单位：重庆市人民政府口岸和物流办公室。</w:t>
      </w:r>
    </w:p>
    <w:p w14:paraId="6EF5A986">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6175686C">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7033E30E">
      <w:pPr>
        <w:snapToGrid w:val="0"/>
        <w:spacing w:line="360" w:lineRule="auto"/>
        <w:ind w:firstLine="480" w:firstLineChars="200"/>
        <w:rPr>
          <w:rFonts w:hint="eastAsia" w:ascii="宋体" w:hAnsi="宋体"/>
          <w:sz w:val="24"/>
          <w:szCs w:val="24"/>
        </w:rPr>
      </w:pPr>
      <w:r>
        <w:rPr>
          <w:rFonts w:hint="eastAsia" w:ascii="宋体" w:hAnsi="宋体"/>
          <w:sz w:val="24"/>
          <w:szCs w:val="24"/>
        </w:rPr>
        <w:t>3.若有需要，成交供应商应配合采购人完成项目审计。</w:t>
      </w:r>
    </w:p>
    <w:bookmarkEnd w:id="56"/>
    <w:bookmarkEnd w:id="57"/>
    <w:bookmarkEnd w:id="58"/>
    <w:bookmarkEnd w:id="59"/>
    <w:bookmarkEnd w:id="60"/>
    <w:p w14:paraId="119A788A">
      <w:pPr>
        <w:pStyle w:val="6"/>
        <w:spacing w:before="0" w:after="0" w:line="360" w:lineRule="auto"/>
        <w:ind w:firstLine="482" w:firstLineChars="200"/>
        <w:rPr>
          <w:rFonts w:hint="eastAsia" w:ascii="宋体" w:hAnsi="宋体"/>
          <w:sz w:val="24"/>
          <w:szCs w:val="24"/>
        </w:rPr>
      </w:pPr>
      <w:bookmarkStart w:id="61" w:name="_Toc32410"/>
      <w:bookmarkStart w:id="62" w:name="_Toc5605"/>
      <w:bookmarkStart w:id="63" w:name="_Toc30891"/>
      <w:bookmarkStart w:id="64" w:name="_Toc78194440"/>
      <w:r>
        <w:rPr>
          <w:rFonts w:hint="eastAsia" w:ascii="宋体" w:hAnsi="宋体"/>
          <w:sz w:val="24"/>
          <w:szCs w:val="24"/>
        </w:rPr>
        <w:t>※二、保障要求</w:t>
      </w:r>
      <w:bookmarkEnd w:id="61"/>
      <w:bookmarkEnd w:id="62"/>
    </w:p>
    <w:p w14:paraId="6E0F01B3">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成交供应商需与采购人签订《安全责任书》。合同周期内，一切有关展览设备、搭建结构及其配套设施的安全责任、财产损失及相关风险均由中标人自行承担。</w:t>
      </w:r>
    </w:p>
    <w:p w14:paraId="50C11960">
      <w:pPr>
        <w:pStyle w:val="6"/>
        <w:spacing w:before="0" w:after="0" w:line="360" w:lineRule="auto"/>
        <w:ind w:firstLine="482" w:firstLineChars="200"/>
        <w:rPr>
          <w:rFonts w:hint="eastAsia" w:ascii="宋体" w:hAnsi="宋体"/>
          <w:sz w:val="24"/>
          <w:szCs w:val="24"/>
        </w:rPr>
      </w:pPr>
      <w:bookmarkStart w:id="65" w:name="_Toc17336"/>
      <w:bookmarkStart w:id="66" w:name="_Toc12722"/>
      <w:r>
        <w:rPr>
          <w:rFonts w:hint="eastAsia" w:ascii="宋体" w:hAnsi="宋体"/>
          <w:sz w:val="24"/>
          <w:szCs w:val="24"/>
        </w:rPr>
        <w:t>※三、报价要求</w:t>
      </w:r>
      <w:bookmarkEnd w:id="63"/>
      <w:bookmarkEnd w:id="64"/>
      <w:bookmarkEnd w:id="65"/>
      <w:bookmarkEnd w:id="66"/>
    </w:p>
    <w:p w14:paraId="1AF760B4">
      <w:pPr>
        <w:snapToGrid w:val="0"/>
        <w:spacing w:line="360" w:lineRule="auto"/>
        <w:ind w:firstLine="480" w:firstLineChars="200"/>
        <w:rPr>
          <w:rFonts w:hint="eastAsia" w:ascii="宋体" w:hAnsi="宋体"/>
          <w:sz w:val="24"/>
          <w:szCs w:val="24"/>
        </w:rPr>
      </w:pPr>
      <w:r>
        <w:rPr>
          <w:rFonts w:hint="eastAsia" w:ascii="宋体" w:hAnsi="宋体"/>
          <w:sz w:val="24"/>
          <w:szCs w:val="24"/>
        </w:rPr>
        <w:t>供应商的报价应包括完成项目的全部费用，包括但不限于组织协调费、策划设计费、执行费、工作场地费、办公费、人工费、住宿费、保险、税费等一切费用。采购人除此以外不支付其它费用。因供应商自身原因造成漏报、少报皆由其自行承担责任，采购人不再补偿。</w:t>
      </w:r>
    </w:p>
    <w:p w14:paraId="1F45914A">
      <w:pPr>
        <w:pStyle w:val="6"/>
        <w:spacing w:before="0" w:after="0" w:line="360" w:lineRule="auto"/>
        <w:ind w:firstLine="482" w:firstLineChars="200"/>
        <w:rPr>
          <w:rFonts w:hint="eastAsia" w:ascii="宋体" w:hAnsi="宋体"/>
          <w:sz w:val="24"/>
          <w:szCs w:val="24"/>
        </w:rPr>
      </w:pPr>
      <w:bookmarkStart w:id="67" w:name="_Toc7634"/>
      <w:bookmarkStart w:id="68" w:name="_Toc15896"/>
      <w:bookmarkStart w:id="69" w:name="_Toc16054"/>
      <w:bookmarkStart w:id="70" w:name="_Toc78194441"/>
      <w:r>
        <w:rPr>
          <w:rFonts w:hint="eastAsia" w:ascii="宋体" w:hAnsi="宋体"/>
          <w:sz w:val="24"/>
          <w:szCs w:val="24"/>
        </w:rPr>
        <w:t>※四、付款方式</w:t>
      </w:r>
      <w:bookmarkEnd w:id="67"/>
      <w:bookmarkEnd w:id="68"/>
      <w:bookmarkEnd w:id="69"/>
      <w:bookmarkEnd w:id="70"/>
    </w:p>
    <w:p w14:paraId="4AE38AB1">
      <w:pPr>
        <w:snapToGrid w:val="0"/>
        <w:spacing w:line="360" w:lineRule="auto"/>
        <w:ind w:firstLine="482" w:firstLineChars="200"/>
        <w:rPr>
          <w:rFonts w:hint="eastAsia" w:ascii="宋体" w:hAnsi="宋体"/>
          <w:sz w:val="24"/>
          <w:szCs w:val="24"/>
        </w:rPr>
      </w:pPr>
      <w:r>
        <w:rPr>
          <w:rFonts w:hint="eastAsia" w:ascii="宋体" w:hAnsi="宋体"/>
          <w:b/>
          <w:bCs/>
          <w:sz w:val="24"/>
          <w:szCs w:val="24"/>
        </w:rPr>
        <w:t>（一）本项目无预付款，由重庆市商务委员会支付合同款，成交供应商须向重庆市商务委员会开具正规发票。</w:t>
      </w:r>
    </w:p>
    <w:p w14:paraId="164C74BB">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等）且项目验收完成后，成交供应商提供剩余应付金额足额正规发票，原则上在收到发票后5个工作日内按程序办理支付手续，10个工作日内一次性支付合同款；</w:t>
      </w:r>
    </w:p>
    <w:p w14:paraId="0E26E7E7">
      <w:pPr>
        <w:pStyle w:val="6"/>
        <w:spacing w:before="0" w:after="0" w:line="360" w:lineRule="auto"/>
        <w:ind w:firstLine="482" w:firstLineChars="200"/>
        <w:rPr>
          <w:rFonts w:hint="eastAsia" w:ascii="宋体" w:hAnsi="宋体"/>
          <w:sz w:val="24"/>
          <w:szCs w:val="24"/>
        </w:rPr>
      </w:pPr>
      <w:bookmarkStart w:id="71" w:name="_Toc69287475"/>
      <w:bookmarkStart w:id="72" w:name="_Toc74638456"/>
      <w:bookmarkStart w:id="73" w:name="_Toc19047"/>
      <w:bookmarkStart w:id="74" w:name="_Toc78194444"/>
      <w:bookmarkStart w:id="75" w:name="_Toc73626116"/>
      <w:bookmarkStart w:id="76" w:name="_Toc32328"/>
      <w:bookmarkStart w:id="77" w:name="_Toc12980464"/>
      <w:r>
        <w:rPr>
          <w:rFonts w:hint="eastAsia" w:ascii="宋体" w:hAnsi="宋体"/>
          <w:sz w:val="24"/>
          <w:szCs w:val="24"/>
        </w:rPr>
        <w:t>※五、保密要求</w:t>
      </w:r>
      <w:bookmarkEnd w:id="71"/>
      <w:bookmarkEnd w:id="72"/>
      <w:bookmarkEnd w:id="73"/>
      <w:bookmarkEnd w:id="74"/>
      <w:bookmarkEnd w:id="75"/>
      <w:bookmarkEnd w:id="76"/>
      <w:bookmarkEnd w:id="77"/>
    </w:p>
    <w:p w14:paraId="059B44B7">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30A7D202">
      <w:pPr>
        <w:pStyle w:val="6"/>
        <w:spacing w:before="0" w:after="0" w:line="360" w:lineRule="auto"/>
        <w:ind w:firstLine="482" w:firstLineChars="200"/>
        <w:rPr>
          <w:rFonts w:hint="eastAsia" w:ascii="宋体" w:hAnsi="宋体"/>
          <w:sz w:val="24"/>
          <w:szCs w:val="24"/>
        </w:rPr>
      </w:pPr>
      <w:bookmarkStart w:id="78" w:name="_Toc3218"/>
      <w:bookmarkStart w:id="79" w:name="_Toc26845"/>
      <w:bookmarkStart w:id="80" w:name="_Toc13345"/>
      <w:bookmarkStart w:id="81" w:name="_Toc78194445"/>
      <w:r>
        <w:rPr>
          <w:rFonts w:ascii="宋体" w:hAnsi="宋体"/>
          <w:sz w:val="24"/>
          <w:szCs w:val="24"/>
        </w:rPr>
        <w:t>※</w:t>
      </w:r>
      <w:r>
        <w:rPr>
          <w:rFonts w:hint="eastAsia" w:ascii="宋体" w:hAnsi="宋体"/>
          <w:sz w:val="24"/>
          <w:szCs w:val="24"/>
        </w:rPr>
        <w:t>六、知识产权</w:t>
      </w:r>
      <w:bookmarkEnd w:id="78"/>
      <w:bookmarkEnd w:id="79"/>
      <w:bookmarkEnd w:id="80"/>
      <w:bookmarkEnd w:id="81"/>
    </w:p>
    <w:p w14:paraId="3130730A">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14:paraId="2ABA1815">
      <w:pPr>
        <w:snapToGrid w:val="0"/>
        <w:spacing w:line="360" w:lineRule="auto"/>
        <w:ind w:firstLine="480" w:firstLineChars="200"/>
        <w:rPr>
          <w:rFonts w:hint="eastAsia" w:ascii="宋体" w:hAnsi="宋体"/>
          <w:sz w:val="24"/>
          <w:szCs w:val="24"/>
        </w:rPr>
      </w:pPr>
      <w:r>
        <w:rPr>
          <w:rFonts w:hint="eastAsia" w:ascii="宋体" w:hAnsi="宋体"/>
          <w:sz w:val="24"/>
          <w:szCs w:val="24"/>
        </w:rPr>
        <w:t>本项目知识产权归采购人所有，成交供应商需配合采购人对本项目知识产权进行保护。</w:t>
      </w:r>
    </w:p>
    <w:p w14:paraId="403AA21D">
      <w:pPr>
        <w:pStyle w:val="6"/>
        <w:spacing w:before="0" w:after="0" w:line="360" w:lineRule="auto"/>
        <w:ind w:firstLine="482" w:firstLineChars="200"/>
        <w:rPr>
          <w:rFonts w:hint="eastAsia" w:ascii="宋体" w:hAnsi="宋体"/>
          <w:sz w:val="24"/>
          <w:szCs w:val="24"/>
        </w:rPr>
      </w:pPr>
      <w:bookmarkStart w:id="82" w:name="_Toc5193"/>
      <w:bookmarkStart w:id="83" w:name="_Toc25183"/>
      <w:r>
        <w:rPr>
          <w:rFonts w:hint="eastAsia" w:ascii="宋体" w:hAnsi="宋体"/>
          <w:sz w:val="24"/>
          <w:szCs w:val="24"/>
        </w:rPr>
        <w:t>※七、不可抗力</w:t>
      </w:r>
      <w:bookmarkEnd w:id="82"/>
      <w:bookmarkEnd w:id="83"/>
    </w:p>
    <w:p w14:paraId="246A0D20">
      <w:pPr>
        <w:snapToGrid w:val="0"/>
        <w:spacing w:line="360" w:lineRule="auto"/>
        <w:ind w:firstLine="480" w:firstLineChars="200"/>
        <w:rPr>
          <w:rFonts w:hint="eastAsia"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供应商提供承诺函原件，格式自拟</w:t>
      </w:r>
      <w:r>
        <w:rPr>
          <w:rFonts w:hint="eastAsia" w:ascii="宋体" w:hAnsi="宋体"/>
          <w:sz w:val="24"/>
          <w:szCs w:val="24"/>
        </w:rPr>
        <w:t>）。</w:t>
      </w:r>
    </w:p>
    <w:p w14:paraId="13864F42">
      <w:pPr>
        <w:pStyle w:val="6"/>
        <w:spacing w:before="0" w:after="0" w:line="360" w:lineRule="auto"/>
        <w:ind w:firstLine="482" w:firstLineChars="200"/>
        <w:rPr>
          <w:rFonts w:hint="eastAsia" w:ascii="宋体" w:hAnsi="宋体"/>
          <w:sz w:val="24"/>
          <w:szCs w:val="24"/>
        </w:rPr>
      </w:pPr>
      <w:bookmarkStart w:id="84" w:name="_Toc8181"/>
      <w:bookmarkStart w:id="85" w:name="_Toc78194446"/>
      <w:bookmarkStart w:id="86" w:name="_Toc17774"/>
      <w:bookmarkStart w:id="87" w:name="_Toc17262"/>
      <w:r>
        <w:rPr>
          <w:rFonts w:hint="eastAsia" w:ascii="宋体" w:hAnsi="宋体"/>
          <w:sz w:val="24"/>
          <w:szCs w:val="24"/>
        </w:rPr>
        <w:t>八、其他</w:t>
      </w:r>
      <w:bookmarkEnd w:id="84"/>
      <w:bookmarkEnd w:id="85"/>
      <w:bookmarkEnd w:id="86"/>
      <w:bookmarkEnd w:id="87"/>
    </w:p>
    <w:p w14:paraId="229B4728">
      <w:pPr>
        <w:snapToGrid w:val="0"/>
        <w:spacing w:line="360" w:lineRule="auto"/>
        <w:ind w:firstLine="480" w:firstLineChars="200"/>
        <w:rPr>
          <w:rFonts w:hint="eastAsia" w:ascii="宋体" w:hAnsi="宋体"/>
          <w:sz w:val="24"/>
          <w:szCs w:val="24"/>
        </w:rPr>
      </w:pPr>
      <w:r>
        <w:rPr>
          <w:rFonts w:hint="eastAsia" w:ascii="宋体" w:hAnsi="宋体"/>
          <w:sz w:val="24"/>
          <w:szCs w:val="24"/>
        </w:rPr>
        <w:t>其他未尽事宜由供需双方在采购合同中详细约定。</w:t>
      </w:r>
    </w:p>
    <w:p w14:paraId="3A059B81">
      <w:pPr>
        <w:pStyle w:val="5"/>
        <w:pageBreakBefore/>
        <w:spacing w:line="360" w:lineRule="auto"/>
        <w:ind w:firstLine="723"/>
        <w:jc w:val="center"/>
        <w:rPr>
          <w:rFonts w:hint="eastAsia" w:ascii="宋体" w:hAnsi="宋体" w:eastAsia="宋体"/>
          <w:sz w:val="36"/>
          <w:szCs w:val="30"/>
        </w:rPr>
      </w:pPr>
      <w:bookmarkStart w:id="88" w:name="_Toc10031"/>
      <w:r>
        <w:rPr>
          <w:rFonts w:hint="eastAsia" w:ascii="宋体" w:hAnsi="宋体" w:eastAsia="宋体"/>
          <w:sz w:val="36"/>
          <w:szCs w:val="30"/>
        </w:rPr>
        <w:t>第四篇  比选程序及方法、评审标准、无效响应和采购终止</w:t>
      </w:r>
      <w:bookmarkEnd w:id="88"/>
    </w:p>
    <w:p w14:paraId="042B72C4">
      <w:pPr>
        <w:pStyle w:val="6"/>
        <w:snapToGrid w:val="0"/>
        <w:spacing w:before="0" w:after="0" w:line="360" w:lineRule="auto"/>
        <w:ind w:firstLine="482" w:firstLineChars="200"/>
        <w:rPr>
          <w:rFonts w:hint="eastAsia" w:ascii="宋体" w:hAnsi="宋体"/>
          <w:color w:val="000000"/>
          <w:sz w:val="24"/>
          <w:szCs w:val="24"/>
        </w:rPr>
      </w:pPr>
      <w:bookmarkStart w:id="89" w:name="_Toc129767670"/>
      <w:bookmarkStart w:id="90" w:name="_Toc18110"/>
      <w:r>
        <w:rPr>
          <w:rFonts w:hint="eastAsia" w:ascii="宋体" w:hAnsi="宋体"/>
          <w:color w:val="000000"/>
          <w:sz w:val="24"/>
          <w:szCs w:val="24"/>
        </w:rPr>
        <w:t>一、比选程序及方法</w:t>
      </w:r>
      <w:bookmarkEnd w:id="89"/>
      <w:bookmarkEnd w:id="90"/>
    </w:p>
    <w:p w14:paraId="11DE86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20EBBF2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0F119284">
      <w:pPr>
        <w:snapToGrid w:val="0"/>
        <w:spacing w:line="360" w:lineRule="auto"/>
        <w:ind w:firstLine="480" w:firstLineChars="200"/>
        <w:rPr>
          <w:rFonts w:hint="eastAsia"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C5B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302E86C7">
            <w:pPr>
              <w:snapToGrid w:val="0"/>
              <w:jc w:val="both"/>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03F55C4F">
            <w:pPr>
              <w:snapToGrid w:val="0"/>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6E2F845">
            <w:pPr>
              <w:snapToGrid w:val="0"/>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3D2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5A0DA44B">
            <w:pPr>
              <w:snapToGrid w:val="0"/>
              <w:jc w:val="both"/>
              <w:rPr>
                <w:rFonts w:hint="eastAsia"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5864B7F9">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2AF2A66C">
            <w:pPr>
              <w:snapToGrid w:val="0"/>
              <w:rPr>
                <w:rFonts w:hint="eastAsia"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9E74458">
            <w:pPr>
              <w:snapToGrid w:val="0"/>
              <w:rPr>
                <w:rFonts w:hint="eastAsia"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835A5E7">
            <w:pPr>
              <w:snapToGrid w:val="0"/>
              <w:rPr>
                <w:rFonts w:hint="eastAsia"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4B9B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23DB745B">
            <w:pPr>
              <w:snapToGrid w:val="0"/>
              <w:ind w:firstLine="420"/>
              <w:jc w:val="center"/>
              <w:rPr>
                <w:rFonts w:hint="eastAsia" w:ascii="宋体" w:hAnsi="宋体"/>
                <w:color w:val="000000"/>
                <w:sz w:val="21"/>
                <w:szCs w:val="21"/>
              </w:rPr>
            </w:pPr>
          </w:p>
        </w:tc>
        <w:tc>
          <w:tcPr>
            <w:tcW w:w="851" w:type="dxa"/>
            <w:vMerge w:val="continue"/>
            <w:vAlign w:val="center"/>
          </w:tcPr>
          <w:p w14:paraId="350B97D5">
            <w:pPr>
              <w:snapToGrid w:val="0"/>
              <w:ind w:firstLine="420"/>
              <w:rPr>
                <w:rFonts w:hint="eastAsia" w:ascii="宋体" w:hAnsi="宋体" w:cs="仿宋_GB2312"/>
                <w:color w:val="000000"/>
                <w:sz w:val="21"/>
                <w:szCs w:val="21"/>
                <w:lang w:val="zh-CN"/>
              </w:rPr>
            </w:pPr>
          </w:p>
        </w:tc>
        <w:tc>
          <w:tcPr>
            <w:tcW w:w="3260" w:type="dxa"/>
            <w:vAlign w:val="center"/>
          </w:tcPr>
          <w:p w14:paraId="18CC98E1">
            <w:pPr>
              <w:snapToGrid w:val="0"/>
              <w:rPr>
                <w:rFonts w:hint="eastAsia"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7C11A2B0">
            <w:pPr>
              <w:snapToGrid w:val="0"/>
              <w:rPr>
                <w:rFonts w:hint="eastAsia" w:ascii="宋体" w:hAnsi="宋体"/>
                <w:color w:val="000000"/>
                <w:sz w:val="21"/>
                <w:szCs w:val="21"/>
              </w:rPr>
            </w:pPr>
            <w:r>
              <w:rPr>
                <w:rFonts w:hint="eastAsia" w:ascii="宋体" w:hAnsi="宋体"/>
                <w:color w:val="000000"/>
                <w:sz w:val="21"/>
                <w:szCs w:val="21"/>
              </w:rPr>
              <w:t>供应商提供《基本资格条件承诺函》（见格式文件）</w:t>
            </w:r>
          </w:p>
        </w:tc>
      </w:tr>
      <w:tr w14:paraId="66C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1A4968E6">
            <w:pPr>
              <w:snapToGrid w:val="0"/>
              <w:ind w:firstLine="420"/>
              <w:jc w:val="center"/>
              <w:rPr>
                <w:rFonts w:hint="eastAsia" w:ascii="宋体" w:hAnsi="宋体"/>
                <w:color w:val="000000"/>
                <w:sz w:val="21"/>
                <w:szCs w:val="21"/>
              </w:rPr>
            </w:pPr>
          </w:p>
        </w:tc>
        <w:tc>
          <w:tcPr>
            <w:tcW w:w="851" w:type="dxa"/>
            <w:vMerge w:val="continue"/>
            <w:vAlign w:val="center"/>
          </w:tcPr>
          <w:p w14:paraId="0D4A1221">
            <w:pPr>
              <w:snapToGrid w:val="0"/>
              <w:ind w:firstLine="420"/>
              <w:rPr>
                <w:rFonts w:hint="eastAsia" w:ascii="宋体" w:hAnsi="宋体" w:cs="仿宋_GB2312"/>
                <w:color w:val="000000"/>
                <w:sz w:val="21"/>
                <w:szCs w:val="21"/>
                <w:lang w:val="zh-CN"/>
              </w:rPr>
            </w:pPr>
          </w:p>
        </w:tc>
        <w:tc>
          <w:tcPr>
            <w:tcW w:w="3260" w:type="dxa"/>
            <w:vAlign w:val="center"/>
          </w:tcPr>
          <w:p w14:paraId="6DA635E8">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C6EEEC8">
            <w:pPr>
              <w:snapToGrid w:val="0"/>
              <w:ind w:firstLine="420"/>
              <w:rPr>
                <w:rFonts w:hint="eastAsia" w:ascii="宋体" w:hAnsi="宋体"/>
                <w:color w:val="000000"/>
                <w:sz w:val="21"/>
                <w:szCs w:val="21"/>
              </w:rPr>
            </w:pPr>
          </w:p>
        </w:tc>
      </w:tr>
      <w:tr w14:paraId="22FB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E39125D">
            <w:pPr>
              <w:snapToGrid w:val="0"/>
              <w:ind w:firstLine="420"/>
              <w:jc w:val="center"/>
              <w:rPr>
                <w:rFonts w:hint="eastAsia" w:ascii="宋体" w:hAnsi="宋体"/>
                <w:color w:val="000000"/>
                <w:sz w:val="21"/>
                <w:szCs w:val="21"/>
              </w:rPr>
            </w:pPr>
          </w:p>
        </w:tc>
        <w:tc>
          <w:tcPr>
            <w:tcW w:w="851" w:type="dxa"/>
            <w:vMerge w:val="continue"/>
            <w:vAlign w:val="center"/>
          </w:tcPr>
          <w:p w14:paraId="0E824996">
            <w:pPr>
              <w:snapToGrid w:val="0"/>
              <w:ind w:firstLine="420"/>
              <w:rPr>
                <w:rFonts w:hint="eastAsia" w:ascii="宋体" w:hAnsi="宋体" w:cs="仿宋_GB2312"/>
                <w:color w:val="000000"/>
                <w:sz w:val="21"/>
                <w:szCs w:val="21"/>
                <w:lang w:val="zh-CN"/>
              </w:rPr>
            </w:pPr>
          </w:p>
        </w:tc>
        <w:tc>
          <w:tcPr>
            <w:tcW w:w="3260" w:type="dxa"/>
            <w:vAlign w:val="center"/>
          </w:tcPr>
          <w:p w14:paraId="374DC421">
            <w:pPr>
              <w:snapToGrid w:val="0"/>
              <w:rPr>
                <w:rFonts w:hint="eastAsia"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3D69E827">
            <w:pPr>
              <w:snapToGrid w:val="0"/>
              <w:ind w:firstLine="420"/>
              <w:rPr>
                <w:rFonts w:hint="eastAsia" w:ascii="宋体" w:hAnsi="宋体"/>
                <w:color w:val="000000"/>
                <w:sz w:val="21"/>
                <w:szCs w:val="21"/>
              </w:rPr>
            </w:pPr>
          </w:p>
        </w:tc>
      </w:tr>
      <w:tr w14:paraId="3690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342F38E1">
            <w:pPr>
              <w:snapToGrid w:val="0"/>
              <w:ind w:firstLine="420"/>
              <w:jc w:val="center"/>
              <w:rPr>
                <w:rFonts w:hint="eastAsia" w:ascii="宋体" w:hAnsi="宋体"/>
                <w:color w:val="000000"/>
                <w:sz w:val="21"/>
                <w:szCs w:val="21"/>
              </w:rPr>
            </w:pPr>
          </w:p>
        </w:tc>
        <w:tc>
          <w:tcPr>
            <w:tcW w:w="851" w:type="dxa"/>
            <w:vMerge w:val="continue"/>
            <w:vAlign w:val="center"/>
          </w:tcPr>
          <w:p w14:paraId="12A5DAAB">
            <w:pPr>
              <w:snapToGrid w:val="0"/>
              <w:ind w:firstLine="420"/>
              <w:rPr>
                <w:rFonts w:hint="eastAsia" w:ascii="宋体" w:hAnsi="宋体" w:cs="仿宋_GB2312"/>
                <w:color w:val="000000"/>
                <w:sz w:val="21"/>
                <w:szCs w:val="21"/>
                <w:lang w:val="zh-CN"/>
              </w:rPr>
            </w:pPr>
          </w:p>
        </w:tc>
        <w:tc>
          <w:tcPr>
            <w:tcW w:w="3260" w:type="dxa"/>
            <w:vAlign w:val="center"/>
          </w:tcPr>
          <w:p w14:paraId="7FC29E2B">
            <w:pPr>
              <w:snapToGrid w:val="0"/>
              <w:rPr>
                <w:rFonts w:hint="eastAsia"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83AE5D5">
            <w:pPr>
              <w:snapToGrid w:val="0"/>
              <w:ind w:firstLine="422"/>
              <w:rPr>
                <w:rFonts w:hint="eastAsia" w:ascii="宋体" w:hAnsi="宋体"/>
                <w:b/>
                <w:color w:val="000000"/>
                <w:sz w:val="21"/>
                <w:szCs w:val="21"/>
              </w:rPr>
            </w:pPr>
          </w:p>
        </w:tc>
      </w:tr>
      <w:tr w14:paraId="668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040E1D6">
            <w:pPr>
              <w:snapToGrid w:val="0"/>
              <w:ind w:firstLine="420"/>
              <w:jc w:val="center"/>
              <w:rPr>
                <w:rFonts w:hint="eastAsia" w:ascii="宋体" w:hAnsi="宋体"/>
                <w:color w:val="000000"/>
                <w:sz w:val="21"/>
                <w:szCs w:val="21"/>
              </w:rPr>
            </w:pPr>
          </w:p>
        </w:tc>
        <w:tc>
          <w:tcPr>
            <w:tcW w:w="851" w:type="dxa"/>
            <w:vMerge w:val="continue"/>
            <w:vAlign w:val="center"/>
          </w:tcPr>
          <w:p w14:paraId="6424B46B">
            <w:pPr>
              <w:snapToGrid w:val="0"/>
              <w:ind w:firstLine="420"/>
              <w:rPr>
                <w:rFonts w:hint="eastAsia" w:ascii="宋体" w:hAnsi="宋体" w:cs="仿宋_GB2312"/>
                <w:color w:val="000000"/>
                <w:sz w:val="21"/>
                <w:szCs w:val="21"/>
                <w:lang w:val="zh-CN"/>
              </w:rPr>
            </w:pPr>
          </w:p>
        </w:tc>
        <w:tc>
          <w:tcPr>
            <w:tcW w:w="3260" w:type="dxa"/>
            <w:vAlign w:val="center"/>
          </w:tcPr>
          <w:p w14:paraId="6F2A595D">
            <w:pPr>
              <w:snapToGrid w:val="0"/>
              <w:rPr>
                <w:rFonts w:hint="eastAsia"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46B34596">
            <w:pPr>
              <w:snapToGrid w:val="0"/>
              <w:ind w:firstLine="420"/>
              <w:rPr>
                <w:rFonts w:hint="eastAsia" w:ascii="宋体" w:hAnsi="宋体"/>
                <w:color w:val="000000"/>
                <w:sz w:val="21"/>
                <w:szCs w:val="21"/>
              </w:rPr>
            </w:pPr>
          </w:p>
        </w:tc>
      </w:tr>
      <w:tr w14:paraId="62C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E7DAF85">
            <w:pPr>
              <w:snapToGrid w:val="0"/>
              <w:jc w:val="both"/>
              <w:rPr>
                <w:rFonts w:hint="eastAsia"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6C3280F">
            <w:pPr>
              <w:snapToGrid w:val="0"/>
              <w:rPr>
                <w:rFonts w:hint="eastAsia"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07E47768">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6577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FDF9918">
            <w:pPr>
              <w:snapToGrid w:val="0"/>
              <w:jc w:val="both"/>
              <w:rPr>
                <w:rFonts w:hint="eastAsia"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500110B3">
            <w:pPr>
              <w:snapToGrid w:val="0"/>
              <w:rPr>
                <w:rFonts w:hint="eastAsia"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53EA7AD8">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5B3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35555222">
            <w:pPr>
              <w:snapToGrid w:val="0"/>
              <w:jc w:val="both"/>
              <w:rPr>
                <w:rFonts w:hint="eastAsia"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253CA677">
            <w:pPr>
              <w:snapToGrid w:val="0"/>
              <w:rPr>
                <w:rFonts w:hint="eastAsia"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22CADAFB">
            <w:pPr>
              <w:snapToGrid w:val="0"/>
              <w:rPr>
                <w:rFonts w:hint="eastAsia" w:ascii="宋体" w:hAnsi="宋体" w:cs="宋体"/>
                <w:color w:val="000000"/>
                <w:sz w:val="21"/>
                <w:szCs w:val="21"/>
              </w:rPr>
            </w:pPr>
            <w:r>
              <w:rPr>
                <w:rFonts w:hint="eastAsia" w:ascii="宋体" w:hAnsi="宋体"/>
                <w:color w:val="000000"/>
                <w:sz w:val="21"/>
                <w:szCs w:val="21"/>
              </w:rPr>
              <w:t>按照采购文件的规定提交比选保证金。</w:t>
            </w:r>
          </w:p>
        </w:tc>
      </w:tr>
    </w:tbl>
    <w:p w14:paraId="2F5355C2">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注：</w:t>
      </w:r>
    </w:p>
    <w:p w14:paraId="2B0DB0B2">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7405F80">
      <w:pPr>
        <w:snapToGrid w:val="0"/>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B9C8C3E">
      <w:pPr>
        <w:spacing w:line="360" w:lineRule="auto"/>
        <w:ind w:firstLine="480" w:firstLineChars="200"/>
        <w:rPr>
          <w:rFonts w:hint="eastAsia"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51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FBCD8BB">
            <w:pPr>
              <w:spacing w:line="240" w:lineRule="exact"/>
              <w:jc w:val="both"/>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5AD325DE">
            <w:pPr>
              <w:spacing w:line="240" w:lineRule="exact"/>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7160AEBB">
            <w:pPr>
              <w:spacing w:line="240" w:lineRule="exact"/>
              <w:ind w:firstLine="422"/>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5E3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489FB80">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C823576">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2A49F983">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2F5E3FD">
            <w:pPr>
              <w:spacing w:line="240" w:lineRule="exact"/>
              <w:rPr>
                <w:rFonts w:hint="eastAsia"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AE2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1D8DF64">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67FEDC16">
            <w:pPr>
              <w:spacing w:line="240" w:lineRule="exact"/>
              <w:ind w:firstLine="420"/>
              <w:rPr>
                <w:rFonts w:hint="eastAsia" w:ascii="宋体" w:hAnsi="宋体" w:cs="宋体"/>
                <w:color w:val="000000"/>
                <w:kern w:val="0"/>
                <w:sz w:val="21"/>
                <w:szCs w:val="21"/>
              </w:rPr>
            </w:pPr>
          </w:p>
        </w:tc>
        <w:tc>
          <w:tcPr>
            <w:tcW w:w="1996" w:type="dxa"/>
            <w:vAlign w:val="center"/>
          </w:tcPr>
          <w:p w14:paraId="374E3340">
            <w:pPr>
              <w:spacing w:line="240" w:lineRule="exact"/>
              <w:rPr>
                <w:rFonts w:hint="eastAsia"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4E10F05F">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4E40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5624B731">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5994C750">
            <w:pPr>
              <w:spacing w:line="240" w:lineRule="exact"/>
              <w:ind w:firstLine="420"/>
              <w:rPr>
                <w:rFonts w:hint="eastAsia" w:ascii="宋体" w:hAnsi="宋体" w:cs="宋体"/>
                <w:color w:val="000000"/>
                <w:kern w:val="0"/>
                <w:sz w:val="21"/>
                <w:szCs w:val="21"/>
              </w:rPr>
            </w:pPr>
          </w:p>
        </w:tc>
        <w:tc>
          <w:tcPr>
            <w:tcW w:w="1996" w:type="dxa"/>
            <w:vAlign w:val="center"/>
          </w:tcPr>
          <w:p w14:paraId="3BAF3336">
            <w:pPr>
              <w:spacing w:line="240" w:lineRule="exact"/>
              <w:rPr>
                <w:rFonts w:hint="eastAsia"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B4C6EB7">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7869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1256BBF4">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24754387">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41AC5B40">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0C356B7D">
            <w:pPr>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72A9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9EC59FF">
            <w:pPr>
              <w:spacing w:line="240" w:lineRule="exact"/>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7B458C6F">
            <w:pPr>
              <w:spacing w:line="240" w:lineRule="exact"/>
              <w:rPr>
                <w:rFonts w:hint="eastAsia"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62987D2">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24C42C0">
            <w:pPr>
              <w:pStyle w:val="33"/>
              <w:spacing w:line="240" w:lineRule="exact"/>
              <w:rPr>
                <w:rFonts w:hint="eastAsia"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5167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4586F6B">
            <w:pPr>
              <w:spacing w:line="240" w:lineRule="exact"/>
              <w:ind w:firstLine="420"/>
              <w:jc w:val="center"/>
              <w:rPr>
                <w:rFonts w:hint="eastAsia" w:ascii="宋体" w:hAnsi="宋体" w:cs="宋体"/>
                <w:color w:val="000000"/>
                <w:kern w:val="0"/>
                <w:sz w:val="21"/>
                <w:szCs w:val="21"/>
              </w:rPr>
            </w:pPr>
          </w:p>
        </w:tc>
        <w:tc>
          <w:tcPr>
            <w:tcW w:w="1573" w:type="dxa"/>
            <w:vMerge w:val="continue"/>
            <w:vAlign w:val="center"/>
          </w:tcPr>
          <w:p w14:paraId="7FB74DAF">
            <w:pPr>
              <w:spacing w:line="240" w:lineRule="exact"/>
              <w:ind w:firstLine="420"/>
              <w:rPr>
                <w:rFonts w:hint="eastAsia" w:ascii="宋体" w:hAnsi="宋体" w:cs="仿宋_GB2312"/>
                <w:color w:val="000000"/>
                <w:sz w:val="21"/>
                <w:szCs w:val="21"/>
                <w:lang w:val="zh-CN"/>
              </w:rPr>
            </w:pPr>
          </w:p>
        </w:tc>
        <w:tc>
          <w:tcPr>
            <w:tcW w:w="1996" w:type="dxa"/>
            <w:vAlign w:val="center"/>
          </w:tcPr>
          <w:p w14:paraId="362C2F7B">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582653BB">
            <w:pPr>
              <w:spacing w:line="240" w:lineRule="exact"/>
              <w:rPr>
                <w:rFonts w:hint="eastAsia"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7E3527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DF2021">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E072B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59DE9C9">
      <w:pPr>
        <w:spacing w:line="360" w:lineRule="auto"/>
        <w:ind w:firstLine="480" w:firstLineChars="200"/>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461EC845">
      <w:pPr>
        <w:spacing w:line="360" w:lineRule="auto"/>
        <w:ind w:firstLine="480" w:firstLineChars="200"/>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5F5C979">
      <w:pPr>
        <w:spacing w:line="360" w:lineRule="auto"/>
        <w:ind w:firstLine="480" w:firstLineChars="200"/>
        <w:rPr>
          <w:rFonts w:hint="eastAsia"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13EE898">
      <w:pPr>
        <w:pStyle w:val="6"/>
        <w:spacing w:before="0" w:after="0" w:line="440" w:lineRule="exact"/>
        <w:ind w:firstLine="482" w:firstLineChars="200"/>
        <w:rPr>
          <w:rFonts w:hint="eastAsia" w:ascii="宋体" w:hAnsi="宋体"/>
          <w:sz w:val="24"/>
          <w:szCs w:val="24"/>
        </w:rPr>
      </w:pPr>
      <w:bookmarkStart w:id="91" w:name="_Toc10441"/>
      <w:r>
        <w:rPr>
          <w:rFonts w:hint="eastAsia" w:ascii="宋体" w:hAnsi="宋体"/>
          <w:sz w:val="24"/>
          <w:szCs w:val="24"/>
        </w:rPr>
        <w:t>二、</w:t>
      </w:r>
      <w:bookmarkStart w:id="92" w:name="_Toc342913394"/>
      <w:bookmarkStart w:id="93" w:name="_Toc102227320"/>
      <w:r>
        <w:rPr>
          <w:rFonts w:hint="eastAsia" w:ascii="宋体" w:hAnsi="宋体"/>
          <w:sz w:val="24"/>
          <w:szCs w:val="24"/>
        </w:rPr>
        <w:t>评审标准</w:t>
      </w:r>
      <w:bookmarkEnd w:id="9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2293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456DED8E">
            <w:pPr>
              <w:spacing w:line="240" w:lineRule="atLeast"/>
              <w:jc w:val="both"/>
              <w:rPr>
                <w:rFonts w:hint="eastAsia" w:ascii="宋体" w:hAnsi="宋体"/>
                <w:b/>
                <w:sz w:val="21"/>
                <w:szCs w:val="21"/>
              </w:rPr>
            </w:pPr>
            <w:r>
              <w:rPr>
                <w:rFonts w:ascii="宋体" w:hAnsi="宋体"/>
                <w:b/>
                <w:sz w:val="21"/>
                <w:szCs w:val="21"/>
              </w:rPr>
              <w:t>序号</w:t>
            </w:r>
          </w:p>
        </w:tc>
        <w:tc>
          <w:tcPr>
            <w:tcW w:w="1163" w:type="dxa"/>
            <w:vAlign w:val="center"/>
          </w:tcPr>
          <w:p w14:paraId="253F2E5D">
            <w:pPr>
              <w:spacing w:line="240" w:lineRule="atLeast"/>
              <w:jc w:val="both"/>
              <w:rPr>
                <w:rFonts w:hint="eastAsia" w:ascii="宋体" w:hAnsi="宋体"/>
                <w:b/>
                <w:sz w:val="21"/>
                <w:szCs w:val="21"/>
              </w:rPr>
            </w:pPr>
            <w:r>
              <w:rPr>
                <w:rFonts w:ascii="宋体" w:hAnsi="宋体"/>
                <w:b/>
                <w:sz w:val="21"/>
                <w:szCs w:val="21"/>
              </w:rPr>
              <w:t>评分因素</w:t>
            </w:r>
          </w:p>
          <w:p w14:paraId="03E26E18">
            <w:pPr>
              <w:spacing w:line="240" w:lineRule="atLeast"/>
              <w:jc w:val="both"/>
              <w:rPr>
                <w:rFonts w:hint="eastAsia" w:ascii="宋体" w:hAnsi="宋体"/>
                <w:b/>
                <w:sz w:val="21"/>
                <w:szCs w:val="21"/>
              </w:rPr>
            </w:pPr>
            <w:r>
              <w:rPr>
                <w:rFonts w:ascii="宋体" w:hAnsi="宋体"/>
                <w:b/>
                <w:sz w:val="21"/>
                <w:szCs w:val="21"/>
              </w:rPr>
              <w:t>及权值</w:t>
            </w:r>
          </w:p>
        </w:tc>
        <w:tc>
          <w:tcPr>
            <w:tcW w:w="822" w:type="dxa"/>
            <w:vAlign w:val="center"/>
          </w:tcPr>
          <w:p w14:paraId="20A64D10">
            <w:pPr>
              <w:spacing w:line="240" w:lineRule="atLeast"/>
              <w:jc w:val="both"/>
              <w:rPr>
                <w:rFonts w:hint="eastAsia" w:ascii="宋体" w:hAnsi="宋体"/>
                <w:b/>
                <w:sz w:val="21"/>
                <w:szCs w:val="21"/>
              </w:rPr>
            </w:pPr>
            <w:r>
              <w:rPr>
                <w:rFonts w:ascii="宋体" w:hAnsi="宋体"/>
                <w:b/>
                <w:sz w:val="21"/>
                <w:szCs w:val="21"/>
              </w:rPr>
              <w:t>分值</w:t>
            </w:r>
          </w:p>
        </w:tc>
        <w:tc>
          <w:tcPr>
            <w:tcW w:w="5103" w:type="dxa"/>
            <w:vAlign w:val="center"/>
          </w:tcPr>
          <w:p w14:paraId="26E71716">
            <w:pPr>
              <w:spacing w:line="240" w:lineRule="atLeast"/>
              <w:ind w:firstLine="422"/>
              <w:jc w:val="center"/>
              <w:rPr>
                <w:rFonts w:hint="eastAsia" w:ascii="宋体" w:hAnsi="宋体"/>
                <w:b/>
                <w:sz w:val="21"/>
                <w:szCs w:val="21"/>
              </w:rPr>
            </w:pPr>
            <w:r>
              <w:rPr>
                <w:rFonts w:ascii="宋体" w:hAnsi="宋体"/>
                <w:b/>
                <w:sz w:val="21"/>
                <w:szCs w:val="21"/>
              </w:rPr>
              <w:t>评分标准</w:t>
            </w:r>
          </w:p>
        </w:tc>
        <w:tc>
          <w:tcPr>
            <w:tcW w:w="1984" w:type="dxa"/>
            <w:vAlign w:val="center"/>
          </w:tcPr>
          <w:p w14:paraId="0A6D6A48">
            <w:pPr>
              <w:pStyle w:val="249"/>
              <w:spacing w:before="0" w:after="0" w:line="240" w:lineRule="atLeast"/>
              <w:ind w:firstLine="422"/>
              <w:rPr>
                <w:rFonts w:hint="eastAsia" w:ascii="宋体" w:hAnsi="宋体" w:eastAsia="宋体"/>
                <w:sz w:val="21"/>
                <w:szCs w:val="21"/>
              </w:rPr>
            </w:pPr>
            <w:r>
              <w:rPr>
                <w:rFonts w:ascii="宋体" w:hAnsi="宋体" w:eastAsia="宋体"/>
                <w:sz w:val="21"/>
                <w:szCs w:val="21"/>
              </w:rPr>
              <w:t>说明</w:t>
            </w:r>
          </w:p>
        </w:tc>
      </w:tr>
      <w:tr w14:paraId="6D38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14:paraId="7D0C7405">
            <w:pPr>
              <w:spacing w:line="240" w:lineRule="atLeast"/>
              <w:ind w:firstLine="210" w:firstLineChars="100"/>
              <w:jc w:val="left"/>
              <w:rPr>
                <w:rFonts w:hint="eastAsia" w:ascii="宋体" w:hAnsi="宋体"/>
                <w:sz w:val="21"/>
                <w:szCs w:val="21"/>
              </w:rPr>
            </w:pPr>
            <w:r>
              <w:rPr>
                <w:rFonts w:ascii="宋体" w:hAnsi="宋体"/>
                <w:sz w:val="21"/>
                <w:szCs w:val="21"/>
              </w:rPr>
              <w:t>1</w:t>
            </w:r>
          </w:p>
        </w:tc>
        <w:tc>
          <w:tcPr>
            <w:tcW w:w="1163" w:type="dxa"/>
            <w:vAlign w:val="center"/>
          </w:tcPr>
          <w:p w14:paraId="61CBDABA">
            <w:pPr>
              <w:jc w:val="both"/>
              <w:rPr>
                <w:rFonts w:hint="eastAsia" w:ascii="宋体" w:hAnsi="宋体"/>
                <w:sz w:val="21"/>
                <w:szCs w:val="21"/>
              </w:rPr>
            </w:pPr>
            <w:r>
              <w:rPr>
                <w:rFonts w:hint="eastAsia" w:ascii="宋体" w:hAnsi="宋体"/>
                <w:sz w:val="21"/>
                <w:szCs w:val="21"/>
              </w:rPr>
              <w:t>比选报价</w:t>
            </w:r>
          </w:p>
          <w:p w14:paraId="6492F599">
            <w:pPr>
              <w:spacing w:line="240" w:lineRule="atLeast"/>
              <w:jc w:val="both"/>
              <w:rPr>
                <w:rFonts w:hint="eastAsia" w:ascii="宋体" w:hAnsi="宋体"/>
                <w:sz w:val="21"/>
                <w:szCs w:val="21"/>
              </w:rPr>
            </w:pPr>
            <w:r>
              <w:rPr>
                <w:rFonts w:hint="eastAsia" w:ascii="宋体" w:hAnsi="宋体"/>
                <w:sz w:val="21"/>
                <w:szCs w:val="21"/>
              </w:rPr>
              <w:t>（30%）</w:t>
            </w:r>
          </w:p>
        </w:tc>
        <w:tc>
          <w:tcPr>
            <w:tcW w:w="822" w:type="dxa"/>
            <w:vAlign w:val="center"/>
          </w:tcPr>
          <w:p w14:paraId="74E4DB3A">
            <w:pPr>
              <w:spacing w:line="240" w:lineRule="atLeast"/>
              <w:jc w:val="both"/>
              <w:rPr>
                <w:rFonts w:hint="eastAsia" w:ascii="宋体" w:hAnsi="宋体"/>
                <w:sz w:val="21"/>
                <w:szCs w:val="21"/>
              </w:rPr>
            </w:pPr>
            <w:r>
              <w:rPr>
                <w:rFonts w:hint="eastAsia" w:ascii="宋体" w:hAnsi="宋体"/>
                <w:sz w:val="21"/>
                <w:szCs w:val="21"/>
              </w:rPr>
              <w:t>30分</w:t>
            </w:r>
          </w:p>
        </w:tc>
        <w:tc>
          <w:tcPr>
            <w:tcW w:w="5103" w:type="dxa"/>
            <w:vAlign w:val="center"/>
          </w:tcPr>
          <w:p w14:paraId="0ABB2873">
            <w:pPr>
              <w:spacing w:line="240" w:lineRule="atLeast"/>
              <w:rPr>
                <w:rFonts w:hint="eastAsia"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490B784D">
            <w:pPr>
              <w:spacing w:line="240" w:lineRule="atLeast"/>
              <w:rPr>
                <w:rFonts w:hint="eastAsia"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58130879">
            <w:pPr>
              <w:spacing w:line="240" w:lineRule="atLeast"/>
              <w:rPr>
                <w:rFonts w:hint="eastAsia"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096B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14:paraId="3D50BAB5">
            <w:pPr>
              <w:spacing w:line="240" w:lineRule="atLeast"/>
              <w:ind w:firstLine="210" w:firstLineChars="100"/>
              <w:jc w:val="left"/>
              <w:rPr>
                <w:rFonts w:hint="eastAsia" w:ascii="宋体" w:hAnsi="宋体"/>
                <w:sz w:val="21"/>
                <w:szCs w:val="21"/>
              </w:rPr>
            </w:pPr>
            <w:r>
              <w:rPr>
                <w:rFonts w:ascii="宋体" w:hAnsi="宋体"/>
                <w:sz w:val="21"/>
                <w:szCs w:val="21"/>
              </w:rPr>
              <w:t>2</w:t>
            </w:r>
          </w:p>
        </w:tc>
        <w:tc>
          <w:tcPr>
            <w:tcW w:w="1163" w:type="dxa"/>
            <w:vMerge w:val="restart"/>
            <w:vAlign w:val="center"/>
          </w:tcPr>
          <w:p w14:paraId="5D179914">
            <w:pPr>
              <w:spacing w:line="240" w:lineRule="atLeast"/>
              <w:jc w:val="both"/>
              <w:rPr>
                <w:rFonts w:hint="eastAsia" w:ascii="宋体" w:hAnsi="宋体"/>
                <w:sz w:val="21"/>
                <w:szCs w:val="21"/>
              </w:rPr>
            </w:pPr>
            <w:r>
              <w:rPr>
                <w:rFonts w:hint="eastAsia" w:ascii="宋体" w:hAnsi="宋体"/>
                <w:sz w:val="21"/>
                <w:szCs w:val="21"/>
              </w:rPr>
              <w:t>技术部分</w:t>
            </w:r>
          </w:p>
          <w:p w14:paraId="6D58809C">
            <w:pPr>
              <w:spacing w:line="240" w:lineRule="atLeast"/>
              <w:jc w:val="both"/>
              <w:rPr>
                <w:rFonts w:hint="eastAsia"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14:paraId="743DEE46">
            <w:pPr>
              <w:spacing w:line="240" w:lineRule="atLeast"/>
              <w:ind w:firstLine="28"/>
              <w:jc w:val="center"/>
              <w:rPr>
                <w:rFonts w:ascii="宋体" w:hAnsi="宋体"/>
                <w:sz w:val="21"/>
                <w:szCs w:val="21"/>
              </w:rPr>
            </w:pPr>
            <w:r>
              <w:rPr>
                <w:rFonts w:hint="eastAsia" w:ascii="宋体" w:hAnsi="宋体"/>
                <w:sz w:val="21"/>
                <w:szCs w:val="21"/>
              </w:rPr>
              <w:t>服务方案</w:t>
            </w:r>
          </w:p>
          <w:p w14:paraId="19C7C501">
            <w:pPr>
              <w:spacing w:line="240" w:lineRule="atLeast"/>
              <w:jc w:val="both"/>
              <w:rPr>
                <w:rFonts w:hint="eastAsia"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14:paraId="41D1BC28">
            <w:pPr>
              <w:spacing w:line="240" w:lineRule="atLeast"/>
              <w:rPr>
                <w:rFonts w:hint="eastAsia"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14:paraId="262C25A5">
            <w:pPr>
              <w:spacing w:line="240" w:lineRule="atLeast"/>
              <w:rPr>
                <w:rFonts w:hint="eastAsia"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14:paraId="06ACFFFD">
            <w:pPr>
              <w:spacing w:line="240" w:lineRule="atLeast"/>
              <w:rPr>
                <w:rFonts w:hint="eastAsia"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14:paraId="35E5469B">
            <w:pPr>
              <w:spacing w:line="240" w:lineRule="atLeast"/>
              <w:rPr>
                <w:rFonts w:hint="eastAsia"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14:paraId="37D27CE7">
            <w:pPr>
              <w:spacing w:line="240" w:lineRule="atLeast"/>
              <w:rPr>
                <w:rFonts w:hint="eastAsia"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210E8688">
            <w:pPr>
              <w:spacing w:line="240" w:lineRule="atLeast"/>
              <w:rPr>
                <w:rFonts w:hint="eastAsia"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14:paraId="454BD65D">
            <w:pPr>
              <w:spacing w:line="240" w:lineRule="atLeast"/>
              <w:ind w:left="-38" w:firstLine="420"/>
              <w:rPr>
                <w:rFonts w:hint="eastAsia" w:ascii="宋体" w:hAnsi="宋体"/>
                <w:sz w:val="21"/>
                <w:szCs w:val="21"/>
              </w:rPr>
            </w:pPr>
          </w:p>
        </w:tc>
      </w:tr>
      <w:tr w14:paraId="00FA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7D52F5E3">
            <w:pPr>
              <w:spacing w:line="240" w:lineRule="atLeast"/>
              <w:ind w:firstLine="420"/>
              <w:jc w:val="center"/>
              <w:rPr>
                <w:rFonts w:hint="eastAsia" w:ascii="宋体" w:hAnsi="宋体"/>
                <w:sz w:val="21"/>
                <w:szCs w:val="21"/>
              </w:rPr>
            </w:pPr>
          </w:p>
        </w:tc>
        <w:tc>
          <w:tcPr>
            <w:tcW w:w="1163" w:type="dxa"/>
            <w:vMerge w:val="continue"/>
            <w:vAlign w:val="center"/>
          </w:tcPr>
          <w:p w14:paraId="72B00EBB">
            <w:pPr>
              <w:spacing w:line="240" w:lineRule="atLeast"/>
              <w:ind w:firstLine="420"/>
              <w:jc w:val="center"/>
              <w:rPr>
                <w:rFonts w:hint="eastAsia" w:ascii="宋体" w:hAnsi="宋体"/>
                <w:sz w:val="21"/>
                <w:szCs w:val="21"/>
              </w:rPr>
            </w:pPr>
          </w:p>
        </w:tc>
        <w:tc>
          <w:tcPr>
            <w:tcW w:w="822" w:type="dxa"/>
            <w:vMerge w:val="continue"/>
            <w:vAlign w:val="center"/>
          </w:tcPr>
          <w:p w14:paraId="67321324">
            <w:pPr>
              <w:spacing w:line="240" w:lineRule="atLeast"/>
              <w:ind w:firstLine="420"/>
              <w:jc w:val="center"/>
              <w:rPr>
                <w:rFonts w:hint="eastAsia" w:ascii="宋体" w:hAnsi="宋体"/>
                <w:sz w:val="21"/>
                <w:szCs w:val="21"/>
              </w:rPr>
            </w:pPr>
          </w:p>
        </w:tc>
        <w:tc>
          <w:tcPr>
            <w:tcW w:w="5103" w:type="dxa"/>
            <w:vAlign w:val="center"/>
          </w:tcPr>
          <w:p w14:paraId="07154BFC">
            <w:pPr>
              <w:spacing w:line="240" w:lineRule="atLeast"/>
              <w:rPr>
                <w:rFonts w:hint="eastAsia"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14:paraId="5710B858">
            <w:pPr>
              <w:spacing w:line="240" w:lineRule="atLeast"/>
              <w:rPr>
                <w:rFonts w:hint="eastAsia" w:ascii="宋体" w:hAnsi="宋体"/>
                <w:sz w:val="21"/>
                <w:szCs w:val="21"/>
              </w:rPr>
            </w:pPr>
            <w:r>
              <w:rPr>
                <w:rFonts w:hint="eastAsia" w:ascii="宋体" w:hAnsi="宋体"/>
                <w:sz w:val="21"/>
                <w:szCs w:val="21"/>
              </w:rPr>
              <w:t>根据供应商提供的实施方案的合理性、针对性、可行性进行评分。</w:t>
            </w:r>
          </w:p>
          <w:p w14:paraId="377CF1D8">
            <w:pPr>
              <w:spacing w:line="240" w:lineRule="atLeast"/>
              <w:rPr>
                <w:rFonts w:hint="eastAsia"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14:paraId="4F56B832">
            <w:pPr>
              <w:spacing w:line="240" w:lineRule="atLeast"/>
              <w:rPr>
                <w:rFonts w:hint="eastAsia"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14:paraId="4CE53001">
            <w:pPr>
              <w:spacing w:line="240" w:lineRule="atLeast"/>
              <w:rPr>
                <w:rFonts w:hint="eastAsia"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14:paraId="0F6F680A">
            <w:pPr>
              <w:spacing w:line="240" w:lineRule="atLeast"/>
              <w:rPr>
                <w:rFonts w:hint="eastAsia"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14:paraId="3FF6FAA9">
            <w:pPr>
              <w:spacing w:line="240" w:lineRule="atLeast"/>
              <w:ind w:left="-38" w:firstLine="420"/>
              <w:rPr>
                <w:rFonts w:hint="eastAsia" w:ascii="宋体" w:hAnsi="宋体"/>
                <w:sz w:val="21"/>
                <w:szCs w:val="21"/>
              </w:rPr>
            </w:pPr>
          </w:p>
        </w:tc>
      </w:tr>
      <w:tr w14:paraId="49D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14:paraId="3660E684">
            <w:pPr>
              <w:spacing w:line="240" w:lineRule="atLeast"/>
              <w:ind w:firstLine="420"/>
              <w:jc w:val="center"/>
              <w:rPr>
                <w:rFonts w:hint="eastAsia" w:ascii="宋体" w:hAnsi="宋体"/>
                <w:sz w:val="21"/>
                <w:szCs w:val="21"/>
              </w:rPr>
            </w:pPr>
          </w:p>
        </w:tc>
        <w:tc>
          <w:tcPr>
            <w:tcW w:w="1163" w:type="dxa"/>
            <w:vMerge w:val="continue"/>
            <w:vAlign w:val="center"/>
          </w:tcPr>
          <w:p w14:paraId="3E7821EF">
            <w:pPr>
              <w:spacing w:line="240" w:lineRule="atLeast"/>
              <w:ind w:firstLine="420"/>
              <w:jc w:val="center"/>
              <w:rPr>
                <w:rFonts w:hint="eastAsia" w:ascii="宋体" w:hAnsi="宋体"/>
                <w:sz w:val="21"/>
                <w:szCs w:val="21"/>
              </w:rPr>
            </w:pPr>
          </w:p>
        </w:tc>
        <w:tc>
          <w:tcPr>
            <w:tcW w:w="822" w:type="dxa"/>
            <w:vMerge w:val="continue"/>
            <w:vAlign w:val="center"/>
          </w:tcPr>
          <w:p w14:paraId="21BA93CF">
            <w:pPr>
              <w:spacing w:line="240" w:lineRule="atLeast"/>
              <w:ind w:firstLine="420"/>
              <w:jc w:val="center"/>
              <w:rPr>
                <w:rFonts w:hint="eastAsia" w:ascii="宋体" w:hAnsi="宋体"/>
                <w:sz w:val="21"/>
                <w:szCs w:val="21"/>
              </w:rPr>
            </w:pPr>
          </w:p>
        </w:tc>
        <w:tc>
          <w:tcPr>
            <w:tcW w:w="5103" w:type="dxa"/>
            <w:vAlign w:val="center"/>
          </w:tcPr>
          <w:p w14:paraId="0DC538B4">
            <w:pPr>
              <w:spacing w:line="240" w:lineRule="atLeast"/>
              <w:rPr>
                <w:rFonts w:hint="eastAsia"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14:paraId="621D1653">
            <w:pPr>
              <w:spacing w:line="240" w:lineRule="atLeast"/>
              <w:rPr>
                <w:rFonts w:hint="eastAsia" w:ascii="宋体" w:hAnsi="宋体"/>
                <w:sz w:val="21"/>
                <w:szCs w:val="21"/>
              </w:rPr>
            </w:pPr>
            <w:r>
              <w:rPr>
                <w:rFonts w:hint="eastAsia" w:ascii="宋体" w:hAnsi="宋体"/>
                <w:sz w:val="21"/>
                <w:szCs w:val="21"/>
              </w:rPr>
              <w:t>根据供应商提出的具体工作安排计划进行评分。</w:t>
            </w:r>
          </w:p>
          <w:p w14:paraId="10EE4C31">
            <w:pPr>
              <w:spacing w:line="240" w:lineRule="atLeast"/>
              <w:rPr>
                <w:rFonts w:hint="eastAsia" w:ascii="宋体" w:hAnsi="宋体"/>
                <w:sz w:val="21"/>
                <w:szCs w:val="21"/>
              </w:rPr>
            </w:pPr>
            <w:r>
              <w:rPr>
                <w:rFonts w:hint="eastAsia" w:ascii="宋体" w:hAnsi="宋体"/>
                <w:sz w:val="21"/>
                <w:szCs w:val="21"/>
              </w:rPr>
              <w:t>优（工作安排合理、能高效完成发展推介及商务洽谈活动组织）得</w:t>
            </w:r>
            <w:r>
              <w:rPr>
                <w:rFonts w:ascii="宋体" w:hAnsi="宋体"/>
                <w:sz w:val="21"/>
                <w:szCs w:val="21"/>
              </w:rPr>
              <w:t>10</w:t>
            </w:r>
            <w:r>
              <w:rPr>
                <w:rFonts w:hint="eastAsia" w:ascii="宋体" w:hAnsi="宋体"/>
                <w:sz w:val="21"/>
                <w:szCs w:val="21"/>
              </w:rPr>
              <w:t>分；</w:t>
            </w:r>
          </w:p>
          <w:p w14:paraId="20EDA5B5">
            <w:pPr>
              <w:spacing w:line="240" w:lineRule="atLeast"/>
              <w:rPr>
                <w:rFonts w:hint="eastAsia" w:ascii="宋体" w:hAnsi="宋体"/>
                <w:sz w:val="21"/>
                <w:szCs w:val="21"/>
              </w:rPr>
            </w:pPr>
            <w:r>
              <w:rPr>
                <w:rFonts w:hint="eastAsia" w:ascii="宋体" w:hAnsi="宋体"/>
                <w:sz w:val="21"/>
                <w:szCs w:val="21"/>
              </w:rPr>
              <w:t>良（工作安排合理、能比较高效完成发展推介及商务洽谈活动组织）得</w:t>
            </w:r>
            <w:r>
              <w:rPr>
                <w:rFonts w:ascii="宋体" w:hAnsi="宋体"/>
                <w:sz w:val="21"/>
                <w:szCs w:val="21"/>
              </w:rPr>
              <w:t>7</w:t>
            </w:r>
            <w:r>
              <w:rPr>
                <w:rFonts w:hint="eastAsia" w:ascii="宋体" w:hAnsi="宋体"/>
                <w:sz w:val="21"/>
                <w:szCs w:val="21"/>
              </w:rPr>
              <w:t>分；</w:t>
            </w:r>
          </w:p>
          <w:p w14:paraId="57FAC32E">
            <w:pPr>
              <w:spacing w:line="240" w:lineRule="atLeast"/>
              <w:rPr>
                <w:rFonts w:hint="eastAsia" w:ascii="宋体" w:hAnsi="宋体"/>
                <w:sz w:val="21"/>
                <w:szCs w:val="21"/>
              </w:rPr>
            </w:pPr>
            <w:r>
              <w:rPr>
                <w:rFonts w:hint="eastAsia" w:ascii="宋体" w:hAnsi="宋体"/>
                <w:sz w:val="21"/>
                <w:szCs w:val="21"/>
              </w:rPr>
              <w:t>一般（工作安排基本合理、完成发展推介及商务洽谈活动组织能力一般）得</w:t>
            </w:r>
            <w:r>
              <w:rPr>
                <w:rFonts w:ascii="宋体" w:hAnsi="宋体"/>
                <w:sz w:val="21"/>
                <w:szCs w:val="21"/>
              </w:rPr>
              <w:t>4</w:t>
            </w:r>
            <w:r>
              <w:rPr>
                <w:rFonts w:hint="eastAsia" w:ascii="宋体" w:hAnsi="宋体"/>
                <w:sz w:val="21"/>
                <w:szCs w:val="21"/>
              </w:rPr>
              <w:t>分；</w:t>
            </w:r>
          </w:p>
          <w:p w14:paraId="4A1E9EEA">
            <w:pPr>
              <w:spacing w:line="240" w:lineRule="atLeast"/>
              <w:rPr>
                <w:rFonts w:hint="eastAsia" w:ascii="宋体" w:hAnsi="宋体"/>
                <w:sz w:val="21"/>
                <w:szCs w:val="21"/>
              </w:rPr>
            </w:pPr>
            <w:r>
              <w:rPr>
                <w:rFonts w:hint="eastAsia" w:ascii="宋体" w:hAnsi="宋体"/>
                <w:sz w:val="21"/>
                <w:szCs w:val="21"/>
              </w:rPr>
              <w:t>差（工作安排不合理、完成发展推介及商务洽谈活动组织能力差）或未提供得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13C363BB">
            <w:pPr>
              <w:spacing w:line="240" w:lineRule="atLeast"/>
              <w:ind w:left="-38" w:firstLine="420"/>
              <w:rPr>
                <w:rFonts w:hint="eastAsia" w:ascii="宋体" w:hAnsi="宋体"/>
                <w:sz w:val="21"/>
                <w:szCs w:val="21"/>
              </w:rPr>
            </w:pPr>
          </w:p>
        </w:tc>
      </w:tr>
      <w:tr w14:paraId="13E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291678B4">
            <w:pPr>
              <w:spacing w:line="240" w:lineRule="atLeast"/>
              <w:ind w:firstLine="210" w:firstLineChars="100"/>
              <w:jc w:val="both"/>
              <w:rPr>
                <w:rFonts w:hint="eastAsia" w:ascii="宋体" w:hAnsi="宋体"/>
                <w:sz w:val="21"/>
                <w:szCs w:val="21"/>
              </w:rPr>
            </w:pPr>
            <w:r>
              <w:rPr>
                <w:rFonts w:hint="eastAsia" w:ascii="宋体" w:hAnsi="宋体"/>
                <w:sz w:val="21"/>
                <w:szCs w:val="21"/>
              </w:rPr>
              <w:t>3</w:t>
            </w:r>
          </w:p>
        </w:tc>
        <w:tc>
          <w:tcPr>
            <w:tcW w:w="1163" w:type="dxa"/>
            <w:vMerge w:val="restart"/>
            <w:vAlign w:val="center"/>
          </w:tcPr>
          <w:p w14:paraId="5E214AEF">
            <w:pPr>
              <w:spacing w:line="240" w:lineRule="atLeast"/>
              <w:jc w:val="both"/>
              <w:rPr>
                <w:rFonts w:hint="eastAsia" w:ascii="宋体" w:hAnsi="宋体"/>
                <w:sz w:val="21"/>
                <w:szCs w:val="21"/>
              </w:rPr>
            </w:pPr>
            <w:r>
              <w:rPr>
                <w:rFonts w:hint="eastAsia" w:ascii="宋体" w:hAnsi="宋体"/>
                <w:sz w:val="21"/>
                <w:szCs w:val="21"/>
              </w:rPr>
              <w:t>商务部分</w:t>
            </w:r>
          </w:p>
          <w:p w14:paraId="3E449FD8">
            <w:pPr>
              <w:spacing w:line="240" w:lineRule="atLeast"/>
              <w:jc w:val="both"/>
              <w:rPr>
                <w:rFonts w:hint="eastAsia"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14:paraId="69B50652">
            <w:pPr>
              <w:spacing w:line="240" w:lineRule="atLeast"/>
              <w:jc w:val="both"/>
              <w:rPr>
                <w:rFonts w:hint="eastAsia" w:ascii="宋体" w:hAnsi="宋体"/>
                <w:sz w:val="21"/>
                <w:szCs w:val="21"/>
              </w:rPr>
            </w:pPr>
            <w:r>
              <w:rPr>
                <w:rFonts w:hint="eastAsia" w:ascii="宋体" w:hAnsi="宋体"/>
                <w:sz w:val="21"/>
                <w:szCs w:val="21"/>
              </w:rPr>
              <w:t>团队实力</w:t>
            </w:r>
          </w:p>
          <w:p w14:paraId="60C0645C">
            <w:pPr>
              <w:spacing w:line="240" w:lineRule="atLeast"/>
              <w:jc w:val="both"/>
              <w:rPr>
                <w:rFonts w:hint="eastAsia" w:ascii="宋体" w:hAnsi="宋体"/>
                <w:sz w:val="21"/>
                <w:szCs w:val="21"/>
              </w:rPr>
            </w:pPr>
            <w:r>
              <w:rPr>
                <w:rFonts w:ascii="宋体" w:hAnsi="宋体"/>
                <w:sz w:val="21"/>
                <w:szCs w:val="21"/>
              </w:rPr>
              <w:t>1</w:t>
            </w:r>
            <w:r>
              <w:rPr>
                <w:rFonts w:hint="eastAsia" w:ascii="宋体" w:hAnsi="宋体"/>
                <w:sz w:val="21"/>
                <w:szCs w:val="21"/>
              </w:rPr>
              <w:t>5分</w:t>
            </w:r>
          </w:p>
        </w:tc>
        <w:tc>
          <w:tcPr>
            <w:tcW w:w="5103" w:type="dxa"/>
            <w:vAlign w:val="center"/>
          </w:tcPr>
          <w:p w14:paraId="4FD6FED4">
            <w:pPr>
              <w:widowControl/>
              <w:spacing w:line="240" w:lineRule="exact"/>
              <w:rPr>
                <w:rFonts w:hint="eastAsia" w:ascii="宋体" w:hAnsi="宋体" w:cs="宋体"/>
                <w:sz w:val="21"/>
                <w:szCs w:val="21"/>
              </w:rPr>
            </w:pPr>
            <w:r>
              <w:rPr>
                <w:rFonts w:hint="eastAsia" w:ascii="宋体" w:hAnsi="宋体" w:cs="宋体"/>
                <w:sz w:val="21"/>
                <w:szCs w:val="21"/>
              </w:rPr>
              <w:t>1.项目负责人（6分）</w:t>
            </w:r>
          </w:p>
          <w:p w14:paraId="05FAE9F4">
            <w:pPr>
              <w:widowControl/>
              <w:spacing w:line="240" w:lineRule="exact"/>
              <w:rPr>
                <w:rFonts w:hint="eastAsia" w:ascii="宋体" w:hAnsi="宋体" w:cs="宋体"/>
                <w:sz w:val="21"/>
                <w:szCs w:val="21"/>
              </w:rPr>
            </w:pPr>
            <w:r>
              <w:rPr>
                <w:rFonts w:hint="eastAsia" w:ascii="宋体" w:hAnsi="宋体" w:cs="宋体"/>
                <w:sz w:val="21"/>
                <w:szCs w:val="21"/>
              </w:rPr>
              <w:t>供应商拟派本项目的项目负责人具有参与各类会议或活动的组织实施，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服务经验的，提供一个项目得2分，最高得3分；</w:t>
            </w:r>
          </w:p>
        </w:tc>
        <w:tc>
          <w:tcPr>
            <w:tcW w:w="1984" w:type="dxa"/>
            <w:vMerge w:val="restart"/>
            <w:vAlign w:val="center"/>
          </w:tcPr>
          <w:p w14:paraId="05EDEE71">
            <w:pPr>
              <w:spacing w:line="240" w:lineRule="atLeast"/>
              <w:rPr>
                <w:rFonts w:hint="eastAsia" w:ascii="宋体" w:hAnsi="宋体"/>
                <w:sz w:val="21"/>
                <w:szCs w:val="21"/>
              </w:rPr>
            </w:pPr>
            <w:r>
              <w:rPr>
                <w:rFonts w:hint="eastAsia" w:ascii="宋体" w:hAnsi="宋体"/>
                <w:sz w:val="21"/>
                <w:szCs w:val="21"/>
              </w:rPr>
              <w:t>提供相关经验证明及职称证复印件加盖供应商公章。</w:t>
            </w:r>
          </w:p>
        </w:tc>
      </w:tr>
      <w:tr w14:paraId="548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vMerge w:val="continue"/>
            <w:vAlign w:val="center"/>
          </w:tcPr>
          <w:p w14:paraId="3BA519AB">
            <w:pPr>
              <w:spacing w:line="240" w:lineRule="atLeast"/>
              <w:ind w:firstLine="420"/>
              <w:jc w:val="center"/>
              <w:rPr>
                <w:rFonts w:hint="eastAsia" w:ascii="宋体" w:hAnsi="宋体"/>
                <w:sz w:val="21"/>
                <w:szCs w:val="21"/>
              </w:rPr>
            </w:pPr>
          </w:p>
        </w:tc>
        <w:tc>
          <w:tcPr>
            <w:tcW w:w="1163" w:type="dxa"/>
            <w:vMerge w:val="continue"/>
            <w:vAlign w:val="center"/>
          </w:tcPr>
          <w:p w14:paraId="47D67795">
            <w:pPr>
              <w:spacing w:line="240" w:lineRule="atLeast"/>
              <w:ind w:firstLine="420"/>
              <w:jc w:val="center"/>
              <w:rPr>
                <w:rFonts w:hint="eastAsia" w:ascii="宋体" w:hAnsi="宋体"/>
                <w:sz w:val="21"/>
                <w:szCs w:val="21"/>
              </w:rPr>
            </w:pPr>
          </w:p>
        </w:tc>
        <w:tc>
          <w:tcPr>
            <w:tcW w:w="822" w:type="dxa"/>
            <w:vMerge w:val="continue"/>
            <w:vAlign w:val="center"/>
          </w:tcPr>
          <w:p w14:paraId="09B66D64">
            <w:pPr>
              <w:spacing w:line="240" w:lineRule="atLeast"/>
              <w:ind w:firstLine="420"/>
              <w:jc w:val="center"/>
              <w:rPr>
                <w:rFonts w:hint="eastAsia" w:ascii="宋体" w:hAnsi="宋体"/>
                <w:sz w:val="21"/>
                <w:szCs w:val="21"/>
              </w:rPr>
            </w:pPr>
          </w:p>
        </w:tc>
        <w:tc>
          <w:tcPr>
            <w:tcW w:w="5103" w:type="dxa"/>
            <w:vAlign w:val="center"/>
          </w:tcPr>
          <w:p w14:paraId="368F5C23">
            <w:pPr>
              <w:widowControl/>
              <w:spacing w:line="240" w:lineRule="exact"/>
              <w:rPr>
                <w:rFonts w:hint="eastAsia" w:ascii="宋体" w:hAnsi="宋体" w:cs="宋体"/>
                <w:sz w:val="21"/>
                <w:szCs w:val="21"/>
              </w:rPr>
            </w:pPr>
            <w:r>
              <w:rPr>
                <w:rFonts w:hint="eastAsia" w:ascii="宋体" w:hAnsi="宋体" w:cs="宋体"/>
                <w:sz w:val="21"/>
                <w:szCs w:val="21"/>
              </w:rPr>
              <w:t>2.项目成员（4分）</w:t>
            </w:r>
          </w:p>
          <w:p w14:paraId="34CE7725">
            <w:pPr>
              <w:snapToGrid w:val="0"/>
              <w:rPr>
                <w:rFonts w:hint="eastAsia" w:ascii="宋体" w:hAnsi="宋体"/>
                <w:sz w:val="21"/>
                <w:szCs w:val="21"/>
              </w:rPr>
            </w:pPr>
            <w:r>
              <w:rPr>
                <w:rFonts w:hint="eastAsia" w:ascii="宋体" w:hAnsi="宋体" w:cs="宋体"/>
                <w:sz w:val="21"/>
                <w:szCs w:val="21"/>
              </w:rPr>
              <w:t>供应商拟派本项目的项目成员具有参与各类会议或活动的组织实施，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服务经验的，提供一人得1分，最高得4分；</w:t>
            </w:r>
          </w:p>
        </w:tc>
        <w:tc>
          <w:tcPr>
            <w:tcW w:w="1984" w:type="dxa"/>
            <w:vMerge w:val="continue"/>
            <w:tcBorders>
              <w:bottom w:val="single" w:color="auto" w:sz="4" w:space="0"/>
            </w:tcBorders>
            <w:vAlign w:val="center"/>
          </w:tcPr>
          <w:p w14:paraId="6FBD8468">
            <w:pPr>
              <w:spacing w:line="240" w:lineRule="atLeast"/>
              <w:ind w:left="-38" w:firstLine="420"/>
              <w:rPr>
                <w:rFonts w:hint="eastAsia" w:ascii="宋体" w:hAnsi="宋体"/>
                <w:sz w:val="21"/>
                <w:szCs w:val="21"/>
              </w:rPr>
            </w:pPr>
          </w:p>
        </w:tc>
      </w:tr>
      <w:tr w14:paraId="695F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75" w:type="dxa"/>
            <w:vMerge w:val="continue"/>
            <w:vAlign w:val="center"/>
          </w:tcPr>
          <w:p w14:paraId="5072AE3A">
            <w:pPr>
              <w:spacing w:line="240" w:lineRule="atLeast"/>
              <w:ind w:firstLine="420"/>
              <w:jc w:val="center"/>
              <w:rPr>
                <w:rFonts w:hint="eastAsia" w:ascii="宋体" w:hAnsi="宋体"/>
                <w:sz w:val="21"/>
                <w:szCs w:val="21"/>
              </w:rPr>
            </w:pPr>
          </w:p>
        </w:tc>
        <w:tc>
          <w:tcPr>
            <w:tcW w:w="1163" w:type="dxa"/>
            <w:vMerge w:val="continue"/>
            <w:vAlign w:val="center"/>
          </w:tcPr>
          <w:p w14:paraId="5A92D151">
            <w:pPr>
              <w:spacing w:line="240" w:lineRule="atLeast"/>
              <w:ind w:firstLine="420"/>
              <w:jc w:val="center"/>
              <w:rPr>
                <w:rFonts w:hint="eastAsia" w:ascii="宋体" w:hAnsi="宋体"/>
                <w:sz w:val="21"/>
                <w:szCs w:val="21"/>
              </w:rPr>
            </w:pPr>
          </w:p>
        </w:tc>
        <w:tc>
          <w:tcPr>
            <w:tcW w:w="822" w:type="dxa"/>
            <w:vMerge w:val="continue"/>
            <w:vAlign w:val="center"/>
          </w:tcPr>
          <w:p w14:paraId="4D74FFFE">
            <w:pPr>
              <w:spacing w:line="240" w:lineRule="atLeast"/>
              <w:ind w:firstLine="420"/>
              <w:jc w:val="center"/>
              <w:rPr>
                <w:rFonts w:hint="eastAsia" w:ascii="宋体" w:hAnsi="宋体"/>
                <w:sz w:val="21"/>
                <w:szCs w:val="21"/>
              </w:rPr>
            </w:pPr>
          </w:p>
        </w:tc>
        <w:tc>
          <w:tcPr>
            <w:tcW w:w="5103" w:type="dxa"/>
            <w:vAlign w:val="center"/>
          </w:tcPr>
          <w:p w14:paraId="1C8D9EDF">
            <w:pPr>
              <w:snapToGrid w:val="0"/>
              <w:rPr>
                <w:rFonts w:hint="eastAsia" w:ascii="宋体" w:hAnsi="宋体"/>
                <w:sz w:val="21"/>
                <w:szCs w:val="21"/>
              </w:rPr>
            </w:pPr>
            <w:r>
              <w:rPr>
                <w:rFonts w:hint="eastAsia" w:ascii="宋体" w:hAnsi="宋体"/>
                <w:sz w:val="21"/>
                <w:szCs w:val="21"/>
              </w:rPr>
              <w:t>3.团队配置（5分）</w:t>
            </w:r>
          </w:p>
          <w:p w14:paraId="0014A490">
            <w:pPr>
              <w:snapToGrid w:val="0"/>
              <w:rPr>
                <w:rFonts w:hint="eastAsia" w:ascii="宋体" w:hAnsi="宋体"/>
                <w:sz w:val="21"/>
                <w:szCs w:val="21"/>
              </w:rPr>
            </w:pPr>
            <w:r>
              <w:rPr>
                <w:rFonts w:hint="eastAsia" w:ascii="宋体" w:hAnsi="宋体"/>
                <w:sz w:val="21"/>
                <w:szCs w:val="21"/>
              </w:rPr>
              <w:t>根据供应商拟派服务人员的配置、经验履历（学历、职称、资历等）等方面进行评分。</w:t>
            </w:r>
          </w:p>
          <w:p w14:paraId="32F9C9BB">
            <w:pPr>
              <w:snapToGrid w:val="0"/>
              <w:rPr>
                <w:rFonts w:hint="eastAsia"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14:paraId="33BCE53A">
            <w:pPr>
              <w:snapToGrid w:val="0"/>
              <w:rPr>
                <w:rFonts w:hint="eastAsia"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14:paraId="70B29E76">
            <w:pPr>
              <w:snapToGrid w:val="0"/>
              <w:rPr>
                <w:rFonts w:hint="eastAsia"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14:paraId="0F75FE25">
            <w:pPr>
              <w:snapToGrid w:val="0"/>
              <w:rPr>
                <w:rFonts w:hint="eastAsia" w:ascii="宋体" w:hAnsi="宋体"/>
                <w:sz w:val="21"/>
                <w:szCs w:val="21"/>
              </w:rPr>
            </w:pPr>
            <w:r>
              <w:rPr>
                <w:rFonts w:hint="eastAsia" w:ascii="宋体" w:hAnsi="宋体"/>
                <w:sz w:val="21"/>
                <w:szCs w:val="21"/>
              </w:rPr>
              <w:t>差（团队综合资历浅、经验少）或未提供得0分。</w:t>
            </w:r>
          </w:p>
        </w:tc>
        <w:tc>
          <w:tcPr>
            <w:tcW w:w="1984" w:type="dxa"/>
            <w:tcBorders>
              <w:bottom w:val="single" w:color="auto" w:sz="4" w:space="0"/>
            </w:tcBorders>
            <w:vAlign w:val="center"/>
          </w:tcPr>
          <w:p w14:paraId="3CA38CDC">
            <w:pPr>
              <w:spacing w:line="240" w:lineRule="atLeast"/>
              <w:rPr>
                <w:rFonts w:hint="eastAsia" w:ascii="宋体" w:hAnsi="宋体"/>
                <w:sz w:val="21"/>
                <w:szCs w:val="21"/>
              </w:rPr>
            </w:pPr>
            <w:r>
              <w:rPr>
                <w:rFonts w:hint="eastAsia" w:ascii="宋体" w:hAnsi="宋体"/>
                <w:sz w:val="21"/>
                <w:szCs w:val="21"/>
              </w:rPr>
              <w:t>拟派人员应为供应商在职员工，提供人员名单、供应商为其缴纳的社保证明、资历证明材料复印件，加盖供应商公章。</w:t>
            </w:r>
          </w:p>
        </w:tc>
      </w:tr>
      <w:tr w14:paraId="4A31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16D640CC">
            <w:pPr>
              <w:spacing w:line="240" w:lineRule="atLeast"/>
              <w:ind w:firstLine="420"/>
              <w:jc w:val="center"/>
              <w:rPr>
                <w:rFonts w:hint="eastAsia" w:ascii="宋体" w:hAnsi="宋体"/>
                <w:sz w:val="21"/>
                <w:szCs w:val="21"/>
              </w:rPr>
            </w:pPr>
          </w:p>
        </w:tc>
        <w:tc>
          <w:tcPr>
            <w:tcW w:w="1163" w:type="dxa"/>
            <w:vMerge w:val="continue"/>
            <w:vAlign w:val="center"/>
          </w:tcPr>
          <w:p w14:paraId="3480A1AF">
            <w:pPr>
              <w:spacing w:line="240" w:lineRule="atLeast"/>
              <w:ind w:firstLine="420"/>
              <w:jc w:val="center"/>
              <w:rPr>
                <w:rFonts w:hint="eastAsia" w:ascii="宋体" w:hAnsi="宋体"/>
                <w:sz w:val="21"/>
                <w:szCs w:val="21"/>
              </w:rPr>
            </w:pPr>
          </w:p>
        </w:tc>
        <w:tc>
          <w:tcPr>
            <w:tcW w:w="822" w:type="dxa"/>
            <w:vAlign w:val="center"/>
          </w:tcPr>
          <w:p w14:paraId="45C78CAB">
            <w:pPr>
              <w:spacing w:line="240" w:lineRule="atLeast"/>
              <w:jc w:val="both"/>
              <w:rPr>
                <w:rFonts w:hint="eastAsia" w:ascii="宋体" w:hAnsi="宋体"/>
                <w:sz w:val="21"/>
                <w:szCs w:val="21"/>
              </w:rPr>
            </w:pPr>
            <w:r>
              <w:rPr>
                <w:rFonts w:hint="eastAsia" w:ascii="宋体" w:hAnsi="宋体"/>
                <w:sz w:val="21"/>
                <w:szCs w:val="21"/>
              </w:rPr>
              <w:t>业绩</w:t>
            </w:r>
          </w:p>
          <w:p w14:paraId="136C4AA6">
            <w:pPr>
              <w:spacing w:line="240" w:lineRule="atLeast"/>
              <w:jc w:val="both"/>
              <w:rPr>
                <w:rFonts w:hint="eastAsia" w:ascii="宋体" w:hAnsi="宋体"/>
                <w:sz w:val="21"/>
                <w:szCs w:val="21"/>
              </w:rPr>
            </w:pPr>
            <w:r>
              <w:rPr>
                <w:rFonts w:hint="eastAsia" w:ascii="宋体" w:hAnsi="宋体"/>
                <w:sz w:val="21"/>
                <w:szCs w:val="21"/>
              </w:rPr>
              <w:t>15分</w:t>
            </w:r>
          </w:p>
        </w:tc>
        <w:tc>
          <w:tcPr>
            <w:tcW w:w="5103" w:type="dxa"/>
            <w:vAlign w:val="center"/>
          </w:tcPr>
          <w:p w14:paraId="3C788391">
            <w:pPr>
              <w:rPr>
                <w:rFonts w:hint="eastAsia" w:ascii="宋体" w:hAnsi="宋体"/>
                <w:sz w:val="21"/>
                <w:szCs w:val="21"/>
              </w:rPr>
            </w:pPr>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年1月1日至响应文件递交截止时间，供应商承担过各类活动或会议的组织实施，或承担过制造类或商贸类或物流类研究或调研或规划项目的，每有一个合同得3分，最多得1</w:t>
            </w:r>
            <w:r>
              <w:rPr>
                <w:rFonts w:ascii="宋体" w:hAnsi="宋体"/>
                <w:sz w:val="21"/>
                <w:szCs w:val="21"/>
              </w:rPr>
              <w:t>5</w:t>
            </w:r>
            <w:r>
              <w:rPr>
                <w:rFonts w:hint="eastAsia" w:ascii="宋体" w:hAnsi="宋体"/>
                <w:sz w:val="21"/>
                <w:szCs w:val="21"/>
              </w:rPr>
              <w:t>分。</w:t>
            </w:r>
          </w:p>
        </w:tc>
        <w:tc>
          <w:tcPr>
            <w:tcW w:w="1984" w:type="dxa"/>
            <w:vAlign w:val="center"/>
          </w:tcPr>
          <w:p w14:paraId="765C3387">
            <w:pPr>
              <w:spacing w:line="240" w:lineRule="atLeast"/>
              <w:rPr>
                <w:rFonts w:hint="eastAsia" w:ascii="宋体" w:hAnsi="宋体"/>
                <w:sz w:val="21"/>
                <w:szCs w:val="21"/>
              </w:rPr>
            </w:pPr>
            <w:r>
              <w:rPr>
                <w:rFonts w:hint="eastAsia" w:ascii="宋体" w:hAnsi="宋体"/>
                <w:sz w:val="21"/>
                <w:szCs w:val="21"/>
              </w:rPr>
              <w:t>提供合同或相关证明材料复印件，加盖供应商公章。</w:t>
            </w:r>
          </w:p>
        </w:tc>
      </w:tr>
      <w:bookmarkEnd w:id="92"/>
      <w:bookmarkEnd w:id="93"/>
    </w:tbl>
    <w:p w14:paraId="733D6DE3">
      <w:pPr>
        <w:snapToGrid w:val="0"/>
        <w:spacing w:line="360" w:lineRule="auto"/>
        <w:ind w:firstLine="482"/>
        <w:rPr>
          <w:rFonts w:hint="eastAsia" w:ascii="宋体" w:hAnsi="宋体"/>
          <w:b/>
          <w:color w:val="000000"/>
          <w:sz w:val="24"/>
          <w:szCs w:val="24"/>
        </w:rPr>
      </w:pPr>
      <w:r>
        <w:rPr>
          <w:rFonts w:hint="eastAsia" w:ascii="宋体" w:hAnsi="宋体"/>
          <w:b/>
          <w:color w:val="000000"/>
          <w:sz w:val="24"/>
          <w:szCs w:val="24"/>
        </w:rPr>
        <w:t>说明：</w:t>
      </w:r>
    </w:p>
    <w:p w14:paraId="16AD9ABF">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1D165FD7">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（二）关于小微企业报价扣除比例说明</w:t>
      </w:r>
    </w:p>
    <w:p w14:paraId="7E677565">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20FB008">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EE104FE">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69892ED5">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ED681D0">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163ED9A3">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3.监狱企业、残疾人福利性单位视同小型、微型企业。</w:t>
      </w:r>
    </w:p>
    <w:p w14:paraId="04300A3A">
      <w:pPr>
        <w:pStyle w:val="6"/>
        <w:spacing w:before="0" w:after="0" w:line="360" w:lineRule="auto"/>
        <w:ind w:firstLine="482" w:firstLineChars="200"/>
        <w:rPr>
          <w:rFonts w:hint="eastAsia" w:ascii="宋体" w:hAnsi="宋体"/>
          <w:color w:val="000000"/>
          <w:sz w:val="24"/>
          <w:szCs w:val="24"/>
        </w:rPr>
      </w:pPr>
      <w:bookmarkStart w:id="94" w:name="_Toc24369"/>
      <w:bookmarkStart w:id="95" w:name="_Toc129767672"/>
      <w:r>
        <w:rPr>
          <w:rFonts w:hint="eastAsia" w:ascii="宋体" w:hAnsi="宋体"/>
          <w:color w:val="000000"/>
          <w:sz w:val="24"/>
          <w:szCs w:val="24"/>
        </w:rPr>
        <w:t>三、无效响应</w:t>
      </w:r>
      <w:bookmarkEnd w:id="94"/>
      <w:bookmarkEnd w:id="95"/>
    </w:p>
    <w:p w14:paraId="4204F58A">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供应商发生以下条款情况之一者，视为无效响应：</w:t>
      </w:r>
    </w:p>
    <w:p w14:paraId="534C77E3">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（一）供应商不符合规定的基本资格条件或特定资格条件的；</w:t>
      </w:r>
    </w:p>
    <w:p w14:paraId="37A0279E">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（二）供应商的法定代表人或其授权代表未参加比选；</w:t>
      </w:r>
    </w:p>
    <w:p w14:paraId="161C9E4F">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（三）供应商未按照竞争性比选文件的要求缴纳比选保证金；</w:t>
      </w:r>
    </w:p>
    <w:p w14:paraId="62F2023B">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794C80D9">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（五）供应商的报价超过采购预算金额或最高限价的；</w:t>
      </w:r>
    </w:p>
    <w:p w14:paraId="06F808DC">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7478957E">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510BFE1B">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（八）所提供的产品不符合必须强制执行的国家标准的；</w:t>
      </w:r>
    </w:p>
    <w:p w14:paraId="54202B0C">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71205202">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FF71115">
      <w:pPr>
        <w:pStyle w:val="6"/>
        <w:spacing w:before="0" w:after="0" w:line="360" w:lineRule="auto"/>
        <w:ind w:firstLine="482" w:firstLineChars="200"/>
        <w:rPr>
          <w:rFonts w:hint="eastAsia" w:ascii="宋体" w:hAnsi="宋体"/>
          <w:color w:val="000000"/>
          <w:sz w:val="24"/>
          <w:szCs w:val="24"/>
        </w:rPr>
      </w:pPr>
      <w:bookmarkStart w:id="96" w:name="_Toc129767673"/>
      <w:bookmarkStart w:id="97" w:name="_Toc2640"/>
      <w:r>
        <w:rPr>
          <w:rFonts w:hint="eastAsia" w:ascii="宋体" w:hAnsi="宋体"/>
          <w:color w:val="000000"/>
          <w:sz w:val="24"/>
          <w:szCs w:val="24"/>
        </w:rPr>
        <w:t>四、采购终止</w:t>
      </w:r>
      <w:bookmarkEnd w:id="96"/>
      <w:bookmarkEnd w:id="97"/>
    </w:p>
    <w:p w14:paraId="4457444C">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62E3E037">
      <w:pPr>
        <w:snapToGrid w:val="0"/>
        <w:spacing w:line="360" w:lineRule="auto"/>
        <w:ind w:firstLine="480"/>
        <w:rPr>
          <w:rFonts w:hint="eastAsia"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5B1D7831">
      <w:pPr>
        <w:snapToGrid w:val="0"/>
        <w:spacing w:line="360" w:lineRule="auto"/>
        <w:ind w:firstLine="480"/>
        <w:rPr>
          <w:rFonts w:hint="eastAsia"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498E451">
      <w:pPr>
        <w:pStyle w:val="5"/>
        <w:spacing w:line="360" w:lineRule="auto"/>
        <w:ind w:firstLine="723"/>
        <w:jc w:val="center"/>
        <w:rPr>
          <w:rFonts w:hint="eastAsia" w:ascii="宋体" w:hAnsi="宋体" w:eastAsia="宋体"/>
          <w:sz w:val="36"/>
          <w:szCs w:val="30"/>
        </w:rPr>
      </w:pPr>
      <w:bookmarkStart w:id="98" w:name="_Toc102227313"/>
      <w:bookmarkStart w:id="99" w:name="_Toc12830"/>
      <w:r>
        <w:rPr>
          <w:rFonts w:hint="eastAsia" w:ascii="宋体" w:hAnsi="宋体" w:eastAsia="宋体"/>
          <w:sz w:val="36"/>
          <w:szCs w:val="30"/>
        </w:rPr>
        <w:t>第五篇  供应商须知</w:t>
      </w:r>
      <w:bookmarkEnd w:id="98"/>
      <w:bookmarkEnd w:id="99"/>
    </w:p>
    <w:p w14:paraId="487BBC36">
      <w:pPr>
        <w:pStyle w:val="6"/>
        <w:spacing w:before="0" w:after="0" w:line="360" w:lineRule="auto"/>
        <w:ind w:firstLine="482" w:firstLineChars="200"/>
        <w:rPr>
          <w:rFonts w:hint="eastAsia" w:ascii="宋体" w:hAnsi="宋体"/>
          <w:sz w:val="24"/>
          <w:szCs w:val="24"/>
        </w:rPr>
      </w:pPr>
      <w:bookmarkStart w:id="100" w:name="_Toc342913389"/>
      <w:bookmarkStart w:id="101" w:name="_Toc17061"/>
      <w:r>
        <w:rPr>
          <w:rFonts w:hint="eastAsia" w:ascii="宋体" w:hAnsi="宋体"/>
          <w:sz w:val="24"/>
          <w:szCs w:val="24"/>
        </w:rPr>
        <w:t>一、比选费用</w:t>
      </w:r>
      <w:bookmarkEnd w:id="100"/>
      <w:bookmarkEnd w:id="101"/>
    </w:p>
    <w:p w14:paraId="4DF033B7">
      <w:pPr>
        <w:pStyle w:val="199"/>
        <w:spacing w:line="360" w:lineRule="auto"/>
        <w:ind w:firstLine="480" w:firstLineChars="200"/>
        <w:rPr>
          <w:rFonts w:hint="eastAsia"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12FCD3FE">
      <w:pPr>
        <w:pStyle w:val="6"/>
        <w:tabs>
          <w:tab w:val="left" w:pos="2640"/>
        </w:tabs>
        <w:spacing w:before="0" w:after="0" w:line="360" w:lineRule="auto"/>
        <w:ind w:firstLine="482" w:firstLineChars="200"/>
        <w:rPr>
          <w:rFonts w:hint="eastAsia" w:ascii="宋体" w:hAnsi="宋体"/>
          <w:sz w:val="24"/>
          <w:szCs w:val="24"/>
        </w:rPr>
      </w:pPr>
      <w:bookmarkStart w:id="102" w:name="_Toc342913391"/>
      <w:bookmarkStart w:id="103" w:name="_Toc12010"/>
      <w:r>
        <w:rPr>
          <w:rFonts w:hint="eastAsia" w:ascii="宋体" w:hAnsi="宋体"/>
          <w:sz w:val="24"/>
          <w:szCs w:val="24"/>
        </w:rPr>
        <w:t>二、竞争性比选文件</w:t>
      </w:r>
      <w:bookmarkEnd w:id="102"/>
      <w:bookmarkEnd w:id="103"/>
    </w:p>
    <w:p w14:paraId="085D68F4">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02901C88">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6DA3303F">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（三）竞争性比选文件的解释</w:t>
      </w:r>
    </w:p>
    <w:p w14:paraId="287ECC7D">
      <w:pPr>
        <w:spacing w:line="360" w:lineRule="auto"/>
        <w:ind w:firstLine="480" w:firstLineChars="200"/>
        <w:rPr>
          <w:rFonts w:hint="eastAsia"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4" w:name="_Toc318159160"/>
      <w:bookmarkStart w:id="105" w:name="_Toc318159349"/>
      <w:bookmarkStart w:id="106" w:name="_Toc318159780"/>
      <w:bookmarkStart w:id="107" w:name="_Toc318166429"/>
    </w:p>
    <w:p w14:paraId="23779BAC">
      <w:pPr>
        <w:spacing w:line="360" w:lineRule="auto"/>
        <w:ind w:firstLine="480" w:firstLineChars="200"/>
        <w:rPr>
          <w:rFonts w:hint="eastAsia"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04"/>
    <w:bookmarkEnd w:id="105"/>
    <w:bookmarkEnd w:id="106"/>
    <w:bookmarkEnd w:id="107"/>
    <w:p w14:paraId="3E9BDB2B">
      <w:pPr>
        <w:pStyle w:val="6"/>
        <w:spacing w:before="0" w:after="0" w:line="360" w:lineRule="auto"/>
        <w:ind w:firstLine="482" w:firstLineChars="200"/>
        <w:rPr>
          <w:rFonts w:hint="eastAsia" w:ascii="宋体" w:hAnsi="宋体"/>
          <w:sz w:val="24"/>
          <w:szCs w:val="24"/>
        </w:rPr>
      </w:pPr>
      <w:bookmarkStart w:id="108" w:name="_Toc342913392"/>
      <w:bookmarkStart w:id="109" w:name="_Toc102227318"/>
      <w:bookmarkStart w:id="110" w:name="_Toc179714297"/>
      <w:bookmarkStart w:id="111" w:name="_Toc12155"/>
      <w:r>
        <w:rPr>
          <w:rFonts w:hint="eastAsia" w:ascii="宋体" w:hAnsi="宋体"/>
          <w:sz w:val="24"/>
          <w:szCs w:val="24"/>
        </w:rPr>
        <w:t>三、比选要求</w:t>
      </w:r>
      <w:bookmarkEnd w:id="108"/>
      <w:bookmarkEnd w:id="109"/>
      <w:bookmarkEnd w:id="110"/>
      <w:bookmarkEnd w:id="111"/>
    </w:p>
    <w:p w14:paraId="7C33D79C">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6BE37773">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106A79AE">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5FCAC846">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1720AE3">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0F1857B2">
      <w:pPr>
        <w:spacing w:line="360" w:lineRule="auto"/>
        <w:ind w:firstLine="480" w:firstLineChars="200"/>
        <w:rPr>
          <w:rFonts w:hint="eastAsia" w:ascii="宋体" w:hAnsi="宋体"/>
          <w:sz w:val="24"/>
          <w:szCs w:val="24"/>
        </w:rPr>
      </w:pPr>
      <w:r>
        <w:rPr>
          <w:rFonts w:hint="eastAsia" w:ascii="宋体" w:hAnsi="宋体"/>
          <w:sz w:val="24"/>
          <w:szCs w:val="24"/>
        </w:rPr>
        <w:t>本项目不接受联合体比选。</w:t>
      </w:r>
    </w:p>
    <w:p w14:paraId="33E9081B">
      <w:pPr>
        <w:spacing w:line="360" w:lineRule="auto"/>
        <w:ind w:firstLine="480" w:firstLineChars="200"/>
        <w:rPr>
          <w:rFonts w:hint="eastAsia" w:ascii="宋体" w:hAnsi="宋体"/>
          <w:sz w:val="24"/>
          <w:szCs w:val="24"/>
        </w:rPr>
      </w:pPr>
      <w:r>
        <w:rPr>
          <w:rFonts w:hint="eastAsia" w:ascii="宋体" w:hAnsi="宋体"/>
          <w:sz w:val="24"/>
          <w:szCs w:val="24"/>
        </w:rPr>
        <w:t>（三）比选有效期：响应文件及有关承诺文件有效期为提交响应文件截止时间起90天。</w:t>
      </w:r>
    </w:p>
    <w:p w14:paraId="0DE8BAE2">
      <w:pPr>
        <w:spacing w:line="360" w:lineRule="auto"/>
        <w:ind w:firstLine="480" w:firstLineChars="200"/>
        <w:rPr>
          <w:rFonts w:hint="eastAsia" w:ascii="宋体" w:hAnsi="宋体"/>
          <w:sz w:val="24"/>
          <w:szCs w:val="24"/>
        </w:rPr>
      </w:pPr>
      <w:r>
        <w:rPr>
          <w:rFonts w:hint="eastAsia" w:ascii="宋体" w:hAnsi="宋体"/>
          <w:sz w:val="24"/>
          <w:szCs w:val="24"/>
        </w:rPr>
        <w:t>（四）比选保证金：</w:t>
      </w:r>
    </w:p>
    <w:p w14:paraId="34561B60">
      <w:pPr>
        <w:spacing w:line="360" w:lineRule="auto"/>
        <w:ind w:firstLine="480" w:firstLineChars="200"/>
        <w:rPr>
          <w:rFonts w:hint="eastAsia" w:ascii="宋体" w:hAnsi="宋体"/>
          <w:sz w:val="24"/>
          <w:szCs w:val="24"/>
        </w:rPr>
      </w:pPr>
      <w:r>
        <w:rPr>
          <w:rFonts w:hint="eastAsia" w:ascii="宋体" w:hAnsi="宋体"/>
          <w:sz w:val="24"/>
          <w:szCs w:val="24"/>
        </w:rPr>
        <w:t>1.供应商提交保证金金额和方式详见本文件第一篇“五、比选保证金”；</w:t>
      </w:r>
    </w:p>
    <w:p w14:paraId="6664F499">
      <w:pPr>
        <w:spacing w:line="360" w:lineRule="auto"/>
        <w:ind w:firstLine="480" w:firstLineChars="200"/>
        <w:rPr>
          <w:rFonts w:hint="eastAsia" w:ascii="宋体" w:hAnsi="宋体"/>
          <w:sz w:val="24"/>
          <w:szCs w:val="24"/>
        </w:rPr>
      </w:pPr>
      <w:r>
        <w:rPr>
          <w:rFonts w:hint="eastAsia" w:ascii="宋体" w:hAnsi="宋体"/>
          <w:sz w:val="24"/>
          <w:szCs w:val="24"/>
        </w:rPr>
        <w:t>2.发生以下情况之一者，比选保证金不予退还：</w:t>
      </w:r>
    </w:p>
    <w:p w14:paraId="4A08750D">
      <w:pPr>
        <w:spacing w:line="360" w:lineRule="auto"/>
        <w:ind w:firstLine="480" w:firstLineChars="200"/>
        <w:rPr>
          <w:rFonts w:hint="eastAsia" w:ascii="宋体" w:hAnsi="宋体"/>
          <w:sz w:val="24"/>
          <w:szCs w:val="24"/>
        </w:rPr>
      </w:pPr>
      <w:r>
        <w:rPr>
          <w:rFonts w:hint="eastAsia" w:ascii="宋体" w:hAnsi="宋体"/>
          <w:sz w:val="24"/>
          <w:szCs w:val="24"/>
        </w:rPr>
        <w:t>2.1 供应商在提交响应文件截止时间后撤回响应文件的；</w:t>
      </w:r>
    </w:p>
    <w:p w14:paraId="417F3F40">
      <w:pPr>
        <w:spacing w:line="360" w:lineRule="auto"/>
        <w:ind w:firstLine="480" w:firstLineChars="200"/>
        <w:rPr>
          <w:rFonts w:hint="eastAsia" w:ascii="宋体" w:hAnsi="宋体"/>
          <w:sz w:val="24"/>
          <w:szCs w:val="24"/>
        </w:rPr>
      </w:pPr>
      <w:r>
        <w:rPr>
          <w:rFonts w:hint="eastAsia" w:ascii="宋体" w:hAnsi="宋体"/>
          <w:sz w:val="24"/>
          <w:szCs w:val="24"/>
        </w:rPr>
        <w:t>2.2 供应商在响应文件中提供虚假材料的；</w:t>
      </w:r>
    </w:p>
    <w:p w14:paraId="49AA57AF">
      <w:pPr>
        <w:spacing w:line="360" w:lineRule="auto"/>
        <w:ind w:firstLine="480" w:firstLineChars="200"/>
        <w:rPr>
          <w:rFonts w:hint="eastAsia"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26F2C1D2">
      <w:pPr>
        <w:spacing w:line="360" w:lineRule="auto"/>
        <w:ind w:firstLine="480" w:firstLineChars="200"/>
        <w:rPr>
          <w:rFonts w:hint="eastAsia" w:ascii="宋体" w:hAnsi="宋体"/>
          <w:sz w:val="24"/>
          <w:szCs w:val="24"/>
        </w:rPr>
      </w:pPr>
      <w:r>
        <w:rPr>
          <w:rFonts w:hint="eastAsia" w:ascii="宋体" w:hAnsi="宋体"/>
          <w:sz w:val="24"/>
          <w:szCs w:val="24"/>
        </w:rPr>
        <w:t>2.4 供应商与采购人、其他供应商或者采购代理机构恶意串通的；</w:t>
      </w:r>
    </w:p>
    <w:p w14:paraId="4A0268AF">
      <w:pPr>
        <w:spacing w:line="360" w:lineRule="auto"/>
        <w:ind w:firstLine="480" w:firstLineChars="200"/>
        <w:rPr>
          <w:rFonts w:hint="eastAsia" w:ascii="宋体" w:hAnsi="宋体"/>
          <w:sz w:val="24"/>
          <w:szCs w:val="24"/>
        </w:rPr>
      </w:pPr>
      <w:r>
        <w:rPr>
          <w:rFonts w:hint="eastAsia" w:ascii="宋体" w:hAnsi="宋体"/>
          <w:sz w:val="24"/>
          <w:szCs w:val="24"/>
        </w:rPr>
        <w:t>2.5 成交供应商不按规定的时间或拒绝按成交状态签订合同。</w:t>
      </w:r>
    </w:p>
    <w:p w14:paraId="5976E1C8">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40C09830">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379B3DCF">
      <w:pPr>
        <w:spacing w:line="360" w:lineRule="auto"/>
        <w:ind w:firstLine="480" w:firstLineChars="200"/>
        <w:rPr>
          <w:rFonts w:hint="eastAsia"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599EF5E8">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424C989A">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0F872530">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EAA62BA">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799A4D90">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2F9E7EE8">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E774BD7">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71A574D5">
      <w:pPr>
        <w:snapToGrid w:val="0"/>
        <w:spacing w:line="360" w:lineRule="auto"/>
        <w:ind w:firstLine="480" w:firstLineChars="200"/>
        <w:rPr>
          <w:rFonts w:hint="eastAsia" w:ascii="宋体" w:hAnsi="宋体"/>
          <w:sz w:val="24"/>
          <w:szCs w:val="24"/>
        </w:rPr>
      </w:pPr>
      <w:r>
        <w:rPr>
          <w:rFonts w:hint="eastAsia" w:ascii="宋体" w:hAnsi="宋体"/>
          <w:sz w:val="24"/>
          <w:szCs w:val="24"/>
        </w:rPr>
        <w:t>2.响应文件递交截止时间：参阅采购邀请书。</w:t>
      </w:r>
    </w:p>
    <w:p w14:paraId="738007C9">
      <w:pPr>
        <w:snapToGrid w:val="0"/>
        <w:spacing w:line="360" w:lineRule="auto"/>
        <w:ind w:firstLine="480" w:firstLineChars="200"/>
        <w:rPr>
          <w:rFonts w:hint="eastAsia" w:ascii="宋体" w:hAnsi="宋体"/>
          <w:sz w:val="24"/>
          <w:szCs w:val="24"/>
        </w:rPr>
      </w:pPr>
      <w:r>
        <w:rPr>
          <w:rFonts w:hint="eastAsia" w:ascii="宋体" w:hAnsi="宋体"/>
          <w:sz w:val="24"/>
          <w:szCs w:val="24"/>
        </w:rPr>
        <w:t>3.响应文件语言：简体中文</w:t>
      </w:r>
    </w:p>
    <w:p w14:paraId="11B7A654">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4D74A52E">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0EF1A630">
      <w:pPr>
        <w:pStyle w:val="6"/>
        <w:spacing w:before="0" w:after="0" w:line="360" w:lineRule="auto"/>
        <w:ind w:firstLine="482" w:firstLineChars="200"/>
        <w:rPr>
          <w:rFonts w:hint="eastAsia" w:ascii="宋体" w:hAnsi="宋体"/>
          <w:sz w:val="24"/>
          <w:szCs w:val="24"/>
        </w:rPr>
      </w:pPr>
      <w:bookmarkStart w:id="112" w:name="_Toc16604"/>
      <w:r>
        <w:rPr>
          <w:rFonts w:hint="eastAsia" w:ascii="宋体" w:hAnsi="宋体"/>
          <w:sz w:val="24"/>
          <w:szCs w:val="24"/>
        </w:rPr>
        <w:t>四、成交供应商的确认和变更</w:t>
      </w:r>
      <w:bookmarkEnd w:id="112"/>
    </w:p>
    <w:p w14:paraId="6781360F">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6303C73F">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2FFA803">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44DD32B0">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4EE5B3B">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772EE9B4">
      <w:pPr>
        <w:pStyle w:val="6"/>
        <w:spacing w:before="0" w:after="0" w:line="360" w:lineRule="auto"/>
        <w:ind w:firstLine="482" w:firstLineChars="200"/>
        <w:rPr>
          <w:rFonts w:hint="eastAsia" w:ascii="宋体" w:hAnsi="宋体"/>
          <w:sz w:val="24"/>
          <w:szCs w:val="24"/>
        </w:rPr>
      </w:pPr>
      <w:bookmarkStart w:id="113" w:name="_Toc102227321"/>
      <w:bookmarkStart w:id="114" w:name="_Toc342913395"/>
      <w:bookmarkStart w:id="115" w:name="_Toc27120"/>
      <w:r>
        <w:rPr>
          <w:rFonts w:hint="eastAsia" w:ascii="宋体" w:hAnsi="宋体"/>
          <w:sz w:val="24"/>
          <w:szCs w:val="24"/>
        </w:rPr>
        <w:t>五、成交通知</w:t>
      </w:r>
      <w:bookmarkEnd w:id="113"/>
      <w:bookmarkEnd w:id="114"/>
      <w:bookmarkEnd w:id="115"/>
    </w:p>
    <w:p w14:paraId="5DC8A795">
      <w:pPr>
        <w:spacing w:line="360" w:lineRule="auto"/>
        <w:ind w:firstLine="480" w:firstLineChars="200"/>
        <w:rPr>
          <w:rFonts w:hint="eastAsia"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75D1EF72">
      <w:pPr>
        <w:spacing w:line="360" w:lineRule="auto"/>
        <w:ind w:firstLine="480" w:firstLineChars="200"/>
        <w:rPr>
          <w:rFonts w:hint="eastAsia"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11DBCCF9">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385316F1">
      <w:pPr>
        <w:spacing w:line="360" w:lineRule="auto"/>
        <w:ind w:firstLine="480" w:firstLineChars="200"/>
        <w:rPr>
          <w:rFonts w:hint="eastAsia" w:ascii="宋体" w:hAnsi="宋体"/>
        </w:rPr>
      </w:pPr>
      <w:r>
        <w:rPr>
          <w:rFonts w:hint="eastAsia" w:ascii="宋体" w:hAnsi="宋体"/>
          <w:sz w:val="24"/>
          <w:szCs w:val="24"/>
        </w:rPr>
        <w:t>（四）如有供应商对成交结果提出质疑的，在质疑处理完毕后发出成交通知书。</w:t>
      </w:r>
    </w:p>
    <w:p w14:paraId="66A3F503">
      <w:pPr>
        <w:pStyle w:val="6"/>
        <w:spacing w:before="0" w:after="0" w:line="360" w:lineRule="auto"/>
        <w:ind w:firstLine="482" w:firstLineChars="200"/>
        <w:rPr>
          <w:rFonts w:hint="eastAsia" w:ascii="宋体" w:hAnsi="宋体"/>
          <w:sz w:val="24"/>
          <w:szCs w:val="24"/>
        </w:rPr>
      </w:pPr>
      <w:bookmarkStart w:id="116" w:name="_Toc21438"/>
      <w:r>
        <w:rPr>
          <w:rFonts w:hint="eastAsia" w:ascii="宋体" w:hAnsi="宋体"/>
          <w:sz w:val="24"/>
          <w:szCs w:val="24"/>
        </w:rPr>
        <w:t>六、关于质疑和投诉</w:t>
      </w:r>
      <w:bookmarkEnd w:id="116"/>
    </w:p>
    <w:p w14:paraId="3AFB6FA6">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5AF6FAEF">
      <w:pPr>
        <w:spacing w:line="360" w:lineRule="auto"/>
        <w:ind w:firstLine="480"/>
        <w:rPr>
          <w:rFonts w:hint="eastAsia" w:ascii="宋体" w:hAnsi="宋体"/>
          <w:sz w:val="24"/>
          <w:szCs w:val="24"/>
        </w:rPr>
      </w:pPr>
      <w:r>
        <w:rPr>
          <w:rFonts w:hint="eastAsia" w:ascii="宋体" w:hAnsi="宋体"/>
          <w:sz w:val="24"/>
          <w:szCs w:val="24"/>
        </w:rPr>
        <w:t>供应商认为比选文件、采购过程和成交结果使自己的权益收到伤害的，可向采购人或采购代理机构以书面形式提出质疑。</w:t>
      </w:r>
    </w:p>
    <w:p w14:paraId="5005958A">
      <w:pPr>
        <w:spacing w:line="360" w:lineRule="auto"/>
        <w:ind w:firstLine="480"/>
        <w:rPr>
          <w:rFonts w:hint="eastAsia" w:ascii="宋体" w:hAnsi="宋体"/>
          <w:sz w:val="24"/>
          <w:szCs w:val="24"/>
        </w:rPr>
      </w:pPr>
      <w:r>
        <w:rPr>
          <w:rFonts w:hint="eastAsia" w:ascii="宋体" w:hAnsi="宋体"/>
          <w:sz w:val="24"/>
          <w:szCs w:val="24"/>
        </w:rPr>
        <w:t>提出质疑的应当是参与所质疑项目采购活动的供应商。</w:t>
      </w:r>
    </w:p>
    <w:p w14:paraId="0146AC7F">
      <w:pPr>
        <w:spacing w:line="360" w:lineRule="auto"/>
        <w:ind w:firstLine="480"/>
        <w:rPr>
          <w:rFonts w:hint="eastAsia" w:ascii="宋体" w:hAnsi="宋体"/>
          <w:sz w:val="24"/>
          <w:szCs w:val="24"/>
        </w:rPr>
      </w:pPr>
      <w:r>
        <w:rPr>
          <w:rFonts w:hint="eastAsia" w:ascii="宋体" w:hAnsi="宋体"/>
          <w:sz w:val="24"/>
          <w:szCs w:val="24"/>
        </w:rPr>
        <w:t>1.质疑内容、时限</w:t>
      </w:r>
    </w:p>
    <w:p w14:paraId="0F54440E">
      <w:pPr>
        <w:spacing w:line="360" w:lineRule="auto"/>
        <w:ind w:firstLine="480"/>
        <w:rPr>
          <w:rFonts w:hint="eastAsia"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2EC37E3E">
      <w:pPr>
        <w:spacing w:line="360" w:lineRule="auto"/>
        <w:ind w:firstLine="48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1CCED57F">
      <w:pPr>
        <w:spacing w:line="360" w:lineRule="auto"/>
        <w:ind w:firstLine="480"/>
        <w:rPr>
          <w:rFonts w:hint="eastAsia" w:ascii="宋体" w:hAnsi="宋体"/>
          <w:sz w:val="24"/>
          <w:szCs w:val="24"/>
        </w:rPr>
      </w:pPr>
      <w:r>
        <w:rPr>
          <w:rFonts w:hint="eastAsia" w:ascii="宋体" w:hAnsi="宋体"/>
          <w:sz w:val="24"/>
          <w:szCs w:val="24"/>
        </w:rPr>
        <w:t>（1）供应商的姓名或者名称、地址、邮编、联系人及联系电话；</w:t>
      </w:r>
    </w:p>
    <w:p w14:paraId="45E13779">
      <w:pPr>
        <w:spacing w:line="360" w:lineRule="auto"/>
        <w:ind w:firstLine="480"/>
        <w:rPr>
          <w:rFonts w:hint="eastAsia" w:ascii="宋体" w:hAnsi="宋体"/>
          <w:sz w:val="24"/>
          <w:szCs w:val="24"/>
        </w:rPr>
      </w:pPr>
      <w:r>
        <w:rPr>
          <w:rFonts w:hint="eastAsia" w:ascii="宋体" w:hAnsi="宋体"/>
          <w:sz w:val="24"/>
          <w:szCs w:val="24"/>
        </w:rPr>
        <w:t>（2）质疑项目的名称、项目号以及招标项目编号；</w:t>
      </w:r>
    </w:p>
    <w:p w14:paraId="6C1A0657">
      <w:pPr>
        <w:spacing w:line="360" w:lineRule="auto"/>
        <w:ind w:firstLine="480"/>
        <w:rPr>
          <w:rFonts w:hint="eastAsia" w:ascii="宋体" w:hAnsi="宋体"/>
          <w:sz w:val="24"/>
          <w:szCs w:val="24"/>
        </w:rPr>
      </w:pPr>
      <w:r>
        <w:rPr>
          <w:rFonts w:hint="eastAsia" w:ascii="宋体" w:hAnsi="宋体"/>
          <w:sz w:val="24"/>
          <w:szCs w:val="24"/>
        </w:rPr>
        <w:t>（3）具体、明确的质疑事项和与质疑事项相关的请求；</w:t>
      </w:r>
    </w:p>
    <w:p w14:paraId="3D7236FC">
      <w:pPr>
        <w:spacing w:line="360" w:lineRule="auto"/>
        <w:ind w:firstLine="480"/>
        <w:rPr>
          <w:rFonts w:hint="eastAsia" w:ascii="宋体" w:hAnsi="宋体"/>
          <w:sz w:val="24"/>
          <w:szCs w:val="24"/>
        </w:rPr>
      </w:pPr>
      <w:r>
        <w:rPr>
          <w:rFonts w:hint="eastAsia" w:ascii="宋体" w:hAnsi="宋体"/>
          <w:sz w:val="24"/>
          <w:szCs w:val="24"/>
        </w:rPr>
        <w:t>（4）事实依据；</w:t>
      </w:r>
    </w:p>
    <w:p w14:paraId="61B4334B">
      <w:pPr>
        <w:spacing w:line="360" w:lineRule="auto"/>
        <w:ind w:firstLine="480"/>
        <w:rPr>
          <w:rFonts w:hint="eastAsia" w:ascii="宋体" w:hAnsi="宋体"/>
          <w:sz w:val="24"/>
          <w:szCs w:val="24"/>
        </w:rPr>
      </w:pPr>
      <w:r>
        <w:rPr>
          <w:rFonts w:hint="eastAsia" w:ascii="宋体" w:hAnsi="宋体"/>
          <w:sz w:val="24"/>
          <w:szCs w:val="24"/>
        </w:rPr>
        <w:t>（5）必要的法律依据；</w:t>
      </w:r>
    </w:p>
    <w:p w14:paraId="5920A49A">
      <w:pPr>
        <w:spacing w:line="360" w:lineRule="auto"/>
        <w:ind w:firstLine="480"/>
        <w:rPr>
          <w:rFonts w:hint="eastAsia" w:ascii="宋体" w:hAnsi="宋体"/>
          <w:sz w:val="24"/>
          <w:szCs w:val="24"/>
        </w:rPr>
      </w:pPr>
      <w:r>
        <w:rPr>
          <w:rFonts w:hint="eastAsia" w:ascii="宋体" w:hAnsi="宋体"/>
          <w:sz w:val="24"/>
          <w:szCs w:val="24"/>
        </w:rPr>
        <w:t>（6）提出质疑的日期；</w:t>
      </w:r>
    </w:p>
    <w:p w14:paraId="54579869">
      <w:pPr>
        <w:spacing w:line="360" w:lineRule="auto"/>
        <w:ind w:firstLine="48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3F7EE6A3">
      <w:pPr>
        <w:spacing w:line="360" w:lineRule="auto"/>
        <w:ind w:firstLine="48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0262C3AD">
      <w:pPr>
        <w:spacing w:line="360" w:lineRule="auto"/>
        <w:ind w:firstLine="48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21F969C3">
      <w:pPr>
        <w:spacing w:line="360" w:lineRule="auto"/>
        <w:ind w:firstLine="480"/>
        <w:rPr>
          <w:rFonts w:hint="eastAsia" w:ascii="宋体" w:hAnsi="宋体"/>
          <w:sz w:val="24"/>
          <w:szCs w:val="24"/>
        </w:rPr>
      </w:pPr>
      <w:r>
        <w:rPr>
          <w:rFonts w:hint="eastAsia" w:ascii="宋体" w:hAnsi="宋体"/>
          <w:sz w:val="24"/>
          <w:szCs w:val="24"/>
        </w:rPr>
        <w:t>2.质疑答复</w:t>
      </w:r>
    </w:p>
    <w:p w14:paraId="785B343B">
      <w:pPr>
        <w:spacing w:line="360" w:lineRule="auto"/>
        <w:ind w:firstLine="48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5DEFBCD5">
      <w:pPr>
        <w:spacing w:line="360" w:lineRule="auto"/>
        <w:ind w:firstLine="480"/>
        <w:rPr>
          <w:rFonts w:hint="eastAsia" w:ascii="宋体" w:hAnsi="宋体"/>
          <w:sz w:val="24"/>
          <w:szCs w:val="24"/>
        </w:rPr>
      </w:pPr>
      <w:r>
        <w:rPr>
          <w:rFonts w:hint="eastAsia" w:ascii="宋体" w:hAnsi="宋体"/>
          <w:sz w:val="24"/>
          <w:szCs w:val="24"/>
        </w:rPr>
        <w:t>3.其他</w:t>
      </w:r>
    </w:p>
    <w:p w14:paraId="512C2BE4">
      <w:pPr>
        <w:spacing w:line="360" w:lineRule="auto"/>
        <w:ind w:firstLine="48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269CB4FA">
      <w:pPr>
        <w:spacing w:line="360" w:lineRule="auto"/>
        <w:ind w:firstLine="480"/>
        <w:rPr>
          <w:rFonts w:hint="eastAsia" w:ascii="宋体" w:hAnsi="宋体"/>
          <w:sz w:val="24"/>
          <w:szCs w:val="24"/>
        </w:rPr>
      </w:pPr>
      <w:r>
        <w:rPr>
          <w:rFonts w:hint="eastAsia" w:ascii="宋体" w:hAnsi="宋体"/>
          <w:sz w:val="24"/>
          <w:szCs w:val="24"/>
        </w:rPr>
        <w:t>3.2 质疑函范本可在财政部门户网站和中国政府采购网下载。</w:t>
      </w:r>
    </w:p>
    <w:p w14:paraId="64D7AAEB">
      <w:pPr>
        <w:spacing w:line="360" w:lineRule="auto"/>
        <w:ind w:firstLine="480"/>
        <w:rPr>
          <w:rFonts w:hint="eastAsia" w:ascii="宋体" w:hAnsi="宋体"/>
          <w:sz w:val="24"/>
          <w:szCs w:val="24"/>
        </w:rPr>
      </w:pPr>
      <w:r>
        <w:rPr>
          <w:rFonts w:hint="eastAsia" w:ascii="宋体" w:hAnsi="宋体"/>
          <w:sz w:val="24"/>
          <w:szCs w:val="24"/>
        </w:rPr>
        <w:t>（二）投诉</w:t>
      </w:r>
    </w:p>
    <w:p w14:paraId="40C4D9E1">
      <w:pPr>
        <w:spacing w:line="360" w:lineRule="auto"/>
        <w:ind w:firstLine="480"/>
        <w:rPr>
          <w:rFonts w:hint="eastAsia"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5AE764C7">
      <w:pPr>
        <w:spacing w:line="360" w:lineRule="auto"/>
        <w:ind w:firstLine="480"/>
        <w:rPr>
          <w:rFonts w:hint="eastAsia"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7A12108A">
      <w:pPr>
        <w:spacing w:line="360" w:lineRule="auto"/>
        <w:ind w:firstLine="480"/>
        <w:rPr>
          <w:rFonts w:hint="eastAsia"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2116DB4">
      <w:pPr>
        <w:spacing w:line="360" w:lineRule="auto"/>
        <w:ind w:firstLine="480"/>
        <w:rPr>
          <w:rFonts w:hint="eastAsia"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11AA57B4">
      <w:pPr>
        <w:pStyle w:val="6"/>
        <w:spacing w:before="0" w:after="0" w:line="360" w:lineRule="auto"/>
        <w:ind w:firstLine="482" w:firstLineChars="200"/>
        <w:rPr>
          <w:rFonts w:hint="eastAsia" w:ascii="宋体" w:hAnsi="宋体"/>
          <w:sz w:val="24"/>
          <w:szCs w:val="24"/>
        </w:rPr>
      </w:pPr>
      <w:bookmarkStart w:id="117" w:name="_Toc12582"/>
      <w:r>
        <w:rPr>
          <w:rFonts w:hint="eastAsia" w:ascii="宋体" w:hAnsi="宋体"/>
          <w:sz w:val="24"/>
          <w:szCs w:val="24"/>
        </w:rPr>
        <w:t>七、采购代理服务费</w:t>
      </w:r>
      <w:bookmarkEnd w:id="117"/>
    </w:p>
    <w:p w14:paraId="4EF3488A">
      <w:pPr>
        <w:spacing w:line="360" w:lineRule="auto"/>
        <w:ind w:firstLine="480" w:firstLineChars="200"/>
        <w:rPr>
          <w:rFonts w:hint="eastAsia" w:ascii="宋体" w:hAnsi="宋体"/>
          <w:sz w:val="24"/>
        </w:rPr>
      </w:pPr>
      <w:r>
        <w:rPr>
          <w:rFonts w:hint="eastAsia" w:ascii="宋体" w:hAnsi="宋体"/>
          <w:sz w:val="24"/>
        </w:rPr>
        <w:t>（一）采购代理服务费标准</w:t>
      </w:r>
    </w:p>
    <w:p w14:paraId="6632C028">
      <w:pPr>
        <w:spacing w:line="360" w:lineRule="auto"/>
        <w:ind w:firstLine="480" w:firstLineChars="200"/>
        <w:rPr>
          <w:rFonts w:hint="eastAsia"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07A2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4029932">
            <w:pPr>
              <w:spacing w:line="240" w:lineRule="atLeast"/>
              <w:ind w:firstLine="420"/>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32BBE4C3">
            <w:pPr>
              <w:spacing w:line="240" w:lineRule="atLeast"/>
              <w:rPr>
                <w:rFonts w:hint="eastAsia" w:ascii="宋体" w:hAnsi="宋体"/>
                <w:sz w:val="21"/>
                <w:szCs w:val="21"/>
              </w:rPr>
            </w:pPr>
            <w:r>
              <w:rPr>
                <w:rFonts w:hint="eastAsia" w:ascii="宋体" w:hAnsi="宋体"/>
                <w:sz w:val="21"/>
                <w:szCs w:val="21"/>
              </w:rPr>
              <w:t>中标金额（万元）</w:t>
            </w:r>
          </w:p>
        </w:tc>
        <w:tc>
          <w:tcPr>
            <w:tcW w:w="2273" w:type="dxa"/>
            <w:vAlign w:val="center"/>
          </w:tcPr>
          <w:p w14:paraId="6D43DF42">
            <w:pPr>
              <w:spacing w:line="240" w:lineRule="atLeast"/>
              <w:ind w:firstLine="420"/>
              <w:jc w:val="center"/>
              <w:rPr>
                <w:rFonts w:hint="eastAsia" w:ascii="宋体" w:hAnsi="宋体"/>
                <w:sz w:val="21"/>
                <w:szCs w:val="21"/>
              </w:rPr>
            </w:pPr>
            <w:r>
              <w:rPr>
                <w:rFonts w:hint="eastAsia" w:ascii="宋体" w:hAnsi="宋体"/>
                <w:sz w:val="21"/>
                <w:szCs w:val="21"/>
              </w:rPr>
              <w:t>货物招标</w:t>
            </w:r>
          </w:p>
        </w:tc>
        <w:tc>
          <w:tcPr>
            <w:tcW w:w="2273" w:type="dxa"/>
            <w:vAlign w:val="center"/>
          </w:tcPr>
          <w:p w14:paraId="5FD8DFAF">
            <w:pPr>
              <w:spacing w:line="240" w:lineRule="atLeast"/>
              <w:ind w:firstLine="420"/>
              <w:jc w:val="center"/>
              <w:rPr>
                <w:rFonts w:hint="eastAsia" w:ascii="宋体" w:hAnsi="宋体"/>
                <w:sz w:val="21"/>
                <w:szCs w:val="21"/>
              </w:rPr>
            </w:pPr>
            <w:r>
              <w:rPr>
                <w:rFonts w:hint="eastAsia" w:ascii="宋体" w:hAnsi="宋体"/>
                <w:sz w:val="21"/>
                <w:szCs w:val="21"/>
              </w:rPr>
              <w:t>服务招标</w:t>
            </w:r>
          </w:p>
        </w:tc>
        <w:tc>
          <w:tcPr>
            <w:tcW w:w="2272" w:type="dxa"/>
            <w:vAlign w:val="center"/>
          </w:tcPr>
          <w:p w14:paraId="1E0A2E65">
            <w:pPr>
              <w:pStyle w:val="211"/>
              <w:widowControl w:val="0"/>
              <w:pBdr>
                <w:left w:val="none" w:color="auto" w:sz="0" w:space="0"/>
                <w:right w:val="none" w:color="auto" w:sz="0" w:space="0"/>
              </w:pBdr>
              <w:spacing w:before="0" w:beforeAutospacing="0" w:after="0" w:afterAutospacing="0" w:line="240" w:lineRule="atLeast"/>
              <w:ind w:firstLine="420"/>
              <w:rPr>
                <w:rFonts w:hint="eastAsia"/>
                <w:kern w:val="2"/>
                <w:sz w:val="21"/>
                <w:szCs w:val="21"/>
              </w:rPr>
            </w:pPr>
            <w:r>
              <w:rPr>
                <w:rFonts w:hint="eastAsia"/>
                <w:kern w:val="2"/>
                <w:sz w:val="21"/>
                <w:szCs w:val="21"/>
              </w:rPr>
              <w:t>工程招标</w:t>
            </w:r>
          </w:p>
        </w:tc>
      </w:tr>
      <w:tr w14:paraId="45BF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166C51E">
            <w:pPr>
              <w:spacing w:line="240" w:lineRule="atLeast"/>
              <w:ind w:firstLine="420"/>
              <w:jc w:val="center"/>
              <w:rPr>
                <w:rFonts w:hint="eastAsia" w:ascii="宋体" w:hAnsi="宋体"/>
                <w:sz w:val="21"/>
                <w:szCs w:val="21"/>
              </w:rPr>
            </w:pPr>
            <w:r>
              <w:rPr>
                <w:rFonts w:hint="eastAsia" w:ascii="宋体" w:hAnsi="宋体"/>
                <w:sz w:val="21"/>
                <w:szCs w:val="21"/>
              </w:rPr>
              <w:t>100（含）以下</w:t>
            </w:r>
          </w:p>
        </w:tc>
        <w:tc>
          <w:tcPr>
            <w:tcW w:w="2273" w:type="dxa"/>
            <w:vAlign w:val="center"/>
          </w:tcPr>
          <w:p w14:paraId="5EA4BC8E">
            <w:pPr>
              <w:spacing w:line="240" w:lineRule="atLeast"/>
              <w:ind w:firstLine="420"/>
              <w:jc w:val="center"/>
              <w:rPr>
                <w:rFonts w:hint="eastAsia" w:ascii="宋体" w:hAnsi="宋体"/>
                <w:sz w:val="21"/>
                <w:szCs w:val="21"/>
              </w:rPr>
            </w:pPr>
            <w:r>
              <w:rPr>
                <w:rFonts w:hint="eastAsia" w:ascii="宋体" w:hAnsi="宋体"/>
                <w:sz w:val="21"/>
                <w:szCs w:val="21"/>
              </w:rPr>
              <w:t>1.5%</w:t>
            </w:r>
          </w:p>
        </w:tc>
        <w:tc>
          <w:tcPr>
            <w:tcW w:w="2273" w:type="dxa"/>
            <w:vAlign w:val="center"/>
          </w:tcPr>
          <w:p w14:paraId="70E27750">
            <w:pPr>
              <w:spacing w:line="240" w:lineRule="atLeast"/>
              <w:ind w:firstLine="420"/>
              <w:jc w:val="center"/>
              <w:rPr>
                <w:rFonts w:hint="eastAsia" w:ascii="宋体" w:hAnsi="宋体"/>
                <w:sz w:val="21"/>
                <w:szCs w:val="21"/>
              </w:rPr>
            </w:pPr>
            <w:r>
              <w:rPr>
                <w:rFonts w:hint="eastAsia" w:ascii="宋体" w:hAnsi="宋体"/>
                <w:sz w:val="21"/>
                <w:szCs w:val="21"/>
              </w:rPr>
              <w:t>1.5%</w:t>
            </w:r>
          </w:p>
        </w:tc>
        <w:tc>
          <w:tcPr>
            <w:tcW w:w="2272" w:type="dxa"/>
            <w:vAlign w:val="center"/>
          </w:tcPr>
          <w:p w14:paraId="3B083AAA">
            <w:pPr>
              <w:spacing w:line="240" w:lineRule="atLeast"/>
              <w:ind w:firstLine="420"/>
              <w:jc w:val="center"/>
              <w:rPr>
                <w:rFonts w:hint="eastAsia" w:ascii="宋体" w:hAnsi="宋体"/>
                <w:sz w:val="21"/>
                <w:szCs w:val="21"/>
              </w:rPr>
            </w:pPr>
            <w:r>
              <w:rPr>
                <w:rFonts w:hint="eastAsia" w:ascii="宋体" w:hAnsi="宋体"/>
                <w:sz w:val="21"/>
                <w:szCs w:val="21"/>
              </w:rPr>
              <w:t>1.0%</w:t>
            </w:r>
          </w:p>
        </w:tc>
      </w:tr>
      <w:tr w14:paraId="33AA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85F0AA3">
            <w:pPr>
              <w:spacing w:line="240" w:lineRule="atLeast"/>
              <w:ind w:firstLine="420"/>
              <w:jc w:val="center"/>
              <w:rPr>
                <w:rFonts w:hint="eastAsia" w:ascii="宋体" w:hAnsi="宋体"/>
                <w:sz w:val="21"/>
                <w:szCs w:val="21"/>
              </w:rPr>
            </w:pPr>
            <w:r>
              <w:rPr>
                <w:rFonts w:hint="eastAsia" w:ascii="宋体" w:hAnsi="宋体"/>
                <w:sz w:val="21"/>
                <w:szCs w:val="21"/>
              </w:rPr>
              <w:t>100以上-500</w:t>
            </w:r>
          </w:p>
        </w:tc>
        <w:tc>
          <w:tcPr>
            <w:tcW w:w="2273" w:type="dxa"/>
            <w:vAlign w:val="center"/>
          </w:tcPr>
          <w:p w14:paraId="5127E54F">
            <w:pPr>
              <w:spacing w:line="240" w:lineRule="atLeast"/>
              <w:ind w:firstLine="420"/>
              <w:jc w:val="center"/>
              <w:rPr>
                <w:rFonts w:hint="eastAsia" w:ascii="宋体" w:hAnsi="宋体"/>
                <w:sz w:val="21"/>
                <w:szCs w:val="21"/>
              </w:rPr>
            </w:pPr>
            <w:r>
              <w:rPr>
                <w:rFonts w:hint="eastAsia" w:ascii="宋体" w:hAnsi="宋体"/>
                <w:sz w:val="21"/>
                <w:szCs w:val="21"/>
              </w:rPr>
              <w:t>1.1%</w:t>
            </w:r>
          </w:p>
        </w:tc>
        <w:tc>
          <w:tcPr>
            <w:tcW w:w="2273" w:type="dxa"/>
            <w:vAlign w:val="center"/>
          </w:tcPr>
          <w:p w14:paraId="0294D63A">
            <w:pPr>
              <w:spacing w:line="240" w:lineRule="atLeast"/>
              <w:ind w:firstLine="420"/>
              <w:jc w:val="center"/>
              <w:rPr>
                <w:rFonts w:hint="eastAsia" w:ascii="宋体" w:hAnsi="宋体"/>
                <w:sz w:val="21"/>
                <w:szCs w:val="21"/>
              </w:rPr>
            </w:pPr>
            <w:r>
              <w:rPr>
                <w:rFonts w:hint="eastAsia" w:ascii="宋体" w:hAnsi="宋体"/>
                <w:sz w:val="21"/>
                <w:szCs w:val="21"/>
              </w:rPr>
              <w:t>0.8%</w:t>
            </w:r>
          </w:p>
        </w:tc>
        <w:tc>
          <w:tcPr>
            <w:tcW w:w="2272" w:type="dxa"/>
            <w:vAlign w:val="center"/>
          </w:tcPr>
          <w:p w14:paraId="22EB3056">
            <w:pPr>
              <w:spacing w:line="240" w:lineRule="atLeast"/>
              <w:ind w:firstLine="420"/>
              <w:jc w:val="center"/>
              <w:rPr>
                <w:rFonts w:hint="eastAsia" w:ascii="宋体" w:hAnsi="宋体"/>
                <w:sz w:val="21"/>
                <w:szCs w:val="21"/>
              </w:rPr>
            </w:pPr>
            <w:r>
              <w:rPr>
                <w:rFonts w:hint="eastAsia" w:ascii="宋体" w:hAnsi="宋体"/>
                <w:sz w:val="21"/>
                <w:szCs w:val="21"/>
              </w:rPr>
              <w:t>0.7%</w:t>
            </w:r>
          </w:p>
        </w:tc>
      </w:tr>
      <w:tr w14:paraId="0D63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E043BAF">
            <w:pPr>
              <w:spacing w:line="240" w:lineRule="atLeast"/>
              <w:ind w:firstLine="420"/>
              <w:jc w:val="center"/>
              <w:rPr>
                <w:rFonts w:hint="eastAsia" w:ascii="宋体" w:hAnsi="宋体"/>
                <w:sz w:val="21"/>
                <w:szCs w:val="21"/>
              </w:rPr>
            </w:pPr>
            <w:r>
              <w:rPr>
                <w:rFonts w:hint="eastAsia" w:ascii="宋体" w:hAnsi="宋体"/>
                <w:sz w:val="21"/>
                <w:szCs w:val="21"/>
              </w:rPr>
              <w:t>500以上-1000</w:t>
            </w:r>
          </w:p>
        </w:tc>
        <w:tc>
          <w:tcPr>
            <w:tcW w:w="2273" w:type="dxa"/>
            <w:vAlign w:val="center"/>
          </w:tcPr>
          <w:p w14:paraId="237265F1">
            <w:pPr>
              <w:spacing w:line="240" w:lineRule="atLeast"/>
              <w:ind w:firstLine="420"/>
              <w:jc w:val="center"/>
              <w:rPr>
                <w:rFonts w:hint="eastAsia" w:ascii="宋体" w:hAnsi="宋体"/>
                <w:sz w:val="21"/>
                <w:szCs w:val="21"/>
              </w:rPr>
            </w:pPr>
            <w:r>
              <w:rPr>
                <w:rFonts w:hint="eastAsia" w:ascii="宋体" w:hAnsi="宋体"/>
                <w:sz w:val="21"/>
                <w:szCs w:val="21"/>
              </w:rPr>
              <w:t>0.8%</w:t>
            </w:r>
          </w:p>
        </w:tc>
        <w:tc>
          <w:tcPr>
            <w:tcW w:w="2273" w:type="dxa"/>
            <w:vAlign w:val="center"/>
          </w:tcPr>
          <w:p w14:paraId="76BD9F52">
            <w:pPr>
              <w:spacing w:line="240" w:lineRule="atLeast"/>
              <w:ind w:firstLine="420"/>
              <w:jc w:val="center"/>
              <w:rPr>
                <w:rFonts w:hint="eastAsia" w:ascii="宋体" w:hAnsi="宋体"/>
                <w:sz w:val="21"/>
                <w:szCs w:val="21"/>
              </w:rPr>
            </w:pPr>
            <w:r>
              <w:rPr>
                <w:rFonts w:hint="eastAsia" w:ascii="宋体" w:hAnsi="宋体"/>
                <w:sz w:val="21"/>
                <w:szCs w:val="21"/>
              </w:rPr>
              <w:t>0.45%</w:t>
            </w:r>
          </w:p>
        </w:tc>
        <w:tc>
          <w:tcPr>
            <w:tcW w:w="2272" w:type="dxa"/>
            <w:vAlign w:val="center"/>
          </w:tcPr>
          <w:p w14:paraId="639605A6">
            <w:pPr>
              <w:spacing w:line="240" w:lineRule="atLeast"/>
              <w:ind w:firstLine="420"/>
              <w:jc w:val="center"/>
              <w:rPr>
                <w:rFonts w:hint="eastAsia" w:ascii="宋体" w:hAnsi="宋体"/>
                <w:sz w:val="21"/>
                <w:szCs w:val="21"/>
              </w:rPr>
            </w:pPr>
            <w:r>
              <w:rPr>
                <w:rFonts w:hint="eastAsia" w:ascii="宋体" w:hAnsi="宋体"/>
                <w:sz w:val="21"/>
                <w:szCs w:val="21"/>
              </w:rPr>
              <w:t>0.55%</w:t>
            </w:r>
          </w:p>
        </w:tc>
      </w:tr>
    </w:tbl>
    <w:p w14:paraId="3ECC9CE4">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4AABA295">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（二）采购代理服务费缴纳账户信息： </w:t>
      </w:r>
    </w:p>
    <w:p w14:paraId="3588FA1B">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62EFBEB0">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227360D2">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3F562DEF">
      <w:pPr>
        <w:pStyle w:val="6"/>
        <w:spacing w:before="0" w:after="0" w:line="360" w:lineRule="auto"/>
        <w:ind w:firstLine="482" w:firstLineChars="200"/>
        <w:rPr>
          <w:rFonts w:hint="eastAsia" w:ascii="宋体" w:hAnsi="宋体"/>
          <w:sz w:val="24"/>
          <w:szCs w:val="24"/>
        </w:rPr>
      </w:pPr>
      <w:bookmarkStart w:id="118" w:name="_Toc102227322"/>
      <w:bookmarkStart w:id="119" w:name="_Toc342913396"/>
      <w:bookmarkStart w:id="120" w:name="_Toc10917"/>
      <w:bookmarkStart w:id="121" w:name="_Toc11641055"/>
      <w:bookmarkStart w:id="122" w:name="_Toc12789059"/>
      <w:r>
        <w:rPr>
          <w:rFonts w:hint="eastAsia" w:ascii="宋体" w:hAnsi="宋体"/>
          <w:sz w:val="24"/>
          <w:szCs w:val="24"/>
        </w:rPr>
        <w:t>八、签订</w:t>
      </w:r>
      <w:bookmarkEnd w:id="118"/>
      <w:r>
        <w:rPr>
          <w:rFonts w:hint="eastAsia" w:ascii="宋体" w:hAnsi="宋体"/>
          <w:sz w:val="24"/>
          <w:szCs w:val="24"/>
        </w:rPr>
        <w:t>合同</w:t>
      </w:r>
      <w:bookmarkEnd w:id="119"/>
      <w:bookmarkEnd w:id="120"/>
    </w:p>
    <w:p w14:paraId="682CF4E6">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1FBC1BE9">
      <w:pPr>
        <w:spacing w:line="360" w:lineRule="auto"/>
        <w:ind w:firstLine="480" w:firstLineChars="200"/>
        <w:rPr>
          <w:rFonts w:hint="eastAsia" w:ascii="宋体" w:hAnsi="宋体"/>
          <w:sz w:val="24"/>
          <w:szCs w:val="24"/>
        </w:rPr>
      </w:pPr>
      <w:r>
        <w:rPr>
          <w:rFonts w:hint="eastAsia" w:ascii="宋体" w:hAnsi="宋体"/>
          <w:sz w:val="24"/>
          <w:szCs w:val="24"/>
        </w:rPr>
        <w:t>（二）竞争性比选文件、成交供应商的响应文件及有效承诺文件等，均为签订合同的依据。</w:t>
      </w:r>
    </w:p>
    <w:p w14:paraId="0E8772E5">
      <w:pPr>
        <w:spacing w:line="360" w:lineRule="auto"/>
        <w:ind w:firstLine="480" w:firstLineChars="200"/>
        <w:rPr>
          <w:rFonts w:hint="eastAsia"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7D4F65F9">
      <w:pPr>
        <w:spacing w:line="360" w:lineRule="auto"/>
        <w:ind w:firstLine="480" w:firstLineChars="200"/>
        <w:rPr>
          <w:rFonts w:hint="eastAsia"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A07F6CB">
      <w:pPr>
        <w:spacing w:line="360" w:lineRule="auto"/>
        <w:ind w:firstLine="480" w:firstLineChars="200"/>
        <w:rPr>
          <w:rFonts w:hint="eastAsia"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4E93B4F8">
      <w:pPr>
        <w:pStyle w:val="5"/>
        <w:pageBreakBefore/>
        <w:spacing w:line="360" w:lineRule="auto"/>
        <w:ind w:firstLine="723"/>
        <w:jc w:val="center"/>
        <w:rPr>
          <w:rFonts w:hint="eastAsia" w:ascii="宋体" w:hAnsi="宋体" w:eastAsia="宋体"/>
          <w:sz w:val="36"/>
          <w:szCs w:val="30"/>
        </w:rPr>
      </w:pPr>
      <w:bookmarkStart w:id="123" w:name="_Toc8819"/>
      <w:r>
        <w:rPr>
          <w:rFonts w:hint="eastAsia" w:ascii="宋体" w:hAnsi="宋体" w:eastAsia="宋体"/>
          <w:sz w:val="36"/>
          <w:szCs w:val="30"/>
        </w:rPr>
        <w:t xml:space="preserve">第六篇  </w:t>
      </w:r>
      <w:bookmarkEnd w:id="121"/>
      <w:bookmarkEnd w:id="122"/>
      <w:r>
        <w:rPr>
          <w:rFonts w:hint="eastAsia" w:ascii="宋体" w:hAnsi="宋体" w:eastAsia="宋体"/>
          <w:sz w:val="36"/>
          <w:szCs w:val="30"/>
        </w:rPr>
        <w:t>合同草案条款</w:t>
      </w:r>
      <w:bookmarkEnd w:id="123"/>
    </w:p>
    <w:p w14:paraId="1392652A">
      <w:pPr>
        <w:spacing w:line="360" w:lineRule="auto"/>
        <w:ind w:firstLine="883"/>
        <w:jc w:val="center"/>
        <w:rPr>
          <w:rFonts w:hint="eastAsia" w:ascii="宋体" w:hAnsi="宋体"/>
          <w:b/>
          <w:sz w:val="44"/>
        </w:rPr>
      </w:pPr>
      <w:bookmarkStart w:id="124" w:name="_Hlt41879464"/>
      <w:bookmarkEnd w:id="124"/>
      <w:bookmarkStart w:id="125" w:name="_Toc23764521"/>
      <w:r>
        <w:rPr>
          <w:rFonts w:ascii="宋体" w:hAnsi="宋体"/>
          <w:b/>
          <w:sz w:val="44"/>
        </w:rPr>
        <w:t>重庆市政府采购合同</w:t>
      </w:r>
    </w:p>
    <w:p w14:paraId="723FB247">
      <w:pPr>
        <w:spacing w:line="360" w:lineRule="auto"/>
        <w:ind w:firstLine="480"/>
        <w:jc w:val="center"/>
        <w:rPr>
          <w:rFonts w:hint="eastAsia" w:ascii="宋体" w:hAnsi="宋体"/>
        </w:rPr>
      </w:pPr>
      <w:r>
        <w:rPr>
          <w:rFonts w:ascii="宋体" w:hAnsi="宋体"/>
        </w:rPr>
        <w:t>（项目编号：     ）</w:t>
      </w:r>
    </w:p>
    <w:p w14:paraId="10A74C93">
      <w:pPr>
        <w:spacing w:line="360" w:lineRule="auto"/>
        <w:rPr>
          <w:rFonts w:hint="eastAsia" w:ascii="宋体" w:hAnsi="宋体"/>
          <w:sz w:val="24"/>
        </w:rPr>
      </w:pPr>
      <w:r>
        <w:rPr>
          <w:rFonts w:ascii="宋体" w:hAnsi="宋体"/>
          <w:sz w:val="24"/>
        </w:rPr>
        <w:t>甲方（需方）：___________________________      计价单位：____________</w:t>
      </w:r>
    </w:p>
    <w:p w14:paraId="7D3163C3">
      <w:pPr>
        <w:spacing w:line="360" w:lineRule="auto"/>
        <w:rPr>
          <w:rFonts w:hint="eastAsia" w:ascii="宋体" w:hAnsi="宋体"/>
          <w:sz w:val="24"/>
        </w:rPr>
      </w:pPr>
      <w:r>
        <w:rPr>
          <w:rFonts w:ascii="宋体" w:hAnsi="宋体"/>
          <w:sz w:val="24"/>
        </w:rPr>
        <w:t>乙方（供方）：___________________________      计量单位：_____________</w:t>
      </w:r>
    </w:p>
    <w:p w14:paraId="6ACD312A">
      <w:pPr>
        <w:spacing w:line="360" w:lineRule="auto"/>
        <w:rPr>
          <w:rFonts w:hint="eastAsia" w:ascii="宋体" w:hAnsi="宋体"/>
          <w:sz w:val="24"/>
        </w:rPr>
      </w:pPr>
    </w:p>
    <w:p w14:paraId="5CE405E0">
      <w:pPr>
        <w:spacing w:line="360" w:lineRule="auto"/>
        <w:rPr>
          <w:rFonts w:hint="eastAsia"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11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32C258B0">
            <w:pPr>
              <w:spacing w:line="360" w:lineRule="auto"/>
              <w:jc w:val="center"/>
              <w:rPr>
                <w:rFonts w:hint="eastAsia" w:ascii="宋体" w:hAnsi="宋体"/>
                <w:sz w:val="21"/>
                <w:szCs w:val="21"/>
              </w:rPr>
            </w:pPr>
            <w:r>
              <w:rPr>
                <w:rFonts w:hint="eastAsia" w:ascii="宋体" w:hAnsi="宋体"/>
                <w:sz w:val="21"/>
                <w:szCs w:val="21"/>
              </w:rPr>
              <w:t>项目类别</w:t>
            </w:r>
          </w:p>
        </w:tc>
        <w:tc>
          <w:tcPr>
            <w:tcW w:w="984" w:type="dxa"/>
            <w:vAlign w:val="center"/>
          </w:tcPr>
          <w:p w14:paraId="64D12A82">
            <w:pPr>
              <w:spacing w:line="360" w:lineRule="auto"/>
              <w:jc w:val="center"/>
              <w:rPr>
                <w:rFonts w:hint="eastAsia" w:ascii="宋体" w:hAnsi="宋体"/>
                <w:sz w:val="21"/>
                <w:szCs w:val="21"/>
              </w:rPr>
            </w:pPr>
            <w:r>
              <w:rPr>
                <w:rFonts w:ascii="宋体" w:hAnsi="宋体"/>
                <w:sz w:val="21"/>
                <w:szCs w:val="21"/>
              </w:rPr>
              <w:t>数量</w:t>
            </w:r>
          </w:p>
        </w:tc>
        <w:tc>
          <w:tcPr>
            <w:tcW w:w="1298" w:type="dxa"/>
            <w:gridSpan w:val="2"/>
            <w:vAlign w:val="center"/>
          </w:tcPr>
          <w:p w14:paraId="47589D82">
            <w:pPr>
              <w:spacing w:line="360" w:lineRule="auto"/>
              <w:jc w:val="center"/>
              <w:rPr>
                <w:rFonts w:hint="eastAsia" w:ascii="宋体" w:hAnsi="宋体"/>
                <w:sz w:val="21"/>
                <w:szCs w:val="21"/>
              </w:rPr>
            </w:pPr>
            <w:r>
              <w:rPr>
                <w:rFonts w:ascii="宋体" w:hAnsi="宋体"/>
                <w:sz w:val="21"/>
                <w:szCs w:val="21"/>
              </w:rPr>
              <w:t>综合单价</w:t>
            </w:r>
          </w:p>
        </w:tc>
        <w:tc>
          <w:tcPr>
            <w:tcW w:w="1134" w:type="dxa"/>
            <w:vAlign w:val="center"/>
          </w:tcPr>
          <w:p w14:paraId="2D9F6DBA">
            <w:pPr>
              <w:spacing w:line="360" w:lineRule="auto"/>
              <w:jc w:val="center"/>
              <w:rPr>
                <w:rFonts w:hint="eastAsia" w:ascii="宋体" w:hAnsi="宋体"/>
                <w:sz w:val="21"/>
                <w:szCs w:val="21"/>
              </w:rPr>
            </w:pPr>
            <w:r>
              <w:rPr>
                <w:rFonts w:ascii="宋体" w:hAnsi="宋体"/>
                <w:sz w:val="21"/>
                <w:szCs w:val="21"/>
              </w:rPr>
              <w:t>总价</w:t>
            </w:r>
          </w:p>
        </w:tc>
        <w:tc>
          <w:tcPr>
            <w:tcW w:w="1559" w:type="dxa"/>
            <w:vAlign w:val="center"/>
          </w:tcPr>
          <w:p w14:paraId="584148D1">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5B93685E">
            <w:pPr>
              <w:spacing w:line="360"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地点</w:t>
            </w:r>
          </w:p>
        </w:tc>
      </w:tr>
      <w:tr w14:paraId="61E7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A38C5B2">
            <w:pPr>
              <w:spacing w:line="360" w:lineRule="auto"/>
              <w:ind w:firstLine="420"/>
              <w:jc w:val="center"/>
              <w:rPr>
                <w:rFonts w:hint="eastAsia" w:ascii="宋体" w:hAnsi="宋体"/>
                <w:sz w:val="21"/>
                <w:szCs w:val="21"/>
              </w:rPr>
            </w:pPr>
          </w:p>
        </w:tc>
        <w:tc>
          <w:tcPr>
            <w:tcW w:w="984" w:type="dxa"/>
            <w:vAlign w:val="center"/>
          </w:tcPr>
          <w:p w14:paraId="7F05262F">
            <w:pPr>
              <w:spacing w:line="360" w:lineRule="auto"/>
              <w:ind w:firstLine="420"/>
              <w:jc w:val="center"/>
              <w:rPr>
                <w:rFonts w:hint="eastAsia" w:ascii="宋体" w:hAnsi="宋体"/>
                <w:sz w:val="21"/>
                <w:szCs w:val="21"/>
              </w:rPr>
            </w:pPr>
          </w:p>
        </w:tc>
        <w:tc>
          <w:tcPr>
            <w:tcW w:w="1298" w:type="dxa"/>
            <w:gridSpan w:val="2"/>
            <w:vAlign w:val="center"/>
          </w:tcPr>
          <w:p w14:paraId="0396E831">
            <w:pPr>
              <w:spacing w:line="360" w:lineRule="auto"/>
              <w:ind w:firstLine="420"/>
              <w:jc w:val="center"/>
              <w:rPr>
                <w:rFonts w:hint="eastAsia" w:ascii="宋体" w:hAnsi="宋体"/>
                <w:sz w:val="21"/>
                <w:szCs w:val="21"/>
              </w:rPr>
            </w:pPr>
          </w:p>
        </w:tc>
        <w:tc>
          <w:tcPr>
            <w:tcW w:w="1134" w:type="dxa"/>
            <w:vAlign w:val="center"/>
          </w:tcPr>
          <w:p w14:paraId="4F5650E1">
            <w:pPr>
              <w:spacing w:line="360" w:lineRule="auto"/>
              <w:ind w:firstLine="420"/>
              <w:jc w:val="center"/>
              <w:rPr>
                <w:rFonts w:hint="eastAsia" w:ascii="宋体" w:hAnsi="宋体"/>
                <w:sz w:val="21"/>
                <w:szCs w:val="21"/>
              </w:rPr>
            </w:pPr>
          </w:p>
        </w:tc>
        <w:tc>
          <w:tcPr>
            <w:tcW w:w="1559" w:type="dxa"/>
            <w:vAlign w:val="center"/>
          </w:tcPr>
          <w:p w14:paraId="3D69A09B">
            <w:pPr>
              <w:spacing w:line="360" w:lineRule="auto"/>
              <w:ind w:firstLine="420"/>
              <w:jc w:val="center"/>
              <w:rPr>
                <w:rFonts w:hint="eastAsia" w:ascii="宋体" w:hAnsi="宋体"/>
                <w:sz w:val="21"/>
                <w:szCs w:val="21"/>
              </w:rPr>
            </w:pPr>
          </w:p>
        </w:tc>
        <w:tc>
          <w:tcPr>
            <w:tcW w:w="1567" w:type="dxa"/>
            <w:vAlign w:val="center"/>
          </w:tcPr>
          <w:p w14:paraId="18431E1F">
            <w:pPr>
              <w:spacing w:line="360" w:lineRule="auto"/>
              <w:ind w:firstLine="420"/>
              <w:jc w:val="center"/>
              <w:rPr>
                <w:rFonts w:hint="eastAsia" w:ascii="宋体" w:hAnsi="宋体"/>
                <w:sz w:val="21"/>
                <w:szCs w:val="21"/>
              </w:rPr>
            </w:pPr>
          </w:p>
        </w:tc>
      </w:tr>
      <w:tr w14:paraId="1D70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94F0DC">
            <w:pPr>
              <w:spacing w:line="360" w:lineRule="auto"/>
              <w:ind w:firstLine="420"/>
              <w:jc w:val="center"/>
              <w:rPr>
                <w:rFonts w:hint="eastAsia" w:ascii="宋体" w:hAnsi="宋体"/>
                <w:sz w:val="21"/>
                <w:szCs w:val="21"/>
              </w:rPr>
            </w:pPr>
          </w:p>
        </w:tc>
        <w:tc>
          <w:tcPr>
            <w:tcW w:w="984" w:type="dxa"/>
            <w:vAlign w:val="center"/>
          </w:tcPr>
          <w:p w14:paraId="49E8D4BB">
            <w:pPr>
              <w:spacing w:line="360" w:lineRule="auto"/>
              <w:ind w:firstLine="420"/>
              <w:jc w:val="center"/>
              <w:rPr>
                <w:rFonts w:hint="eastAsia" w:ascii="宋体" w:hAnsi="宋体"/>
                <w:sz w:val="21"/>
                <w:szCs w:val="21"/>
              </w:rPr>
            </w:pPr>
          </w:p>
        </w:tc>
        <w:tc>
          <w:tcPr>
            <w:tcW w:w="1298" w:type="dxa"/>
            <w:gridSpan w:val="2"/>
            <w:vAlign w:val="center"/>
          </w:tcPr>
          <w:p w14:paraId="0435D53E">
            <w:pPr>
              <w:spacing w:line="360" w:lineRule="auto"/>
              <w:ind w:firstLine="420"/>
              <w:jc w:val="center"/>
              <w:rPr>
                <w:rFonts w:hint="eastAsia" w:ascii="宋体" w:hAnsi="宋体"/>
                <w:sz w:val="21"/>
                <w:szCs w:val="21"/>
              </w:rPr>
            </w:pPr>
          </w:p>
        </w:tc>
        <w:tc>
          <w:tcPr>
            <w:tcW w:w="1134" w:type="dxa"/>
            <w:vAlign w:val="center"/>
          </w:tcPr>
          <w:p w14:paraId="20425928">
            <w:pPr>
              <w:spacing w:line="360" w:lineRule="auto"/>
              <w:ind w:firstLine="420"/>
              <w:jc w:val="center"/>
              <w:rPr>
                <w:rFonts w:hint="eastAsia" w:ascii="宋体" w:hAnsi="宋体"/>
                <w:sz w:val="21"/>
                <w:szCs w:val="21"/>
              </w:rPr>
            </w:pPr>
          </w:p>
        </w:tc>
        <w:tc>
          <w:tcPr>
            <w:tcW w:w="1559" w:type="dxa"/>
            <w:vAlign w:val="center"/>
          </w:tcPr>
          <w:p w14:paraId="2C631EC3">
            <w:pPr>
              <w:spacing w:line="360" w:lineRule="auto"/>
              <w:ind w:firstLine="420"/>
              <w:jc w:val="center"/>
              <w:rPr>
                <w:rFonts w:hint="eastAsia" w:ascii="宋体" w:hAnsi="宋体"/>
                <w:sz w:val="21"/>
                <w:szCs w:val="21"/>
              </w:rPr>
            </w:pPr>
          </w:p>
        </w:tc>
        <w:tc>
          <w:tcPr>
            <w:tcW w:w="1567" w:type="dxa"/>
            <w:vAlign w:val="center"/>
          </w:tcPr>
          <w:p w14:paraId="719FE066">
            <w:pPr>
              <w:spacing w:line="360" w:lineRule="auto"/>
              <w:ind w:firstLine="420"/>
              <w:jc w:val="center"/>
              <w:rPr>
                <w:rFonts w:hint="eastAsia" w:ascii="宋体" w:hAnsi="宋体"/>
                <w:sz w:val="21"/>
                <w:szCs w:val="21"/>
              </w:rPr>
            </w:pPr>
          </w:p>
        </w:tc>
      </w:tr>
      <w:tr w14:paraId="7620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5BB3F12">
            <w:pPr>
              <w:spacing w:line="360" w:lineRule="auto"/>
              <w:ind w:firstLine="420"/>
              <w:jc w:val="center"/>
              <w:rPr>
                <w:rFonts w:hint="eastAsia" w:ascii="宋体" w:hAnsi="宋体"/>
                <w:sz w:val="21"/>
                <w:szCs w:val="21"/>
              </w:rPr>
            </w:pPr>
          </w:p>
        </w:tc>
        <w:tc>
          <w:tcPr>
            <w:tcW w:w="984" w:type="dxa"/>
            <w:vAlign w:val="center"/>
          </w:tcPr>
          <w:p w14:paraId="7B6F450A">
            <w:pPr>
              <w:spacing w:line="360" w:lineRule="auto"/>
              <w:ind w:firstLine="420"/>
              <w:jc w:val="center"/>
              <w:rPr>
                <w:rFonts w:hint="eastAsia" w:ascii="宋体" w:hAnsi="宋体"/>
                <w:sz w:val="21"/>
                <w:szCs w:val="21"/>
              </w:rPr>
            </w:pPr>
          </w:p>
        </w:tc>
        <w:tc>
          <w:tcPr>
            <w:tcW w:w="1298" w:type="dxa"/>
            <w:gridSpan w:val="2"/>
            <w:vAlign w:val="center"/>
          </w:tcPr>
          <w:p w14:paraId="76B896FA">
            <w:pPr>
              <w:spacing w:line="360" w:lineRule="auto"/>
              <w:ind w:firstLine="420"/>
              <w:jc w:val="center"/>
              <w:rPr>
                <w:rFonts w:hint="eastAsia" w:ascii="宋体" w:hAnsi="宋体"/>
                <w:sz w:val="21"/>
                <w:szCs w:val="21"/>
              </w:rPr>
            </w:pPr>
          </w:p>
        </w:tc>
        <w:tc>
          <w:tcPr>
            <w:tcW w:w="1134" w:type="dxa"/>
            <w:vAlign w:val="center"/>
          </w:tcPr>
          <w:p w14:paraId="2284E8E3">
            <w:pPr>
              <w:spacing w:line="360" w:lineRule="auto"/>
              <w:ind w:firstLine="420"/>
              <w:jc w:val="center"/>
              <w:rPr>
                <w:rFonts w:hint="eastAsia" w:ascii="宋体" w:hAnsi="宋体"/>
                <w:sz w:val="21"/>
                <w:szCs w:val="21"/>
              </w:rPr>
            </w:pPr>
          </w:p>
        </w:tc>
        <w:tc>
          <w:tcPr>
            <w:tcW w:w="1559" w:type="dxa"/>
            <w:vAlign w:val="center"/>
          </w:tcPr>
          <w:p w14:paraId="5FE70DE0">
            <w:pPr>
              <w:spacing w:line="360" w:lineRule="auto"/>
              <w:ind w:firstLine="420"/>
              <w:jc w:val="center"/>
              <w:rPr>
                <w:rFonts w:hint="eastAsia" w:ascii="宋体" w:hAnsi="宋体"/>
                <w:sz w:val="21"/>
                <w:szCs w:val="21"/>
              </w:rPr>
            </w:pPr>
          </w:p>
        </w:tc>
        <w:tc>
          <w:tcPr>
            <w:tcW w:w="1567" w:type="dxa"/>
            <w:vAlign w:val="center"/>
          </w:tcPr>
          <w:p w14:paraId="3E0C3A2B">
            <w:pPr>
              <w:spacing w:line="360" w:lineRule="auto"/>
              <w:ind w:firstLine="420"/>
              <w:jc w:val="center"/>
              <w:rPr>
                <w:rFonts w:hint="eastAsia" w:ascii="宋体" w:hAnsi="宋体"/>
                <w:sz w:val="21"/>
                <w:szCs w:val="21"/>
              </w:rPr>
            </w:pPr>
          </w:p>
        </w:tc>
      </w:tr>
      <w:tr w14:paraId="657A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2B9C905">
            <w:pPr>
              <w:spacing w:line="360" w:lineRule="auto"/>
              <w:ind w:firstLine="420"/>
              <w:jc w:val="center"/>
              <w:rPr>
                <w:rFonts w:hint="eastAsia" w:ascii="宋体" w:hAnsi="宋体"/>
                <w:sz w:val="21"/>
                <w:szCs w:val="21"/>
              </w:rPr>
            </w:pPr>
          </w:p>
        </w:tc>
        <w:tc>
          <w:tcPr>
            <w:tcW w:w="984" w:type="dxa"/>
            <w:vAlign w:val="center"/>
          </w:tcPr>
          <w:p w14:paraId="3C61B43C">
            <w:pPr>
              <w:spacing w:line="360" w:lineRule="auto"/>
              <w:ind w:firstLine="420"/>
              <w:jc w:val="center"/>
              <w:rPr>
                <w:rFonts w:hint="eastAsia" w:ascii="宋体" w:hAnsi="宋体"/>
                <w:sz w:val="21"/>
                <w:szCs w:val="21"/>
              </w:rPr>
            </w:pPr>
          </w:p>
        </w:tc>
        <w:tc>
          <w:tcPr>
            <w:tcW w:w="1298" w:type="dxa"/>
            <w:gridSpan w:val="2"/>
            <w:vAlign w:val="center"/>
          </w:tcPr>
          <w:p w14:paraId="0B4C3F76">
            <w:pPr>
              <w:spacing w:line="360" w:lineRule="auto"/>
              <w:ind w:firstLine="420"/>
              <w:jc w:val="center"/>
              <w:rPr>
                <w:rFonts w:hint="eastAsia" w:ascii="宋体" w:hAnsi="宋体"/>
                <w:sz w:val="21"/>
                <w:szCs w:val="21"/>
              </w:rPr>
            </w:pPr>
          </w:p>
        </w:tc>
        <w:tc>
          <w:tcPr>
            <w:tcW w:w="1134" w:type="dxa"/>
            <w:vAlign w:val="center"/>
          </w:tcPr>
          <w:p w14:paraId="072B474B">
            <w:pPr>
              <w:spacing w:line="360" w:lineRule="auto"/>
              <w:ind w:firstLine="420"/>
              <w:jc w:val="center"/>
              <w:rPr>
                <w:rFonts w:hint="eastAsia" w:ascii="宋体" w:hAnsi="宋体"/>
                <w:sz w:val="21"/>
                <w:szCs w:val="21"/>
              </w:rPr>
            </w:pPr>
          </w:p>
        </w:tc>
        <w:tc>
          <w:tcPr>
            <w:tcW w:w="1559" w:type="dxa"/>
            <w:vAlign w:val="center"/>
          </w:tcPr>
          <w:p w14:paraId="225ACF48">
            <w:pPr>
              <w:spacing w:line="360" w:lineRule="auto"/>
              <w:ind w:firstLine="420"/>
              <w:jc w:val="center"/>
              <w:rPr>
                <w:rFonts w:hint="eastAsia" w:ascii="宋体" w:hAnsi="宋体"/>
                <w:sz w:val="21"/>
                <w:szCs w:val="21"/>
              </w:rPr>
            </w:pPr>
          </w:p>
        </w:tc>
        <w:tc>
          <w:tcPr>
            <w:tcW w:w="1567" w:type="dxa"/>
            <w:vAlign w:val="center"/>
          </w:tcPr>
          <w:p w14:paraId="10CEB821">
            <w:pPr>
              <w:spacing w:line="360" w:lineRule="auto"/>
              <w:ind w:firstLine="420"/>
              <w:jc w:val="center"/>
              <w:rPr>
                <w:rFonts w:hint="eastAsia" w:ascii="宋体" w:hAnsi="宋体"/>
                <w:sz w:val="21"/>
                <w:szCs w:val="21"/>
              </w:rPr>
            </w:pPr>
          </w:p>
        </w:tc>
      </w:tr>
      <w:tr w14:paraId="6FAC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6E43323">
            <w:pPr>
              <w:spacing w:line="360" w:lineRule="auto"/>
              <w:ind w:firstLine="420"/>
              <w:jc w:val="center"/>
              <w:rPr>
                <w:rFonts w:hint="eastAsia" w:ascii="宋体" w:hAnsi="宋体"/>
                <w:sz w:val="21"/>
                <w:szCs w:val="21"/>
              </w:rPr>
            </w:pPr>
          </w:p>
        </w:tc>
        <w:tc>
          <w:tcPr>
            <w:tcW w:w="984" w:type="dxa"/>
            <w:vAlign w:val="center"/>
          </w:tcPr>
          <w:p w14:paraId="1B8A930B">
            <w:pPr>
              <w:spacing w:line="360" w:lineRule="auto"/>
              <w:ind w:firstLine="420"/>
              <w:jc w:val="center"/>
              <w:rPr>
                <w:rFonts w:hint="eastAsia" w:ascii="宋体" w:hAnsi="宋体"/>
                <w:sz w:val="21"/>
                <w:szCs w:val="21"/>
              </w:rPr>
            </w:pPr>
          </w:p>
        </w:tc>
        <w:tc>
          <w:tcPr>
            <w:tcW w:w="1298" w:type="dxa"/>
            <w:gridSpan w:val="2"/>
            <w:vAlign w:val="center"/>
          </w:tcPr>
          <w:p w14:paraId="2E37D1DB">
            <w:pPr>
              <w:spacing w:line="360" w:lineRule="auto"/>
              <w:ind w:firstLine="420"/>
              <w:jc w:val="center"/>
              <w:rPr>
                <w:rFonts w:hint="eastAsia" w:ascii="宋体" w:hAnsi="宋体"/>
                <w:sz w:val="21"/>
                <w:szCs w:val="21"/>
              </w:rPr>
            </w:pPr>
          </w:p>
        </w:tc>
        <w:tc>
          <w:tcPr>
            <w:tcW w:w="1134" w:type="dxa"/>
            <w:vAlign w:val="center"/>
          </w:tcPr>
          <w:p w14:paraId="2E7A95A0">
            <w:pPr>
              <w:spacing w:line="360" w:lineRule="auto"/>
              <w:ind w:firstLine="420"/>
              <w:jc w:val="center"/>
              <w:rPr>
                <w:rFonts w:hint="eastAsia" w:ascii="宋体" w:hAnsi="宋体"/>
                <w:sz w:val="21"/>
                <w:szCs w:val="21"/>
              </w:rPr>
            </w:pPr>
          </w:p>
        </w:tc>
        <w:tc>
          <w:tcPr>
            <w:tcW w:w="1559" w:type="dxa"/>
            <w:vAlign w:val="center"/>
          </w:tcPr>
          <w:p w14:paraId="2FCAF783">
            <w:pPr>
              <w:spacing w:line="360" w:lineRule="auto"/>
              <w:ind w:firstLine="420"/>
              <w:jc w:val="center"/>
              <w:rPr>
                <w:rFonts w:hint="eastAsia" w:ascii="宋体" w:hAnsi="宋体"/>
                <w:sz w:val="21"/>
                <w:szCs w:val="21"/>
              </w:rPr>
            </w:pPr>
          </w:p>
        </w:tc>
        <w:tc>
          <w:tcPr>
            <w:tcW w:w="1567" w:type="dxa"/>
            <w:vAlign w:val="center"/>
          </w:tcPr>
          <w:p w14:paraId="18863502">
            <w:pPr>
              <w:spacing w:line="360" w:lineRule="auto"/>
              <w:ind w:firstLine="420"/>
              <w:jc w:val="center"/>
              <w:rPr>
                <w:rFonts w:hint="eastAsia" w:ascii="宋体" w:hAnsi="宋体"/>
                <w:sz w:val="21"/>
                <w:szCs w:val="21"/>
              </w:rPr>
            </w:pPr>
          </w:p>
        </w:tc>
      </w:tr>
      <w:tr w14:paraId="0D64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03CA352">
            <w:pPr>
              <w:spacing w:line="360" w:lineRule="auto"/>
              <w:ind w:firstLine="420"/>
              <w:jc w:val="center"/>
              <w:rPr>
                <w:rFonts w:hint="eastAsia" w:ascii="宋体" w:hAnsi="宋体"/>
                <w:sz w:val="21"/>
                <w:szCs w:val="21"/>
              </w:rPr>
            </w:pPr>
          </w:p>
        </w:tc>
        <w:tc>
          <w:tcPr>
            <w:tcW w:w="984" w:type="dxa"/>
            <w:vAlign w:val="center"/>
          </w:tcPr>
          <w:p w14:paraId="7152480B">
            <w:pPr>
              <w:spacing w:line="360" w:lineRule="auto"/>
              <w:ind w:firstLine="420"/>
              <w:jc w:val="center"/>
              <w:rPr>
                <w:rFonts w:hint="eastAsia" w:ascii="宋体" w:hAnsi="宋体"/>
                <w:sz w:val="21"/>
                <w:szCs w:val="21"/>
              </w:rPr>
            </w:pPr>
          </w:p>
        </w:tc>
        <w:tc>
          <w:tcPr>
            <w:tcW w:w="1298" w:type="dxa"/>
            <w:gridSpan w:val="2"/>
            <w:vAlign w:val="center"/>
          </w:tcPr>
          <w:p w14:paraId="7CA2C43B">
            <w:pPr>
              <w:spacing w:line="360" w:lineRule="auto"/>
              <w:ind w:firstLine="420"/>
              <w:jc w:val="center"/>
              <w:rPr>
                <w:rFonts w:hint="eastAsia" w:ascii="宋体" w:hAnsi="宋体"/>
                <w:sz w:val="21"/>
                <w:szCs w:val="21"/>
              </w:rPr>
            </w:pPr>
          </w:p>
        </w:tc>
        <w:tc>
          <w:tcPr>
            <w:tcW w:w="1134" w:type="dxa"/>
            <w:vAlign w:val="center"/>
          </w:tcPr>
          <w:p w14:paraId="0B4EFD8E">
            <w:pPr>
              <w:spacing w:line="360" w:lineRule="auto"/>
              <w:ind w:firstLine="420"/>
              <w:jc w:val="center"/>
              <w:rPr>
                <w:rFonts w:hint="eastAsia" w:ascii="宋体" w:hAnsi="宋体"/>
                <w:sz w:val="21"/>
                <w:szCs w:val="21"/>
              </w:rPr>
            </w:pPr>
          </w:p>
        </w:tc>
        <w:tc>
          <w:tcPr>
            <w:tcW w:w="1559" w:type="dxa"/>
            <w:vAlign w:val="center"/>
          </w:tcPr>
          <w:p w14:paraId="7061D646">
            <w:pPr>
              <w:spacing w:line="360" w:lineRule="auto"/>
              <w:ind w:firstLine="420"/>
              <w:jc w:val="center"/>
              <w:rPr>
                <w:rFonts w:hint="eastAsia" w:ascii="宋体" w:hAnsi="宋体"/>
                <w:sz w:val="21"/>
                <w:szCs w:val="21"/>
              </w:rPr>
            </w:pPr>
          </w:p>
        </w:tc>
        <w:tc>
          <w:tcPr>
            <w:tcW w:w="1567" w:type="dxa"/>
            <w:vAlign w:val="center"/>
          </w:tcPr>
          <w:p w14:paraId="74662347">
            <w:pPr>
              <w:spacing w:line="360" w:lineRule="auto"/>
              <w:ind w:firstLine="420"/>
              <w:jc w:val="center"/>
              <w:rPr>
                <w:rFonts w:hint="eastAsia" w:ascii="宋体" w:hAnsi="宋体"/>
                <w:sz w:val="21"/>
                <w:szCs w:val="21"/>
              </w:rPr>
            </w:pPr>
          </w:p>
        </w:tc>
      </w:tr>
      <w:tr w14:paraId="613D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9F4A6B">
            <w:pPr>
              <w:spacing w:line="360" w:lineRule="auto"/>
              <w:ind w:firstLine="420"/>
              <w:jc w:val="center"/>
              <w:rPr>
                <w:rFonts w:hint="eastAsia" w:ascii="宋体" w:hAnsi="宋体"/>
                <w:sz w:val="21"/>
                <w:szCs w:val="21"/>
              </w:rPr>
            </w:pPr>
          </w:p>
        </w:tc>
        <w:tc>
          <w:tcPr>
            <w:tcW w:w="984" w:type="dxa"/>
            <w:vAlign w:val="center"/>
          </w:tcPr>
          <w:p w14:paraId="65F6D784">
            <w:pPr>
              <w:spacing w:line="360" w:lineRule="auto"/>
              <w:ind w:firstLine="420"/>
              <w:jc w:val="center"/>
              <w:rPr>
                <w:rFonts w:hint="eastAsia" w:ascii="宋体" w:hAnsi="宋体"/>
                <w:sz w:val="21"/>
                <w:szCs w:val="21"/>
              </w:rPr>
            </w:pPr>
          </w:p>
        </w:tc>
        <w:tc>
          <w:tcPr>
            <w:tcW w:w="1298" w:type="dxa"/>
            <w:gridSpan w:val="2"/>
            <w:vAlign w:val="center"/>
          </w:tcPr>
          <w:p w14:paraId="49B6CB54">
            <w:pPr>
              <w:spacing w:line="360" w:lineRule="auto"/>
              <w:ind w:firstLine="420"/>
              <w:jc w:val="center"/>
              <w:rPr>
                <w:rFonts w:hint="eastAsia" w:ascii="宋体" w:hAnsi="宋体"/>
                <w:sz w:val="21"/>
                <w:szCs w:val="21"/>
              </w:rPr>
            </w:pPr>
          </w:p>
        </w:tc>
        <w:tc>
          <w:tcPr>
            <w:tcW w:w="1134" w:type="dxa"/>
            <w:vAlign w:val="center"/>
          </w:tcPr>
          <w:p w14:paraId="04A33055">
            <w:pPr>
              <w:spacing w:line="360" w:lineRule="auto"/>
              <w:ind w:firstLine="420"/>
              <w:jc w:val="center"/>
              <w:rPr>
                <w:rFonts w:hint="eastAsia" w:ascii="宋体" w:hAnsi="宋体"/>
                <w:sz w:val="21"/>
                <w:szCs w:val="21"/>
              </w:rPr>
            </w:pPr>
          </w:p>
        </w:tc>
        <w:tc>
          <w:tcPr>
            <w:tcW w:w="1559" w:type="dxa"/>
            <w:vAlign w:val="center"/>
          </w:tcPr>
          <w:p w14:paraId="0381E60E">
            <w:pPr>
              <w:spacing w:line="360" w:lineRule="auto"/>
              <w:ind w:firstLine="420"/>
              <w:jc w:val="center"/>
              <w:rPr>
                <w:rFonts w:hint="eastAsia" w:ascii="宋体" w:hAnsi="宋体"/>
                <w:sz w:val="21"/>
                <w:szCs w:val="21"/>
              </w:rPr>
            </w:pPr>
          </w:p>
        </w:tc>
        <w:tc>
          <w:tcPr>
            <w:tcW w:w="1567" w:type="dxa"/>
            <w:vAlign w:val="center"/>
          </w:tcPr>
          <w:p w14:paraId="29634AE7">
            <w:pPr>
              <w:spacing w:line="360" w:lineRule="auto"/>
              <w:ind w:firstLine="420"/>
              <w:jc w:val="center"/>
              <w:rPr>
                <w:rFonts w:hint="eastAsia" w:ascii="宋体" w:hAnsi="宋体"/>
                <w:sz w:val="21"/>
                <w:szCs w:val="21"/>
              </w:rPr>
            </w:pPr>
          </w:p>
        </w:tc>
      </w:tr>
      <w:tr w14:paraId="58C1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A684CB">
            <w:pPr>
              <w:spacing w:line="360" w:lineRule="auto"/>
              <w:ind w:firstLine="420"/>
              <w:jc w:val="center"/>
              <w:rPr>
                <w:rFonts w:hint="eastAsia" w:ascii="宋体" w:hAnsi="宋体"/>
                <w:sz w:val="21"/>
                <w:szCs w:val="21"/>
              </w:rPr>
            </w:pPr>
          </w:p>
        </w:tc>
        <w:tc>
          <w:tcPr>
            <w:tcW w:w="984" w:type="dxa"/>
            <w:vAlign w:val="center"/>
          </w:tcPr>
          <w:p w14:paraId="77410608">
            <w:pPr>
              <w:spacing w:line="360" w:lineRule="auto"/>
              <w:ind w:firstLine="420"/>
              <w:jc w:val="center"/>
              <w:rPr>
                <w:rFonts w:hint="eastAsia" w:ascii="宋体" w:hAnsi="宋体"/>
                <w:sz w:val="21"/>
                <w:szCs w:val="21"/>
              </w:rPr>
            </w:pPr>
          </w:p>
        </w:tc>
        <w:tc>
          <w:tcPr>
            <w:tcW w:w="1298" w:type="dxa"/>
            <w:gridSpan w:val="2"/>
            <w:vAlign w:val="center"/>
          </w:tcPr>
          <w:p w14:paraId="14915A25">
            <w:pPr>
              <w:spacing w:line="360" w:lineRule="auto"/>
              <w:ind w:firstLine="420"/>
              <w:jc w:val="center"/>
              <w:rPr>
                <w:rFonts w:hint="eastAsia" w:ascii="宋体" w:hAnsi="宋体"/>
                <w:sz w:val="21"/>
                <w:szCs w:val="21"/>
              </w:rPr>
            </w:pPr>
          </w:p>
        </w:tc>
        <w:tc>
          <w:tcPr>
            <w:tcW w:w="1134" w:type="dxa"/>
            <w:vAlign w:val="center"/>
          </w:tcPr>
          <w:p w14:paraId="273BED06">
            <w:pPr>
              <w:spacing w:line="360" w:lineRule="auto"/>
              <w:ind w:firstLine="420"/>
              <w:jc w:val="center"/>
              <w:rPr>
                <w:rFonts w:hint="eastAsia" w:ascii="宋体" w:hAnsi="宋体"/>
                <w:sz w:val="21"/>
                <w:szCs w:val="21"/>
              </w:rPr>
            </w:pPr>
          </w:p>
        </w:tc>
        <w:tc>
          <w:tcPr>
            <w:tcW w:w="1559" w:type="dxa"/>
            <w:vAlign w:val="center"/>
          </w:tcPr>
          <w:p w14:paraId="4100BFC5">
            <w:pPr>
              <w:spacing w:line="360" w:lineRule="auto"/>
              <w:ind w:firstLine="420"/>
              <w:jc w:val="center"/>
              <w:rPr>
                <w:rFonts w:hint="eastAsia" w:ascii="宋体" w:hAnsi="宋体"/>
                <w:sz w:val="21"/>
                <w:szCs w:val="21"/>
              </w:rPr>
            </w:pPr>
          </w:p>
        </w:tc>
        <w:tc>
          <w:tcPr>
            <w:tcW w:w="1567" w:type="dxa"/>
            <w:vAlign w:val="center"/>
          </w:tcPr>
          <w:p w14:paraId="54C9B212">
            <w:pPr>
              <w:spacing w:line="360" w:lineRule="auto"/>
              <w:ind w:firstLine="420"/>
              <w:jc w:val="center"/>
              <w:rPr>
                <w:rFonts w:hint="eastAsia" w:ascii="宋体" w:hAnsi="宋体"/>
                <w:sz w:val="21"/>
                <w:szCs w:val="21"/>
              </w:rPr>
            </w:pPr>
          </w:p>
        </w:tc>
      </w:tr>
      <w:tr w14:paraId="6ABA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866CC5F">
            <w:pPr>
              <w:spacing w:line="360" w:lineRule="auto"/>
              <w:ind w:firstLine="420"/>
              <w:rPr>
                <w:rFonts w:hint="eastAsia" w:ascii="宋体" w:hAnsi="宋体"/>
                <w:sz w:val="21"/>
                <w:szCs w:val="21"/>
              </w:rPr>
            </w:pPr>
            <w:r>
              <w:rPr>
                <w:rFonts w:ascii="宋体" w:hAnsi="宋体"/>
                <w:sz w:val="21"/>
                <w:szCs w:val="21"/>
              </w:rPr>
              <w:t>合计人民币（小写）：</w:t>
            </w:r>
          </w:p>
        </w:tc>
      </w:tr>
      <w:tr w14:paraId="6A8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24C772A">
            <w:pPr>
              <w:spacing w:line="360" w:lineRule="auto"/>
              <w:ind w:firstLine="420"/>
              <w:rPr>
                <w:rFonts w:hint="eastAsia" w:ascii="宋体" w:hAnsi="宋体"/>
                <w:sz w:val="21"/>
                <w:szCs w:val="21"/>
              </w:rPr>
            </w:pPr>
            <w:r>
              <w:rPr>
                <w:rFonts w:ascii="宋体" w:hAnsi="宋体"/>
                <w:sz w:val="21"/>
                <w:szCs w:val="21"/>
              </w:rPr>
              <w:t>合计人民币（大写）：</w:t>
            </w:r>
          </w:p>
        </w:tc>
      </w:tr>
      <w:tr w14:paraId="2761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1D7E2BA">
            <w:pPr>
              <w:spacing w:line="360" w:lineRule="auto"/>
              <w:ind w:firstLine="420"/>
              <w:rPr>
                <w:rFonts w:hint="eastAsia" w:ascii="宋体" w:hAnsi="宋体"/>
                <w:sz w:val="21"/>
                <w:szCs w:val="21"/>
              </w:rPr>
            </w:pPr>
            <w:r>
              <w:rPr>
                <w:rFonts w:ascii="宋体" w:hAnsi="宋体"/>
                <w:sz w:val="21"/>
                <w:szCs w:val="21"/>
              </w:rPr>
              <w:t>一、质量要求和技术标准：</w:t>
            </w:r>
          </w:p>
          <w:p w14:paraId="0221F6B4">
            <w:pPr>
              <w:spacing w:line="360" w:lineRule="auto"/>
              <w:ind w:firstLine="420"/>
              <w:rPr>
                <w:rFonts w:hint="eastAsia" w:ascii="宋体" w:hAnsi="宋体"/>
                <w:sz w:val="21"/>
                <w:szCs w:val="21"/>
              </w:rPr>
            </w:pPr>
            <w:r>
              <w:rPr>
                <w:rFonts w:ascii="宋体" w:hAnsi="宋体"/>
                <w:sz w:val="21"/>
                <w:szCs w:val="21"/>
              </w:rPr>
              <w:t>1、服务措施：</w:t>
            </w:r>
          </w:p>
          <w:p w14:paraId="6C02180D">
            <w:pPr>
              <w:spacing w:line="360" w:lineRule="auto"/>
              <w:ind w:firstLine="420"/>
              <w:rPr>
                <w:rFonts w:hint="eastAsia" w:ascii="宋体" w:hAnsi="宋体"/>
                <w:sz w:val="21"/>
                <w:szCs w:val="21"/>
              </w:rPr>
            </w:pPr>
          </w:p>
        </w:tc>
      </w:tr>
      <w:tr w14:paraId="7669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77FDF03">
            <w:pPr>
              <w:spacing w:line="360" w:lineRule="auto"/>
              <w:ind w:firstLine="420"/>
              <w:rPr>
                <w:rFonts w:hint="eastAsia" w:ascii="宋体" w:hAnsi="宋体"/>
                <w:sz w:val="21"/>
                <w:szCs w:val="21"/>
              </w:rPr>
            </w:pPr>
            <w:r>
              <w:rPr>
                <w:rFonts w:hint="eastAsia" w:ascii="宋体" w:hAnsi="宋体"/>
                <w:sz w:val="21"/>
                <w:szCs w:val="21"/>
              </w:rPr>
              <w:t>二</w:t>
            </w:r>
            <w:r>
              <w:rPr>
                <w:rFonts w:ascii="宋体" w:hAnsi="宋体"/>
                <w:sz w:val="21"/>
                <w:szCs w:val="21"/>
              </w:rPr>
              <w:t>、验收标准、方法：</w:t>
            </w:r>
          </w:p>
          <w:p w14:paraId="2F9B5DCB">
            <w:pPr>
              <w:spacing w:line="360" w:lineRule="auto"/>
              <w:ind w:firstLine="420"/>
              <w:rPr>
                <w:rFonts w:hint="eastAsia" w:ascii="宋体" w:hAnsi="宋体"/>
                <w:sz w:val="21"/>
                <w:szCs w:val="21"/>
              </w:rPr>
            </w:pPr>
          </w:p>
        </w:tc>
      </w:tr>
      <w:tr w14:paraId="0A4A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A3D8A83">
            <w:pPr>
              <w:spacing w:line="360" w:lineRule="auto"/>
              <w:ind w:firstLine="420"/>
              <w:rPr>
                <w:rFonts w:hint="eastAsia" w:ascii="宋体" w:hAnsi="宋体"/>
                <w:sz w:val="21"/>
                <w:szCs w:val="21"/>
              </w:rPr>
            </w:pPr>
            <w:r>
              <w:rPr>
                <w:rFonts w:hint="eastAsia" w:ascii="宋体" w:hAnsi="宋体"/>
                <w:sz w:val="21"/>
                <w:szCs w:val="21"/>
              </w:rPr>
              <w:t>三</w:t>
            </w:r>
            <w:r>
              <w:rPr>
                <w:rFonts w:ascii="宋体" w:hAnsi="宋体"/>
                <w:sz w:val="21"/>
                <w:szCs w:val="21"/>
              </w:rPr>
              <w:t>、付款方式：</w:t>
            </w:r>
          </w:p>
          <w:p w14:paraId="05F7B0EA">
            <w:pPr>
              <w:pStyle w:val="33"/>
              <w:spacing w:line="360" w:lineRule="auto"/>
              <w:ind w:left="980" w:firstLine="420"/>
              <w:rPr>
                <w:rFonts w:hint="eastAsia" w:ascii="宋体" w:hAnsi="宋体"/>
                <w:sz w:val="21"/>
                <w:szCs w:val="21"/>
              </w:rPr>
            </w:pPr>
          </w:p>
        </w:tc>
      </w:tr>
      <w:tr w14:paraId="0FED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F0EE9D0">
            <w:pPr>
              <w:spacing w:line="360" w:lineRule="auto"/>
              <w:ind w:firstLine="420"/>
              <w:rPr>
                <w:rFonts w:hint="eastAsia" w:ascii="宋体" w:hAnsi="宋体"/>
                <w:sz w:val="21"/>
                <w:szCs w:val="21"/>
              </w:rPr>
            </w:pPr>
            <w:r>
              <w:rPr>
                <w:rFonts w:hint="eastAsia" w:ascii="宋体" w:hAnsi="宋体"/>
                <w:sz w:val="21"/>
                <w:szCs w:val="21"/>
              </w:rPr>
              <w:t>四</w:t>
            </w:r>
            <w:r>
              <w:rPr>
                <w:rFonts w:ascii="宋体" w:hAnsi="宋体"/>
                <w:sz w:val="21"/>
                <w:szCs w:val="21"/>
              </w:rPr>
              <w:t>、违约责任：</w:t>
            </w:r>
          </w:p>
          <w:p w14:paraId="2A2CB378">
            <w:pPr>
              <w:spacing w:line="360" w:lineRule="auto"/>
              <w:ind w:firstLine="420"/>
              <w:rPr>
                <w:rFonts w:hint="eastAsia"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518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1D56F84">
            <w:pPr>
              <w:spacing w:line="360" w:lineRule="auto"/>
              <w:ind w:firstLine="420"/>
              <w:rPr>
                <w:rFonts w:hint="eastAsia" w:ascii="宋体" w:hAnsi="宋体"/>
                <w:sz w:val="21"/>
                <w:szCs w:val="21"/>
              </w:rPr>
            </w:pPr>
            <w:r>
              <w:rPr>
                <w:rFonts w:hint="eastAsia" w:ascii="宋体" w:hAnsi="宋体"/>
                <w:sz w:val="21"/>
                <w:szCs w:val="21"/>
              </w:rPr>
              <w:t>五</w:t>
            </w:r>
            <w:r>
              <w:rPr>
                <w:rFonts w:ascii="宋体" w:hAnsi="宋体"/>
                <w:sz w:val="21"/>
                <w:szCs w:val="21"/>
              </w:rPr>
              <w:t>、其他约定事项：</w:t>
            </w:r>
          </w:p>
          <w:p w14:paraId="6423F025">
            <w:pPr>
              <w:spacing w:line="360" w:lineRule="auto"/>
              <w:ind w:firstLine="420"/>
              <w:rPr>
                <w:rFonts w:hint="eastAsia"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51C0A96F">
            <w:pPr>
              <w:spacing w:line="360" w:lineRule="auto"/>
              <w:ind w:left="360" w:firstLine="420"/>
              <w:rPr>
                <w:rFonts w:hint="eastAsia" w:ascii="宋体" w:hAnsi="宋体"/>
                <w:sz w:val="21"/>
                <w:szCs w:val="21"/>
              </w:rPr>
            </w:pPr>
            <w:r>
              <w:rPr>
                <w:rFonts w:ascii="宋体" w:hAnsi="宋体"/>
                <w:sz w:val="21"/>
                <w:szCs w:val="21"/>
              </w:rPr>
              <w:t>本合同如发生争议由双方协商解决，协商不成向需方所在人民法院提请诉讼。</w:t>
            </w:r>
          </w:p>
          <w:p w14:paraId="6730FA0A">
            <w:pPr>
              <w:spacing w:line="360" w:lineRule="auto"/>
              <w:ind w:left="360" w:firstLine="420"/>
              <w:rPr>
                <w:rFonts w:hint="eastAsia" w:ascii="宋体" w:hAnsi="宋体"/>
                <w:sz w:val="21"/>
                <w:szCs w:val="21"/>
              </w:rPr>
            </w:pPr>
            <w:r>
              <w:rPr>
                <w:rFonts w:ascii="宋体" w:hAnsi="宋体"/>
                <w:sz w:val="21"/>
                <w:szCs w:val="21"/>
              </w:rPr>
              <w:t>本合同一式__份， 需方__份，供方__份，具同等法律效力。</w:t>
            </w:r>
          </w:p>
          <w:p w14:paraId="5CF52EFE">
            <w:pPr>
              <w:spacing w:line="360" w:lineRule="auto"/>
              <w:ind w:firstLine="420"/>
              <w:rPr>
                <w:rFonts w:hint="eastAsia" w:ascii="宋体" w:hAnsi="宋体"/>
                <w:sz w:val="21"/>
                <w:szCs w:val="21"/>
              </w:rPr>
            </w:pPr>
            <w:r>
              <w:rPr>
                <w:rFonts w:hint="eastAsia" w:ascii="宋体" w:hAnsi="宋体"/>
                <w:sz w:val="21"/>
                <w:szCs w:val="21"/>
              </w:rPr>
              <w:t>2</w:t>
            </w:r>
            <w:r>
              <w:rPr>
                <w:rFonts w:ascii="宋体" w:hAnsi="宋体"/>
                <w:sz w:val="21"/>
                <w:szCs w:val="21"/>
              </w:rPr>
              <w:t>、其他：</w:t>
            </w:r>
          </w:p>
        </w:tc>
      </w:tr>
      <w:tr w14:paraId="1B0D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EA074BD">
            <w:pPr>
              <w:spacing w:line="360" w:lineRule="auto"/>
              <w:ind w:firstLine="420"/>
              <w:rPr>
                <w:rFonts w:hint="eastAsia" w:ascii="宋体" w:hAnsi="宋体"/>
                <w:sz w:val="21"/>
                <w:szCs w:val="21"/>
              </w:rPr>
            </w:pPr>
            <w:r>
              <w:rPr>
                <w:rFonts w:ascii="宋体" w:hAnsi="宋体"/>
                <w:sz w:val="21"/>
                <w:szCs w:val="21"/>
              </w:rPr>
              <w:t>需方：</w:t>
            </w:r>
          </w:p>
          <w:p w14:paraId="4CAB567E">
            <w:pPr>
              <w:spacing w:line="360" w:lineRule="auto"/>
              <w:ind w:firstLine="420"/>
              <w:rPr>
                <w:rFonts w:hint="eastAsia" w:ascii="宋体" w:hAnsi="宋体"/>
                <w:sz w:val="21"/>
                <w:szCs w:val="21"/>
              </w:rPr>
            </w:pPr>
            <w:r>
              <w:rPr>
                <w:rFonts w:ascii="宋体" w:hAnsi="宋体"/>
                <w:sz w:val="21"/>
                <w:szCs w:val="21"/>
              </w:rPr>
              <w:t>地址：</w:t>
            </w:r>
          </w:p>
          <w:p w14:paraId="642205D3">
            <w:pPr>
              <w:spacing w:line="360" w:lineRule="auto"/>
              <w:ind w:firstLine="420"/>
              <w:rPr>
                <w:rFonts w:hint="eastAsia" w:ascii="宋体" w:hAnsi="宋体"/>
                <w:sz w:val="21"/>
                <w:szCs w:val="21"/>
              </w:rPr>
            </w:pPr>
            <w:r>
              <w:rPr>
                <w:rFonts w:ascii="宋体" w:hAnsi="宋体"/>
                <w:sz w:val="21"/>
                <w:szCs w:val="21"/>
              </w:rPr>
              <w:t>联系电话：</w:t>
            </w:r>
          </w:p>
          <w:p w14:paraId="084658A1">
            <w:pPr>
              <w:spacing w:line="360" w:lineRule="auto"/>
              <w:ind w:firstLine="420"/>
              <w:rPr>
                <w:rFonts w:hint="eastAsia" w:ascii="宋体" w:hAnsi="宋体"/>
                <w:sz w:val="21"/>
                <w:szCs w:val="21"/>
              </w:rPr>
            </w:pPr>
            <w:r>
              <w:rPr>
                <w:rFonts w:ascii="宋体" w:hAnsi="宋体"/>
                <w:sz w:val="21"/>
                <w:szCs w:val="21"/>
              </w:rPr>
              <w:t>授权代表：</w:t>
            </w:r>
          </w:p>
        </w:tc>
        <w:tc>
          <w:tcPr>
            <w:tcW w:w="5125" w:type="dxa"/>
            <w:gridSpan w:val="5"/>
          </w:tcPr>
          <w:p w14:paraId="0DC2DE53">
            <w:pPr>
              <w:spacing w:line="360" w:lineRule="auto"/>
              <w:ind w:firstLine="420"/>
              <w:rPr>
                <w:rFonts w:hint="eastAsia" w:ascii="宋体" w:hAnsi="宋体"/>
                <w:sz w:val="21"/>
                <w:szCs w:val="21"/>
              </w:rPr>
            </w:pPr>
            <w:r>
              <w:rPr>
                <w:rFonts w:ascii="宋体" w:hAnsi="宋体"/>
                <w:sz w:val="21"/>
                <w:szCs w:val="21"/>
              </w:rPr>
              <w:t>供方：</w:t>
            </w:r>
          </w:p>
          <w:p w14:paraId="07D7D4B9">
            <w:pPr>
              <w:spacing w:line="360" w:lineRule="auto"/>
              <w:ind w:firstLine="420"/>
              <w:rPr>
                <w:rFonts w:hint="eastAsia" w:ascii="宋体" w:hAnsi="宋体"/>
                <w:sz w:val="21"/>
                <w:szCs w:val="21"/>
              </w:rPr>
            </w:pPr>
            <w:r>
              <w:rPr>
                <w:rFonts w:ascii="宋体" w:hAnsi="宋体"/>
                <w:sz w:val="21"/>
                <w:szCs w:val="21"/>
              </w:rPr>
              <w:t>地址：</w:t>
            </w:r>
          </w:p>
          <w:p w14:paraId="7E086404">
            <w:pPr>
              <w:spacing w:line="360" w:lineRule="auto"/>
              <w:ind w:firstLine="420"/>
              <w:rPr>
                <w:rFonts w:hint="eastAsia" w:ascii="宋体" w:hAnsi="宋体"/>
                <w:sz w:val="21"/>
                <w:szCs w:val="21"/>
              </w:rPr>
            </w:pPr>
            <w:r>
              <w:rPr>
                <w:rFonts w:ascii="宋体" w:hAnsi="宋体"/>
                <w:sz w:val="21"/>
                <w:szCs w:val="21"/>
              </w:rPr>
              <w:t>电话：</w:t>
            </w:r>
          </w:p>
          <w:p w14:paraId="22F1F11B">
            <w:pPr>
              <w:spacing w:line="360" w:lineRule="auto"/>
              <w:ind w:firstLine="420"/>
              <w:rPr>
                <w:rFonts w:hint="eastAsia" w:ascii="宋体" w:hAnsi="宋体"/>
                <w:sz w:val="21"/>
                <w:szCs w:val="21"/>
              </w:rPr>
            </w:pPr>
            <w:r>
              <w:rPr>
                <w:rFonts w:ascii="宋体" w:hAnsi="宋体"/>
                <w:sz w:val="21"/>
                <w:szCs w:val="21"/>
              </w:rPr>
              <w:t>传真：</w:t>
            </w:r>
          </w:p>
          <w:p w14:paraId="36BB51D4">
            <w:pPr>
              <w:spacing w:line="360" w:lineRule="auto"/>
              <w:ind w:firstLine="420"/>
              <w:rPr>
                <w:rFonts w:hint="eastAsia" w:ascii="宋体" w:hAnsi="宋体"/>
                <w:sz w:val="21"/>
                <w:szCs w:val="21"/>
              </w:rPr>
            </w:pPr>
            <w:r>
              <w:rPr>
                <w:rFonts w:ascii="宋体" w:hAnsi="宋体"/>
                <w:sz w:val="21"/>
                <w:szCs w:val="21"/>
              </w:rPr>
              <w:t>开户银行：</w:t>
            </w:r>
          </w:p>
          <w:p w14:paraId="4B3F149F">
            <w:pPr>
              <w:spacing w:line="360" w:lineRule="auto"/>
              <w:ind w:firstLine="420"/>
              <w:rPr>
                <w:rFonts w:hint="eastAsia" w:ascii="宋体" w:hAnsi="宋体"/>
                <w:sz w:val="21"/>
                <w:szCs w:val="21"/>
              </w:rPr>
            </w:pPr>
            <w:r>
              <w:rPr>
                <w:rFonts w:ascii="宋体" w:hAnsi="宋体"/>
                <w:sz w:val="21"/>
                <w:szCs w:val="21"/>
              </w:rPr>
              <w:t>账号：</w:t>
            </w:r>
          </w:p>
          <w:p w14:paraId="4E06F319">
            <w:pPr>
              <w:spacing w:line="360" w:lineRule="auto"/>
              <w:ind w:firstLine="420"/>
              <w:rPr>
                <w:rFonts w:hint="eastAsia" w:ascii="宋体" w:hAnsi="宋体"/>
                <w:sz w:val="21"/>
                <w:szCs w:val="21"/>
              </w:rPr>
            </w:pPr>
            <w:r>
              <w:rPr>
                <w:rFonts w:ascii="宋体" w:hAnsi="宋体"/>
                <w:sz w:val="21"/>
                <w:szCs w:val="21"/>
              </w:rPr>
              <w:t>授权代表：</w:t>
            </w:r>
          </w:p>
          <w:p w14:paraId="7BA8F007">
            <w:pPr>
              <w:widowControl/>
              <w:spacing w:line="360" w:lineRule="auto"/>
              <w:ind w:firstLine="420"/>
              <w:jc w:val="left"/>
              <w:rPr>
                <w:rFonts w:hint="eastAsia" w:ascii="宋体" w:hAnsi="宋体"/>
                <w:sz w:val="21"/>
                <w:szCs w:val="21"/>
              </w:rPr>
            </w:pPr>
            <w:r>
              <w:rPr>
                <w:rFonts w:ascii="宋体" w:hAnsi="宋体"/>
                <w:sz w:val="21"/>
                <w:szCs w:val="21"/>
              </w:rPr>
              <w:t>（本栏请用计算机打印以便于准确付款）</w:t>
            </w:r>
          </w:p>
        </w:tc>
      </w:tr>
      <w:tr w14:paraId="4CB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4F487BC">
            <w:pPr>
              <w:spacing w:line="360" w:lineRule="auto"/>
              <w:ind w:firstLine="420"/>
              <w:rPr>
                <w:rFonts w:hint="eastAsia" w:ascii="宋体" w:hAnsi="宋体"/>
                <w:sz w:val="21"/>
                <w:szCs w:val="21"/>
              </w:rPr>
            </w:pPr>
            <w:r>
              <w:rPr>
                <w:rFonts w:ascii="宋体" w:hAnsi="宋体"/>
                <w:sz w:val="21"/>
                <w:szCs w:val="21"/>
              </w:rPr>
              <w:t>备注：</w:t>
            </w:r>
          </w:p>
          <w:p w14:paraId="140836AE">
            <w:pPr>
              <w:spacing w:line="360" w:lineRule="auto"/>
              <w:ind w:firstLine="420"/>
              <w:rPr>
                <w:rFonts w:hint="eastAsia" w:ascii="宋体" w:hAnsi="宋体"/>
                <w:sz w:val="21"/>
                <w:szCs w:val="21"/>
              </w:rPr>
            </w:pPr>
          </w:p>
          <w:p w14:paraId="1A265C99">
            <w:pPr>
              <w:spacing w:line="360" w:lineRule="auto"/>
              <w:ind w:firstLine="420"/>
              <w:rPr>
                <w:rFonts w:hint="eastAsia" w:ascii="宋体" w:hAnsi="宋体"/>
                <w:sz w:val="21"/>
                <w:szCs w:val="21"/>
              </w:rPr>
            </w:pPr>
          </w:p>
        </w:tc>
      </w:tr>
    </w:tbl>
    <w:p w14:paraId="3FEADEDF">
      <w:pPr>
        <w:spacing w:line="360" w:lineRule="auto"/>
        <w:ind w:firstLine="480" w:firstLineChars="200"/>
        <w:rPr>
          <w:rFonts w:hint="eastAsia" w:ascii="宋体" w:hAnsi="宋体"/>
          <w:sz w:val="24"/>
        </w:rPr>
      </w:pPr>
      <w:r>
        <w:rPr>
          <w:rFonts w:ascii="宋体" w:hAnsi="宋体"/>
          <w:sz w:val="24"/>
        </w:rPr>
        <w:t>签约时间：           年   月   日      签约地点：</w:t>
      </w:r>
    </w:p>
    <w:p w14:paraId="3074DD24">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5"/>
    <w:p w14:paraId="0E54768A">
      <w:pPr>
        <w:pStyle w:val="5"/>
        <w:spacing w:line="360" w:lineRule="auto"/>
        <w:ind w:firstLine="723"/>
        <w:jc w:val="center"/>
        <w:rPr>
          <w:rFonts w:hint="eastAsia" w:ascii="宋体" w:hAnsi="宋体" w:eastAsia="宋体"/>
          <w:sz w:val="36"/>
          <w:szCs w:val="30"/>
        </w:rPr>
      </w:pPr>
      <w:bookmarkStart w:id="126" w:name="_Toc476"/>
      <w:bookmarkStart w:id="127" w:name="_Toc89693272"/>
      <w:r>
        <w:rPr>
          <w:rFonts w:ascii="宋体" w:hAnsi="宋体" w:eastAsia="宋体"/>
          <w:sz w:val="36"/>
          <w:szCs w:val="30"/>
        </w:rPr>
        <w:t>第七篇  响应文件编制要求</w:t>
      </w:r>
      <w:bookmarkEnd w:id="126"/>
      <w:bookmarkEnd w:id="127"/>
    </w:p>
    <w:p w14:paraId="5954320C">
      <w:pPr>
        <w:pStyle w:val="6"/>
        <w:spacing w:before="0" w:after="0" w:line="360" w:lineRule="auto"/>
        <w:ind w:firstLine="482" w:firstLineChars="200"/>
        <w:rPr>
          <w:rFonts w:hint="eastAsia" w:ascii="宋体" w:hAnsi="宋体"/>
          <w:sz w:val="24"/>
          <w:szCs w:val="24"/>
        </w:rPr>
      </w:pPr>
      <w:bookmarkStart w:id="128" w:name="_Toc29714"/>
      <w:bookmarkStart w:id="129" w:name="_Toc89693273"/>
      <w:bookmarkStart w:id="130" w:name="_Toc129767687"/>
      <w:r>
        <w:rPr>
          <w:rFonts w:ascii="宋体" w:hAnsi="宋体"/>
          <w:sz w:val="24"/>
          <w:szCs w:val="24"/>
        </w:rPr>
        <w:t>一、经济部分</w:t>
      </w:r>
      <w:bookmarkEnd w:id="128"/>
      <w:bookmarkEnd w:id="129"/>
      <w:bookmarkEnd w:id="130"/>
    </w:p>
    <w:p w14:paraId="0E10CCC1">
      <w:pPr>
        <w:snapToGrid w:val="0"/>
        <w:spacing w:line="360" w:lineRule="auto"/>
        <w:ind w:firstLine="480" w:firstLineChars="200"/>
        <w:rPr>
          <w:sz w:val="24"/>
          <w:szCs w:val="24"/>
        </w:rPr>
      </w:pPr>
      <w:r>
        <w:rPr>
          <w:sz w:val="24"/>
          <w:szCs w:val="24"/>
        </w:rPr>
        <w:t>（一）竞争性比选报价函</w:t>
      </w:r>
    </w:p>
    <w:p w14:paraId="358BCC26">
      <w:pPr>
        <w:snapToGrid w:val="0"/>
        <w:spacing w:line="360" w:lineRule="auto"/>
        <w:ind w:firstLine="480" w:firstLineChars="200"/>
        <w:rPr>
          <w:sz w:val="24"/>
          <w:szCs w:val="24"/>
        </w:rPr>
      </w:pPr>
      <w:r>
        <w:rPr>
          <w:rFonts w:hint="eastAsia"/>
          <w:sz w:val="24"/>
          <w:szCs w:val="24"/>
        </w:rPr>
        <w:t>（二）分项报价明细表</w:t>
      </w:r>
    </w:p>
    <w:p w14:paraId="4F23A4F2">
      <w:pPr>
        <w:pStyle w:val="6"/>
        <w:spacing w:before="0" w:after="0" w:line="360" w:lineRule="auto"/>
        <w:ind w:firstLine="482" w:firstLineChars="200"/>
        <w:rPr>
          <w:rFonts w:hint="eastAsia" w:ascii="宋体" w:hAnsi="宋体"/>
          <w:sz w:val="24"/>
          <w:szCs w:val="24"/>
        </w:rPr>
      </w:pPr>
      <w:bookmarkStart w:id="131" w:name="_Toc89693274"/>
      <w:bookmarkStart w:id="132" w:name="_Toc78194469"/>
      <w:bookmarkStart w:id="133" w:name="_Toc129767688"/>
      <w:bookmarkStart w:id="134" w:name="_Toc32073"/>
      <w:r>
        <w:rPr>
          <w:rFonts w:hint="eastAsia" w:ascii="宋体" w:hAnsi="宋体"/>
          <w:sz w:val="24"/>
          <w:szCs w:val="24"/>
        </w:rPr>
        <w:t>二、技术部分</w:t>
      </w:r>
      <w:bookmarkEnd w:id="131"/>
      <w:bookmarkEnd w:id="132"/>
      <w:bookmarkEnd w:id="133"/>
      <w:bookmarkEnd w:id="134"/>
    </w:p>
    <w:p w14:paraId="257BBB45">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16CC1A5D">
      <w:pPr>
        <w:snapToGrid w:val="0"/>
        <w:spacing w:line="360" w:lineRule="auto"/>
        <w:ind w:firstLine="480" w:firstLineChars="200"/>
        <w:rPr>
          <w:sz w:val="24"/>
          <w:szCs w:val="24"/>
        </w:rPr>
      </w:pPr>
      <w:r>
        <w:rPr>
          <w:rFonts w:hint="eastAsia" w:ascii="宋体" w:hAnsi="宋体"/>
          <w:sz w:val="24"/>
          <w:szCs w:val="24"/>
        </w:rPr>
        <w:t>（二）技术响应偏离表</w:t>
      </w:r>
    </w:p>
    <w:p w14:paraId="2F1C2286">
      <w:pPr>
        <w:pStyle w:val="6"/>
        <w:spacing w:before="0" w:after="0" w:line="360" w:lineRule="auto"/>
        <w:ind w:firstLine="482" w:firstLineChars="200"/>
        <w:rPr>
          <w:rFonts w:hint="eastAsia" w:ascii="宋体" w:hAnsi="宋体"/>
          <w:sz w:val="24"/>
          <w:szCs w:val="24"/>
        </w:rPr>
      </w:pPr>
      <w:bookmarkStart w:id="135" w:name="_Toc20109"/>
      <w:bookmarkStart w:id="136" w:name="_Toc89693275"/>
      <w:bookmarkStart w:id="137" w:name="_Toc129767689"/>
      <w:r>
        <w:rPr>
          <w:rFonts w:ascii="宋体" w:hAnsi="宋体"/>
          <w:sz w:val="24"/>
          <w:szCs w:val="24"/>
        </w:rPr>
        <w:t>三、商务部分</w:t>
      </w:r>
      <w:bookmarkEnd w:id="135"/>
      <w:bookmarkEnd w:id="136"/>
      <w:bookmarkEnd w:id="137"/>
    </w:p>
    <w:p w14:paraId="6565461E">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793FEC20">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45271CD">
      <w:pPr>
        <w:pStyle w:val="6"/>
        <w:spacing w:before="0" w:after="0" w:line="360" w:lineRule="auto"/>
        <w:ind w:firstLine="482" w:firstLineChars="200"/>
        <w:rPr>
          <w:rFonts w:hint="eastAsia" w:ascii="宋体" w:hAnsi="宋体"/>
          <w:sz w:val="24"/>
          <w:szCs w:val="24"/>
        </w:rPr>
      </w:pPr>
      <w:bookmarkStart w:id="138" w:name="_Toc129767690"/>
      <w:bookmarkStart w:id="139" w:name="_Toc89693276"/>
      <w:bookmarkStart w:id="140" w:name="_Toc11964"/>
      <w:r>
        <w:rPr>
          <w:rFonts w:ascii="宋体" w:hAnsi="宋体"/>
          <w:sz w:val="24"/>
          <w:szCs w:val="24"/>
        </w:rPr>
        <w:t>四、资格条件及其他</w:t>
      </w:r>
      <w:bookmarkEnd w:id="138"/>
      <w:bookmarkEnd w:id="139"/>
      <w:bookmarkEnd w:id="140"/>
    </w:p>
    <w:p w14:paraId="09E487CA">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1F39FA58">
      <w:pPr>
        <w:snapToGrid w:val="0"/>
        <w:spacing w:line="360" w:lineRule="auto"/>
        <w:ind w:firstLine="480" w:firstLineChars="200"/>
        <w:rPr>
          <w:sz w:val="24"/>
          <w:szCs w:val="24"/>
        </w:rPr>
      </w:pPr>
      <w:r>
        <w:rPr>
          <w:rFonts w:hint="eastAsia"/>
          <w:sz w:val="24"/>
          <w:szCs w:val="24"/>
        </w:rPr>
        <w:t>（二）法定代表人身份证明书（格式）</w:t>
      </w:r>
    </w:p>
    <w:p w14:paraId="0E45D105">
      <w:pPr>
        <w:snapToGrid w:val="0"/>
        <w:spacing w:line="360" w:lineRule="auto"/>
        <w:ind w:firstLine="480" w:firstLineChars="200"/>
        <w:rPr>
          <w:sz w:val="24"/>
          <w:szCs w:val="24"/>
        </w:rPr>
      </w:pPr>
      <w:r>
        <w:rPr>
          <w:rFonts w:hint="eastAsia"/>
          <w:sz w:val="24"/>
          <w:szCs w:val="24"/>
        </w:rPr>
        <w:t>（三）法定代表人授权委托书（格式）</w:t>
      </w:r>
    </w:p>
    <w:p w14:paraId="2770787F">
      <w:pPr>
        <w:snapToGrid w:val="0"/>
        <w:spacing w:line="360" w:lineRule="auto"/>
        <w:ind w:firstLine="480" w:firstLineChars="200"/>
        <w:rPr>
          <w:sz w:val="24"/>
          <w:szCs w:val="24"/>
        </w:rPr>
      </w:pPr>
      <w:r>
        <w:rPr>
          <w:rFonts w:hint="eastAsia"/>
          <w:sz w:val="24"/>
          <w:szCs w:val="24"/>
        </w:rPr>
        <w:t>（四）基本资格条件承诺函（格式）</w:t>
      </w:r>
    </w:p>
    <w:p w14:paraId="20CB6526">
      <w:pPr>
        <w:snapToGrid w:val="0"/>
        <w:spacing w:line="360" w:lineRule="auto"/>
        <w:ind w:firstLine="480" w:firstLineChars="200"/>
        <w:rPr>
          <w:sz w:val="24"/>
          <w:szCs w:val="24"/>
        </w:rPr>
      </w:pPr>
      <w:r>
        <w:rPr>
          <w:rFonts w:hint="eastAsia"/>
          <w:sz w:val="24"/>
          <w:szCs w:val="24"/>
        </w:rPr>
        <w:t>（五）特定资格条件证书或证明文件</w:t>
      </w:r>
    </w:p>
    <w:p w14:paraId="35F42172">
      <w:pPr>
        <w:snapToGrid w:val="0"/>
        <w:spacing w:line="360" w:lineRule="auto"/>
        <w:ind w:firstLine="480" w:firstLineChars="200"/>
        <w:rPr>
          <w:sz w:val="24"/>
          <w:szCs w:val="24"/>
        </w:rPr>
      </w:pPr>
      <w:r>
        <w:rPr>
          <w:rFonts w:hint="eastAsia"/>
          <w:sz w:val="24"/>
          <w:szCs w:val="24"/>
        </w:rPr>
        <w:t>（六）其他应提供的资料</w:t>
      </w:r>
    </w:p>
    <w:p w14:paraId="71B3E68E">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1DA0D51E">
      <w:pPr>
        <w:snapToGrid w:val="0"/>
        <w:spacing w:line="360" w:lineRule="auto"/>
        <w:ind w:firstLine="480" w:firstLineChars="200"/>
        <w:rPr>
          <w:rFonts w:hint="eastAsia" w:ascii="宋体" w:hAnsi="宋体"/>
          <w:sz w:val="24"/>
          <w:szCs w:val="24"/>
        </w:rPr>
      </w:pPr>
      <w:r>
        <w:rPr>
          <w:rFonts w:hint="eastAsia"/>
          <w:sz w:val="24"/>
          <w:szCs w:val="24"/>
        </w:rPr>
        <w:t>2.其他与项目有关的资料（自附）</w:t>
      </w:r>
    </w:p>
    <w:p w14:paraId="3E1C995E">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A349133">
      <w:pPr>
        <w:pageBreakBefore/>
        <w:tabs>
          <w:tab w:val="left" w:pos="6300"/>
        </w:tabs>
        <w:snapToGrid w:val="0"/>
        <w:spacing w:line="360" w:lineRule="auto"/>
        <w:ind w:firstLine="482"/>
        <w:rPr>
          <w:b/>
          <w:sz w:val="24"/>
          <w:szCs w:val="24"/>
        </w:rPr>
      </w:pPr>
      <w:bookmarkStart w:id="141" w:name="_Toc342913419"/>
      <w:bookmarkStart w:id="142" w:name="_Toc313008356"/>
      <w:bookmarkStart w:id="143" w:name="_Toc313888360"/>
      <w:bookmarkStart w:id="144" w:name="_Toc23764522"/>
      <w:bookmarkStart w:id="145" w:name="_Toc283382454"/>
      <w:bookmarkStart w:id="146" w:name="_Toc12789073"/>
      <w:r>
        <w:rPr>
          <w:rFonts w:hint="eastAsia"/>
          <w:b/>
          <w:sz w:val="24"/>
          <w:szCs w:val="24"/>
        </w:rPr>
        <w:t xml:space="preserve">    </w:t>
      </w:r>
      <w:r>
        <w:rPr>
          <w:b/>
          <w:sz w:val="24"/>
          <w:szCs w:val="24"/>
        </w:rPr>
        <w:t>一、经济部分</w:t>
      </w:r>
      <w:bookmarkEnd w:id="141"/>
      <w:bookmarkEnd w:id="142"/>
      <w:bookmarkEnd w:id="143"/>
      <w:bookmarkEnd w:id="144"/>
    </w:p>
    <w:bookmarkEnd w:id="145"/>
    <w:bookmarkEnd w:id="146"/>
    <w:p w14:paraId="7DB33A80">
      <w:pPr>
        <w:tabs>
          <w:tab w:val="left" w:pos="6300"/>
        </w:tabs>
        <w:snapToGrid w:val="0"/>
        <w:spacing w:line="520" w:lineRule="exact"/>
        <w:ind w:firstLine="480" w:firstLineChars="200"/>
        <w:rPr>
          <w:sz w:val="24"/>
          <w:szCs w:val="24"/>
        </w:rPr>
      </w:pPr>
      <w:r>
        <w:rPr>
          <w:sz w:val="24"/>
          <w:szCs w:val="24"/>
        </w:rPr>
        <w:t>（一）竞争性比选报价函</w:t>
      </w:r>
    </w:p>
    <w:p w14:paraId="5FD82CB2">
      <w:pPr>
        <w:tabs>
          <w:tab w:val="left" w:pos="6300"/>
        </w:tabs>
        <w:snapToGrid w:val="0"/>
        <w:spacing w:line="520" w:lineRule="exact"/>
        <w:ind w:firstLine="482"/>
        <w:jc w:val="center"/>
        <w:outlineLvl w:val="0"/>
        <w:rPr>
          <w:b/>
          <w:szCs w:val="28"/>
        </w:rPr>
      </w:pPr>
      <w:r>
        <w:rPr>
          <w:b/>
          <w:szCs w:val="28"/>
        </w:rPr>
        <w:t>竞争性比选报价函</w:t>
      </w:r>
    </w:p>
    <w:p w14:paraId="03378D99">
      <w:pPr>
        <w:tabs>
          <w:tab w:val="left" w:pos="6300"/>
        </w:tabs>
        <w:snapToGrid w:val="0"/>
        <w:spacing w:line="520" w:lineRule="exact"/>
        <w:rPr>
          <w:sz w:val="24"/>
          <w:szCs w:val="24"/>
        </w:rPr>
      </w:pPr>
      <w:r>
        <w:rPr>
          <w:sz w:val="24"/>
          <w:szCs w:val="24"/>
          <w:u w:val="single"/>
        </w:rPr>
        <w:t>（采购代理机构名称）</w:t>
      </w:r>
      <w:r>
        <w:rPr>
          <w:sz w:val="24"/>
          <w:szCs w:val="24"/>
        </w:rPr>
        <w:t>：</w:t>
      </w:r>
    </w:p>
    <w:p w14:paraId="053FCD66">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7BB778FA">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8A9051F">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7365FFD">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3.我方承诺：本次比选的有效期为90天。</w:t>
      </w:r>
    </w:p>
    <w:p w14:paraId="1C0D2BB4">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4.我方完全理解和接受贵方竞争性比选文件的一切规定和要求及评审办法。</w:t>
      </w:r>
    </w:p>
    <w:p w14:paraId="4052541C">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31718718">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6B588426">
      <w:pPr>
        <w:tabs>
          <w:tab w:val="left" w:pos="6300"/>
        </w:tabs>
        <w:snapToGrid w:val="0"/>
        <w:spacing w:line="520" w:lineRule="exact"/>
        <w:ind w:firstLine="480" w:firstLineChars="200"/>
        <w:rPr>
          <w:rFonts w:hint="eastAsia"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3DD29D3E">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3E71BAE">
      <w:pPr>
        <w:tabs>
          <w:tab w:val="left" w:pos="6300"/>
        </w:tabs>
        <w:snapToGrid w:val="0"/>
        <w:spacing w:line="520" w:lineRule="exact"/>
        <w:ind w:firstLine="480"/>
        <w:rPr>
          <w:sz w:val="24"/>
          <w:szCs w:val="24"/>
        </w:rPr>
      </w:pPr>
      <w:r>
        <w:rPr>
          <w:sz w:val="24"/>
          <w:szCs w:val="24"/>
        </w:rPr>
        <w:t>供应商（公章）：</w:t>
      </w:r>
    </w:p>
    <w:p w14:paraId="641DB8FA">
      <w:pPr>
        <w:tabs>
          <w:tab w:val="left" w:pos="6300"/>
        </w:tabs>
        <w:snapToGrid w:val="0"/>
        <w:spacing w:line="520" w:lineRule="exact"/>
        <w:ind w:firstLine="480"/>
        <w:rPr>
          <w:sz w:val="24"/>
          <w:szCs w:val="24"/>
        </w:rPr>
      </w:pPr>
      <w:r>
        <w:rPr>
          <w:sz w:val="24"/>
          <w:szCs w:val="24"/>
        </w:rPr>
        <w:t xml:space="preserve">地址：  </w:t>
      </w:r>
    </w:p>
    <w:p w14:paraId="634E35B2">
      <w:pPr>
        <w:tabs>
          <w:tab w:val="left" w:pos="6300"/>
        </w:tabs>
        <w:snapToGrid w:val="0"/>
        <w:spacing w:line="520" w:lineRule="exact"/>
        <w:ind w:firstLine="480"/>
        <w:rPr>
          <w:sz w:val="24"/>
          <w:szCs w:val="24"/>
        </w:rPr>
      </w:pPr>
      <w:r>
        <w:rPr>
          <w:sz w:val="24"/>
          <w:szCs w:val="24"/>
        </w:rPr>
        <w:t>电话：                                             传真：</w:t>
      </w:r>
    </w:p>
    <w:p w14:paraId="4A6ED690">
      <w:pPr>
        <w:tabs>
          <w:tab w:val="left" w:pos="6300"/>
        </w:tabs>
        <w:snapToGrid w:val="0"/>
        <w:spacing w:line="520" w:lineRule="exact"/>
        <w:ind w:firstLine="480"/>
        <w:rPr>
          <w:sz w:val="24"/>
          <w:szCs w:val="24"/>
        </w:rPr>
      </w:pPr>
      <w:r>
        <w:rPr>
          <w:sz w:val="24"/>
          <w:szCs w:val="24"/>
        </w:rPr>
        <w:t>网址：                                             邮编：</w:t>
      </w:r>
    </w:p>
    <w:p w14:paraId="192A378B">
      <w:pPr>
        <w:tabs>
          <w:tab w:val="left" w:pos="6300"/>
        </w:tabs>
        <w:snapToGrid w:val="0"/>
        <w:spacing w:line="520" w:lineRule="exact"/>
        <w:ind w:firstLine="480"/>
        <w:rPr>
          <w:sz w:val="24"/>
          <w:szCs w:val="24"/>
        </w:rPr>
      </w:pPr>
      <w:r>
        <w:rPr>
          <w:sz w:val="24"/>
          <w:szCs w:val="24"/>
        </w:rPr>
        <w:t>联系人：</w:t>
      </w:r>
    </w:p>
    <w:p w14:paraId="03A19230">
      <w:pPr>
        <w:tabs>
          <w:tab w:val="left" w:pos="6300"/>
        </w:tabs>
        <w:snapToGrid w:val="0"/>
        <w:spacing w:line="520" w:lineRule="exact"/>
        <w:ind w:firstLine="480"/>
        <w:rPr>
          <w:sz w:val="24"/>
          <w:szCs w:val="24"/>
        </w:rPr>
      </w:pPr>
    </w:p>
    <w:p w14:paraId="6871E1E0">
      <w:pPr>
        <w:snapToGrid w:val="0"/>
        <w:spacing w:line="520" w:lineRule="exact"/>
        <w:ind w:firstLine="480" w:firstLineChars="200"/>
        <w:rPr>
          <w:sz w:val="24"/>
          <w:szCs w:val="24"/>
        </w:rPr>
      </w:pPr>
      <w:r>
        <w:rPr>
          <w:sz w:val="24"/>
          <w:szCs w:val="24"/>
        </w:rPr>
        <w:t xml:space="preserve">                                                  年   月   日</w:t>
      </w:r>
    </w:p>
    <w:p w14:paraId="73F32F2E">
      <w:pPr>
        <w:snapToGrid w:val="0"/>
        <w:spacing w:line="520" w:lineRule="exact"/>
        <w:ind w:firstLine="480" w:firstLineChars="200"/>
        <w:rPr>
          <w:sz w:val="24"/>
          <w:szCs w:val="24"/>
        </w:rPr>
      </w:pPr>
    </w:p>
    <w:p w14:paraId="5365EBA0">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080D32F8">
      <w:pPr>
        <w:pageBreakBefore/>
        <w:snapToGrid w:val="0"/>
        <w:spacing w:line="360" w:lineRule="auto"/>
        <w:ind w:firstLine="480" w:firstLineChars="200"/>
        <w:jc w:val="left"/>
        <w:rPr>
          <w:rFonts w:hint="eastAsia" w:ascii="宋体" w:hAnsi="宋体"/>
          <w:sz w:val="24"/>
          <w:szCs w:val="24"/>
        </w:rPr>
      </w:pPr>
      <w:bookmarkStart w:id="147" w:name="_Toc313888361"/>
      <w:bookmarkStart w:id="148" w:name="_Toc342913420"/>
      <w:bookmarkStart w:id="149" w:name="_Toc23764523"/>
      <w:bookmarkStart w:id="150" w:name="_Toc313008357"/>
      <w:r>
        <w:rPr>
          <w:rFonts w:hint="eastAsia" w:ascii="宋体" w:hAnsi="宋体"/>
          <w:sz w:val="24"/>
          <w:szCs w:val="24"/>
        </w:rPr>
        <w:t>（二）分项报价明细表</w:t>
      </w:r>
    </w:p>
    <w:p w14:paraId="7D68FF66">
      <w:pPr>
        <w:ind w:firstLine="482"/>
        <w:jc w:val="center"/>
        <w:rPr>
          <w:rFonts w:hint="eastAsia" w:ascii="宋体" w:hAnsi="宋体"/>
          <w:b/>
          <w:szCs w:val="28"/>
        </w:rPr>
      </w:pPr>
      <w:r>
        <w:rPr>
          <w:rFonts w:hint="eastAsia" w:ascii="宋体" w:hAnsi="宋体"/>
          <w:b/>
          <w:szCs w:val="28"/>
        </w:rPr>
        <w:t>分项报价明细表</w:t>
      </w:r>
    </w:p>
    <w:p w14:paraId="401AEBCF">
      <w:pPr>
        <w:snapToGrid w:val="0"/>
        <w:rPr>
          <w:rFonts w:hint="eastAsia" w:ascii="宋体" w:hAnsi="宋体"/>
          <w:sz w:val="24"/>
          <w:szCs w:val="24"/>
        </w:rPr>
      </w:pPr>
      <w:r>
        <w:rPr>
          <w:rFonts w:hint="eastAsia" w:ascii="宋体" w:hAnsi="宋体"/>
          <w:sz w:val="24"/>
          <w:szCs w:val="24"/>
        </w:rPr>
        <w:t>项目号：</w:t>
      </w:r>
    </w:p>
    <w:p w14:paraId="63D5327F">
      <w:pPr>
        <w:snapToGrid w:val="0"/>
        <w:rPr>
          <w:rFonts w:hint="eastAsia"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19"/>
        <w:gridCol w:w="2325"/>
        <w:gridCol w:w="1985"/>
        <w:gridCol w:w="1275"/>
        <w:gridCol w:w="1638"/>
      </w:tblGrid>
      <w:tr w14:paraId="524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04FF2B3A">
            <w:pPr>
              <w:jc w:val="center"/>
              <w:rPr>
                <w:b/>
                <w:sz w:val="21"/>
                <w:szCs w:val="21"/>
              </w:rPr>
            </w:pPr>
            <w:r>
              <w:rPr>
                <w:b/>
                <w:sz w:val="21"/>
                <w:szCs w:val="21"/>
              </w:rPr>
              <w:t>序号</w:t>
            </w:r>
          </w:p>
        </w:tc>
        <w:tc>
          <w:tcPr>
            <w:tcW w:w="1419" w:type="dxa"/>
            <w:vAlign w:val="center"/>
          </w:tcPr>
          <w:p w14:paraId="4C29F190">
            <w:pPr>
              <w:jc w:val="center"/>
              <w:rPr>
                <w:b/>
                <w:sz w:val="21"/>
                <w:szCs w:val="21"/>
              </w:rPr>
            </w:pPr>
            <w:r>
              <w:rPr>
                <w:rFonts w:hint="eastAsia"/>
                <w:b/>
                <w:sz w:val="21"/>
                <w:szCs w:val="21"/>
              </w:rPr>
              <w:t>分项名称</w:t>
            </w:r>
          </w:p>
        </w:tc>
        <w:tc>
          <w:tcPr>
            <w:tcW w:w="2325" w:type="dxa"/>
            <w:vAlign w:val="center"/>
          </w:tcPr>
          <w:p w14:paraId="00250293">
            <w:pPr>
              <w:jc w:val="center"/>
              <w:rPr>
                <w:b/>
                <w:sz w:val="21"/>
                <w:szCs w:val="21"/>
              </w:rPr>
            </w:pPr>
            <w:r>
              <w:rPr>
                <w:rFonts w:hint="eastAsia"/>
                <w:b/>
                <w:sz w:val="21"/>
                <w:szCs w:val="21"/>
              </w:rPr>
              <w:t>相关信息</w:t>
            </w:r>
          </w:p>
        </w:tc>
        <w:tc>
          <w:tcPr>
            <w:tcW w:w="1985" w:type="dxa"/>
            <w:vAlign w:val="center"/>
          </w:tcPr>
          <w:p w14:paraId="26E06C0A">
            <w:pPr>
              <w:jc w:val="center"/>
              <w:rPr>
                <w:b/>
                <w:sz w:val="21"/>
                <w:szCs w:val="21"/>
              </w:rPr>
            </w:pPr>
            <w:r>
              <w:rPr>
                <w:b/>
                <w:sz w:val="21"/>
                <w:szCs w:val="21"/>
              </w:rPr>
              <w:t>数量</w:t>
            </w:r>
          </w:p>
        </w:tc>
        <w:tc>
          <w:tcPr>
            <w:tcW w:w="1275" w:type="dxa"/>
            <w:vAlign w:val="center"/>
          </w:tcPr>
          <w:p w14:paraId="0A9D7CAD">
            <w:pPr>
              <w:jc w:val="center"/>
              <w:rPr>
                <w:b/>
                <w:sz w:val="21"/>
                <w:szCs w:val="21"/>
              </w:rPr>
            </w:pPr>
            <w:r>
              <w:rPr>
                <w:b/>
                <w:sz w:val="21"/>
                <w:szCs w:val="21"/>
              </w:rPr>
              <w:t>单价</w:t>
            </w:r>
          </w:p>
        </w:tc>
        <w:tc>
          <w:tcPr>
            <w:tcW w:w="1638" w:type="dxa"/>
            <w:vAlign w:val="center"/>
          </w:tcPr>
          <w:p w14:paraId="56C4ADD2">
            <w:pPr>
              <w:jc w:val="center"/>
              <w:rPr>
                <w:b/>
                <w:sz w:val="21"/>
                <w:szCs w:val="21"/>
              </w:rPr>
            </w:pPr>
            <w:r>
              <w:rPr>
                <w:b/>
                <w:sz w:val="21"/>
                <w:szCs w:val="21"/>
              </w:rPr>
              <w:t>合计</w:t>
            </w:r>
          </w:p>
        </w:tc>
      </w:tr>
      <w:tr w14:paraId="4E41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7E666DA">
            <w:pPr>
              <w:pStyle w:val="24"/>
              <w:spacing w:line="240" w:lineRule="atLeast"/>
              <w:ind w:left="0" w:firstLine="420"/>
              <w:outlineLvl w:val="0"/>
              <w:rPr>
                <w:sz w:val="21"/>
                <w:szCs w:val="21"/>
              </w:rPr>
            </w:pPr>
            <w:r>
              <w:rPr>
                <w:sz w:val="21"/>
                <w:szCs w:val="21"/>
              </w:rPr>
              <w:t>1</w:t>
            </w:r>
          </w:p>
        </w:tc>
        <w:tc>
          <w:tcPr>
            <w:tcW w:w="1419" w:type="dxa"/>
            <w:vAlign w:val="center"/>
          </w:tcPr>
          <w:p w14:paraId="5D04B546">
            <w:pPr>
              <w:ind w:firstLine="420"/>
              <w:jc w:val="center"/>
              <w:rPr>
                <w:sz w:val="21"/>
                <w:szCs w:val="21"/>
              </w:rPr>
            </w:pPr>
          </w:p>
        </w:tc>
        <w:tc>
          <w:tcPr>
            <w:tcW w:w="2325" w:type="dxa"/>
            <w:vAlign w:val="center"/>
          </w:tcPr>
          <w:p w14:paraId="18AB36D8">
            <w:pPr>
              <w:ind w:firstLine="420"/>
              <w:jc w:val="center"/>
              <w:rPr>
                <w:sz w:val="21"/>
                <w:szCs w:val="21"/>
              </w:rPr>
            </w:pPr>
          </w:p>
        </w:tc>
        <w:tc>
          <w:tcPr>
            <w:tcW w:w="1985" w:type="dxa"/>
            <w:vAlign w:val="center"/>
          </w:tcPr>
          <w:p w14:paraId="7B63ABF8">
            <w:pPr>
              <w:ind w:firstLine="420"/>
              <w:jc w:val="center"/>
              <w:rPr>
                <w:sz w:val="21"/>
                <w:szCs w:val="21"/>
              </w:rPr>
            </w:pPr>
          </w:p>
        </w:tc>
        <w:tc>
          <w:tcPr>
            <w:tcW w:w="1275" w:type="dxa"/>
          </w:tcPr>
          <w:p w14:paraId="39C94F71">
            <w:pPr>
              <w:ind w:firstLine="420"/>
              <w:jc w:val="center"/>
              <w:rPr>
                <w:sz w:val="21"/>
                <w:szCs w:val="21"/>
              </w:rPr>
            </w:pPr>
          </w:p>
        </w:tc>
        <w:tc>
          <w:tcPr>
            <w:tcW w:w="1638" w:type="dxa"/>
          </w:tcPr>
          <w:p w14:paraId="7AF96FC0">
            <w:pPr>
              <w:ind w:firstLine="420"/>
              <w:jc w:val="center"/>
              <w:rPr>
                <w:sz w:val="21"/>
                <w:szCs w:val="21"/>
              </w:rPr>
            </w:pPr>
          </w:p>
        </w:tc>
      </w:tr>
      <w:tr w14:paraId="08F4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EBB249A">
            <w:pPr>
              <w:pStyle w:val="24"/>
              <w:spacing w:line="240" w:lineRule="atLeast"/>
              <w:ind w:left="0" w:firstLine="420"/>
              <w:outlineLvl w:val="0"/>
              <w:rPr>
                <w:sz w:val="21"/>
                <w:szCs w:val="21"/>
              </w:rPr>
            </w:pPr>
            <w:r>
              <w:rPr>
                <w:sz w:val="21"/>
                <w:szCs w:val="21"/>
              </w:rPr>
              <w:t>2</w:t>
            </w:r>
          </w:p>
        </w:tc>
        <w:tc>
          <w:tcPr>
            <w:tcW w:w="1419" w:type="dxa"/>
            <w:vAlign w:val="center"/>
          </w:tcPr>
          <w:p w14:paraId="5C780634">
            <w:pPr>
              <w:ind w:firstLine="420"/>
              <w:jc w:val="center"/>
              <w:rPr>
                <w:sz w:val="21"/>
                <w:szCs w:val="21"/>
              </w:rPr>
            </w:pPr>
          </w:p>
        </w:tc>
        <w:tc>
          <w:tcPr>
            <w:tcW w:w="2325" w:type="dxa"/>
            <w:vAlign w:val="center"/>
          </w:tcPr>
          <w:p w14:paraId="0392E611">
            <w:pPr>
              <w:ind w:firstLine="420"/>
              <w:jc w:val="center"/>
              <w:rPr>
                <w:sz w:val="21"/>
                <w:szCs w:val="21"/>
              </w:rPr>
            </w:pPr>
          </w:p>
        </w:tc>
        <w:tc>
          <w:tcPr>
            <w:tcW w:w="1985" w:type="dxa"/>
            <w:vAlign w:val="center"/>
          </w:tcPr>
          <w:p w14:paraId="3590C03E">
            <w:pPr>
              <w:ind w:firstLine="420"/>
              <w:jc w:val="center"/>
              <w:rPr>
                <w:sz w:val="21"/>
                <w:szCs w:val="21"/>
              </w:rPr>
            </w:pPr>
          </w:p>
        </w:tc>
        <w:tc>
          <w:tcPr>
            <w:tcW w:w="1275" w:type="dxa"/>
          </w:tcPr>
          <w:p w14:paraId="0D2BC87E">
            <w:pPr>
              <w:ind w:firstLine="420"/>
              <w:jc w:val="center"/>
              <w:rPr>
                <w:sz w:val="21"/>
                <w:szCs w:val="21"/>
              </w:rPr>
            </w:pPr>
          </w:p>
        </w:tc>
        <w:tc>
          <w:tcPr>
            <w:tcW w:w="1638" w:type="dxa"/>
          </w:tcPr>
          <w:p w14:paraId="63B74590">
            <w:pPr>
              <w:ind w:firstLine="420"/>
              <w:jc w:val="center"/>
              <w:rPr>
                <w:sz w:val="21"/>
                <w:szCs w:val="21"/>
              </w:rPr>
            </w:pPr>
          </w:p>
        </w:tc>
      </w:tr>
      <w:tr w14:paraId="5B7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C33CDFD">
            <w:pPr>
              <w:pStyle w:val="24"/>
              <w:spacing w:line="240" w:lineRule="atLeast"/>
              <w:ind w:left="0" w:firstLine="420"/>
              <w:outlineLvl w:val="0"/>
              <w:rPr>
                <w:sz w:val="21"/>
                <w:szCs w:val="21"/>
              </w:rPr>
            </w:pPr>
            <w:r>
              <w:rPr>
                <w:sz w:val="21"/>
                <w:szCs w:val="21"/>
              </w:rPr>
              <w:t>3</w:t>
            </w:r>
          </w:p>
        </w:tc>
        <w:tc>
          <w:tcPr>
            <w:tcW w:w="1419" w:type="dxa"/>
            <w:vAlign w:val="center"/>
          </w:tcPr>
          <w:p w14:paraId="5A72345B">
            <w:pPr>
              <w:ind w:firstLine="440"/>
              <w:jc w:val="center"/>
              <w:rPr>
                <w:bCs/>
                <w:kern w:val="0"/>
                <w:sz w:val="22"/>
              </w:rPr>
            </w:pPr>
          </w:p>
        </w:tc>
        <w:tc>
          <w:tcPr>
            <w:tcW w:w="2325" w:type="dxa"/>
            <w:vAlign w:val="center"/>
          </w:tcPr>
          <w:p w14:paraId="6A4F71E7">
            <w:pPr>
              <w:ind w:firstLine="440"/>
              <w:jc w:val="center"/>
              <w:rPr>
                <w:bCs/>
                <w:kern w:val="0"/>
                <w:sz w:val="22"/>
              </w:rPr>
            </w:pPr>
          </w:p>
        </w:tc>
        <w:tc>
          <w:tcPr>
            <w:tcW w:w="1985" w:type="dxa"/>
            <w:vAlign w:val="center"/>
          </w:tcPr>
          <w:p w14:paraId="04D1ABE0">
            <w:pPr>
              <w:ind w:firstLine="420"/>
              <w:jc w:val="center"/>
              <w:rPr>
                <w:sz w:val="21"/>
                <w:szCs w:val="21"/>
              </w:rPr>
            </w:pPr>
          </w:p>
        </w:tc>
        <w:tc>
          <w:tcPr>
            <w:tcW w:w="1275" w:type="dxa"/>
          </w:tcPr>
          <w:p w14:paraId="7ABB54A3">
            <w:pPr>
              <w:ind w:firstLine="420"/>
              <w:jc w:val="center"/>
              <w:rPr>
                <w:sz w:val="21"/>
                <w:szCs w:val="21"/>
              </w:rPr>
            </w:pPr>
          </w:p>
        </w:tc>
        <w:tc>
          <w:tcPr>
            <w:tcW w:w="1638" w:type="dxa"/>
          </w:tcPr>
          <w:p w14:paraId="7FAAEE1E">
            <w:pPr>
              <w:ind w:firstLine="420"/>
              <w:jc w:val="center"/>
              <w:rPr>
                <w:sz w:val="21"/>
                <w:szCs w:val="21"/>
              </w:rPr>
            </w:pPr>
          </w:p>
        </w:tc>
      </w:tr>
      <w:tr w14:paraId="6DA1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905C5A5">
            <w:pPr>
              <w:pStyle w:val="24"/>
              <w:spacing w:line="240" w:lineRule="atLeast"/>
              <w:ind w:left="0" w:firstLine="420"/>
              <w:outlineLvl w:val="0"/>
              <w:rPr>
                <w:sz w:val="21"/>
                <w:szCs w:val="21"/>
              </w:rPr>
            </w:pPr>
            <w:r>
              <w:rPr>
                <w:sz w:val="21"/>
                <w:szCs w:val="21"/>
              </w:rPr>
              <w:t>4</w:t>
            </w:r>
          </w:p>
        </w:tc>
        <w:tc>
          <w:tcPr>
            <w:tcW w:w="1419" w:type="dxa"/>
            <w:vAlign w:val="center"/>
          </w:tcPr>
          <w:p w14:paraId="3D7C0B88">
            <w:pPr>
              <w:ind w:firstLine="440"/>
              <w:jc w:val="center"/>
              <w:rPr>
                <w:bCs/>
                <w:kern w:val="0"/>
                <w:sz w:val="22"/>
              </w:rPr>
            </w:pPr>
          </w:p>
        </w:tc>
        <w:tc>
          <w:tcPr>
            <w:tcW w:w="2325" w:type="dxa"/>
            <w:vAlign w:val="center"/>
          </w:tcPr>
          <w:p w14:paraId="5AD329E9">
            <w:pPr>
              <w:ind w:firstLine="440"/>
              <w:jc w:val="center"/>
              <w:rPr>
                <w:bCs/>
                <w:kern w:val="0"/>
                <w:sz w:val="22"/>
              </w:rPr>
            </w:pPr>
          </w:p>
        </w:tc>
        <w:tc>
          <w:tcPr>
            <w:tcW w:w="1985" w:type="dxa"/>
            <w:vAlign w:val="center"/>
          </w:tcPr>
          <w:p w14:paraId="71FBB0C0">
            <w:pPr>
              <w:ind w:firstLine="420"/>
              <w:jc w:val="center"/>
              <w:rPr>
                <w:sz w:val="21"/>
                <w:szCs w:val="21"/>
              </w:rPr>
            </w:pPr>
          </w:p>
        </w:tc>
        <w:tc>
          <w:tcPr>
            <w:tcW w:w="1275" w:type="dxa"/>
          </w:tcPr>
          <w:p w14:paraId="5FB89F2C">
            <w:pPr>
              <w:ind w:firstLine="420"/>
              <w:jc w:val="center"/>
              <w:rPr>
                <w:sz w:val="21"/>
                <w:szCs w:val="21"/>
              </w:rPr>
            </w:pPr>
          </w:p>
        </w:tc>
        <w:tc>
          <w:tcPr>
            <w:tcW w:w="1638" w:type="dxa"/>
          </w:tcPr>
          <w:p w14:paraId="48BF4AB4">
            <w:pPr>
              <w:ind w:firstLine="420"/>
              <w:jc w:val="center"/>
              <w:rPr>
                <w:sz w:val="21"/>
                <w:szCs w:val="21"/>
              </w:rPr>
            </w:pPr>
          </w:p>
        </w:tc>
      </w:tr>
      <w:tr w14:paraId="0635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EB2959D">
            <w:pPr>
              <w:pStyle w:val="24"/>
              <w:spacing w:line="240" w:lineRule="atLeast"/>
              <w:ind w:left="0" w:firstLine="420"/>
              <w:outlineLvl w:val="0"/>
              <w:rPr>
                <w:sz w:val="21"/>
                <w:szCs w:val="21"/>
              </w:rPr>
            </w:pPr>
            <w:r>
              <w:rPr>
                <w:sz w:val="21"/>
                <w:szCs w:val="21"/>
              </w:rPr>
              <w:t>5</w:t>
            </w:r>
          </w:p>
        </w:tc>
        <w:tc>
          <w:tcPr>
            <w:tcW w:w="1419" w:type="dxa"/>
            <w:vAlign w:val="center"/>
          </w:tcPr>
          <w:p w14:paraId="54229701">
            <w:pPr>
              <w:ind w:firstLine="420"/>
              <w:jc w:val="center"/>
              <w:rPr>
                <w:sz w:val="21"/>
                <w:szCs w:val="21"/>
              </w:rPr>
            </w:pPr>
          </w:p>
        </w:tc>
        <w:tc>
          <w:tcPr>
            <w:tcW w:w="2325" w:type="dxa"/>
            <w:vAlign w:val="center"/>
          </w:tcPr>
          <w:p w14:paraId="4E07DBA7">
            <w:pPr>
              <w:ind w:firstLine="420"/>
              <w:jc w:val="center"/>
              <w:rPr>
                <w:sz w:val="21"/>
                <w:szCs w:val="21"/>
              </w:rPr>
            </w:pPr>
          </w:p>
        </w:tc>
        <w:tc>
          <w:tcPr>
            <w:tcW w:w="1985" w:type="dxa"/>
            <w:vAlign w:val="center"/>
          </w:tcPr>
          <w:p w14:paraId="1E826ACA">
            <w:pPr>
              <w:ind w:firstLine="420"/>
              <w:jc w:val="center"/>
              <w:rPr>
                <w:sz w:val="21"/>
                <w:szCs w:val="21"/>
              </w:rPr>
            </w:pPr>
          </w:p>
        </w:tc>
        <w:tc>
          <w:tcPr>
            <w:tcW w:w="1275" w:type="dxa"/>
          </w:tcPr>
          <w:p w14:paraId="0C47880D">
            <w:pPr>
              <w:ind w:firstLine="420"/>
              <w:jc w:val="center"/>
              <w:rPr>
                <w:sz w:val="21"/>
                <w:szCs w:val="21"/>
              </w:rPr>
            </w:pPr>
          </w:p>
        </w:tc>
        <w:tc>
          <w:tcPr>
            <w:tcW w:w="1638" w:type="dxa"/>
          </w:tcPr>
          <w:p w14:paraId="2F3B04D5">
            <w:pPr>
              <w:ind w:firstLine="420"/>
              <w:jc w:val="center"/>
              <w:rPr>
                <w:sz w:val="21"/>
                <w:szCs w:val="21"/>
              </w:rPr>
            </w:pPr>
          </w:p>
        </w:tc>
      </w:tr>
      <w:tr w14:paraId="2D88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359A596">
            <w:pPr>
              <w:pStyle w:val="24"/>
              <w:spacing w:line="240" w:lineRule="atLeast"/>
              <w:ind w:left="0" w:firstLine="420"/>
              <w:outlineLvl w:val="0"/>
              <w:rPr>
                <w:sz w:val="21"/>
                <w:szCs w:val="21"/>
              </w:rPr>
            </w:pPr>
            <w:r>
              <w:rPr>
                <w:sz w:val="21"/>
                <w:szCs w:val="21"/>
              </w:rPr>
              <w:t>6</w:t>
            </w:r>
          </w:p>
        </w:tc>
        <w:tc>
          <w:tcPr>
            <w:tcW w:w="1419" w:type="dxa"/>
            <w:vAlign w:val="center"/>
          </w:tcPr>
          <w:p w14:paraId="61323140">
            <w:pPr>
              <w:ind w:firstLine="420"/>
              <w:jc w:val="center"/>
              <w:rPr>
                <w:sz w:val="21"/>
                <w:szCs w:val="21"/>
              </w:rPr>
            </w:pPr>
          </w:p>
        </w:tc>
        <w:tc>
          <w:tcPr>
            <w:tcW w:w="2325" w:type="dxa"/>
            <w:vAlign w:val="center"/>
          </w:tcPr>
          <w:p w14:paraId="5D984235">
            <w:pPr>
              <w:ind w:firstLine="420"/>
              <w:jc w:val="center"/>
              <w:rPr>
                <w:sz w:val="21"/>
                <w:szCs w:val="21"/>
              </w:rPr>
            </w:pPr>
          </w:p>
        </w:tc>
        <w:tc>
          <w:tcPr>
            <w:tcW w:w="1985" w:type="dxa"/>
            <w:vAlign w:val="center"/>
          </w:tcPr>
          <w:p w14:paraId="3530E2EA">
            <w:pPr>
              <w:ind w:firstLine="420"/>
              <w:jc w:val="center"/>
              <w:rPr>
                <w:sz w:val="21"/>
                <w:szCs w:val="21"/>
              </w:rPr>
            </w:pPr>
          </w:p>
        </w:tc>
        <w:tc>
          <w:tcPr>
            <w:tcW w:w="1275" w:type="dxa"/>
          </w:tcPr>
          <w:p w14:paraId="2F7E07EC">
            <w:pPr>
              <w:ind w:firstLine="420"/>
              <w:jc w:val="center"/>
              <w:rPr>
                <w:sz w:val="21"/>
                <w:szCs w:val="21"/>
              </w:rPr>
            </w:pPr>
          </w:p>
        </w:tc>
        <w:tc>
          <w:tcPr>
            <w:tcW w:w="1638" w:type="dxa"/>
          </w:tcPr>
          <w:p w14:paraId="1102A534">
            <w:pPr>
              <w:ind w:firstLine="420"/>
              <w:jc w:val="center"/>
              <w:rPr>
                <w:sz w:val="21"/>
                <w:szCs w:val="21"/>
              </w:rPr>
            </w:pPr>
          </w:p>
        </w:tc>
      </w:tr>
      <w:tr w14:paraId="18CE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80B426">
            <w:pPr>
              <w:pStyle w:val="24"/>
              <w:spacing w:line="240" w:lineRule="atLeast"/>
              <w:ind w:left="0" w:firstLine="420"/>
              <w:outlineLvl w:val="0"/>
              <w:rPr>
                <w:sz w:val="21"/>
                <w:szCs w:val="21"/>
              </w:rPr>
            </w:pPr>
            <w:r>
              <w:rPr>
                <w:sz w:val="21"/>
                <w:szCs w:val="21"/>
              </w:rPr>
              <w:t>7</w:t>
            </w:r>
          </w:p>
        </w:tc>
        <w:tc>
          <w:tcPr>
            <w:tcW w:w="1419" w:type="dxa"/>
            <w:vAlign w:val="center"/>
          </w:tcPr>
          <w:p w14:paraId="098C10FE">
            <w:pPr>
              <w:ind w:firstLine="422"/>
              <w:jc w:val="center"/>
              <w:rPr>
                <w:b/>
                <w:sz w:val="21"/>
                <w:szCs w:val="21"/>
              </w:rPr>
            </w:pPr>
          </w:p>
        </w:tc>
        <w:tc>
          <w:tcPr>
            <w:tcW w:w="2325" w:type="dxa"/>
            <w:vAlign w:val="center"/>
          </w:tcPr>
          <w:p w14:paraId="5D748510">
            <w:pPr>
              <w:ind w:firstLine="422"/>
              <w:jc w:val="center"/>
              <w:rPr>
                <w:b/>
                <w:sz w:val="21"/>
                <w:szCs w:val="21"/>
              </w:rPr>
            </w:pPr>
            <w:r>
              <w:rPr>
                <w:b/>
                <w:sz w:val="21"/>
                <w:szCs w:val="21"/>
              </w:rPr>
              <w:t>……</w:t>
            </w:r>
          </w:p>
        </w:tc>
        <w:tc>
          <w:tcPr>
            <w:tcW w:w="1985" w:type="dxa"/>
            <w:vAlign w:val="center"/>
          </w:tcPr>
          <w:p w14:paraId="5A2197C5">
            <w:pPr>
              <w:ind w:firstLine="420"/>
              <w:jc w:val="center"/>
              <w:rPr>
                <w:sz w:val="21"/>
                <w:szCs w:val="21"/>
              </w:rPr>
            </w:pPr>
          </w:p>
        </w:tc>
        <w:tc>
          <w:tcPr>
            <w:tcW w:w="1275" w:type="dxa"/>
          </w:tcPr>
          <w:p w14:paraId="55C83C0E">
            <w:pPr>
              <w:ind w:firstLine="420"/>
              <w:jc w:val="center"/>
              <w:rPr>
                <w:sz w:val="21"/>
                <w:szCs w:val="21"/>
              </w:rPr>
            </w:pPr>
          </w:p>
        </w:tc>
        <w:tc>
          <w:tcPr>
            <w:tcW w:w="1638" w:type="dxa"/>
          </w:tcPr>
          <w:p w14:paraId="7DB4B69B">
            <w:pPr>
              <w:ind w:firstLine="420"/>
              <w:jc w:val="center"/>
              <w:rPr>
                <w:sz w:val="21"/>
                <w:szCs w:val="21"/>
              </w:rPr>
            </w:pPr>
          </w:p>
        </w:tc>
      </w:tr>
      <w:tr w14:paraId="0AF2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CFE842B">
            <w:pPr>
              <w:pStyle w:val="24"/>
              <w:spacing w:line="240" w:lineRule="atLeast"/>
              <w:ind w:left="0" w:firstLine="420"/>
              <w:outlineLvl w:val="0"/>
              <w:rPr>
                <w:sz w:val="21"/>
                <w:szCs w:val="21"/>
              </w:rPr>
            </w:pPr>
          </w:p>
        </w:tc>
        <w:tc>
          <w:tcPr>
            <w:tcW w:w="5729" w:type="dxa"/>
            <w:gridSpan w:val="3"/>
            <w:vAlign w:val="center"/>
          </w:tcPr>
          <w:p w14:paraId="0B213799">
            <w:pPr>
              <w:ind w:firstLine="422"/>
              <w:jc w:val="center"/>
              <w:rPr>
                <w:b/>
                <w:sz w:val="21"/>
                <w:szCs w:val="21"/>
              </w:rPr>
            </w:pPr>
            <w:r>
              <w:rPr>
                <w:b/>
                <w:sz w:val="21"/>
                <w:szCs w:val="21"/>
              </w:rPr>
              <w:t>总计</w:t>
            </w:r>
          </w:p>
        </w:tc>
        <w:tc>
          <w:tcPr>
            <w:tcW w:w="2913" w:type="dxa"/>
            <w:gridSpan w:val="2"/>
          </w:tcPr>
          <w:p w14:paraId="145E911F">
            <w:pPr>
              <w:ind w:firstLine="420"/>
              <w:rPr>
                <w:sz w:val="21"/>
                <w:szCs w:val="21"/>
              </w:rPr>
            </w:pPr>
          </w:p>
        </w:tc>
      </w:tr>
    </w:tbl>
    <w:p w14:paraId="035CC39E">
      <w:pPr>
        <w:spacing w:line="360" w:lineRule="auto"/>
        <w:ind w:firstLine="600" w:firstLineChars="250"/>
        <w:rPr>
          <w:rFonts w:hint="eastAsia" w:ascii="宋体" w:hAnsi="宋体"/>
          <w:sz w:val="24"/>
          <w:szCs w:val="28"/>
        </w:rPr>
      </w:pPr>
    </w:p>
    <w:p w14:paraId="18C9424B">
      <w:pPr>
        <w:spacing w:line="360" w:lineRule="auto"/>
        <w:ind w:firstLine="600" w:firstLineChars="250"/>
        <w:rPr>
          <w:rFonts w:hint="eastAsia" w:ascii="宋体" w:hAnsi="宋体"/>
          <w:sz w:val="24"/>
          <w:szCs w:val="28"/>
        </w:rPr>
      </w:pPr>
    </w:p>
    <w:p w14:paraId="7C00EC11">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4A6D4A8D">
      <w:pPr>
        <w:spacing w:line="360" w:lineRule="auto"/>
        <w:rPr>
          <w:rFonts w:hint="eastAsia" w:ascii="宋体" w:hAnsi="宋体"/>
          <w:sz w:val="24"/>
          <w:szCs w:val="28"/>
        </w:rPr>
      </w:pPr>
      <w:r>
        <w:rPr>
          <w:rFonts w:hint="eastAsia" w:ascii="宋体" w:hAnsi="宋体"/>
          <w:sz w:val="24"/>
          <w:szCs w:val="28"/>
        </w:rPr>
        <w:t xml:space="preserve">   </w:t>
      </w:r>
    </w:p>
    <w:p w14:paraId="5DD1DF28">
      <w:pPr>
        <w:spacing w:line="360" w:lineRule="auto"/>
        <w:ind w:firstLine="720" w:firstLineChars="300"/>
        <w:rPr>
          <w:rFonts w:hint="eastAsia" w:ascii="宋体" w:hAnsi="宋体"/>
          <w:sz w:val="24"/>
          <w:szCs w:val="28"/>
        </w:rPr>
      </w:pPr>
      <w:r>
        <w:rPr>
          <w:rFonts w:hint="eastAsia" w:ascii="宋体" w:hAnsi="宋体"/>
          <w:sz w:val="24"/>
          <w:szCs w:val="28"/>
        </w:rPr>
        <w:t>（供应商公章）                               （签字或盖章）</w:t>
      </w:r>
    </w:p>
    <w:p w14:paraId="576AFCDD">
      <w:pPr>
        <w:tabs>
          <w:tab w:val="left" w:pos="6300"/>
        </w:tabs>
        <w:snapToGrid w:val="0"/>
        <w:spacing w:line="360" w:lineRule="auto"/>
        <w:ind w:firstLine="480"/>
        <w:rPr>
          <w:rFonts w:hint="eastAsia" w:ascii="宋体" w:hAnsi="宋体"/>
          <w:sz w:val="24"/>
        </w:rPr>
      </w:pPr>
      <w:r>
        <w:rPr>
          <w:rFonts w:hint="eastAsia" w:ascii="宋体" w:hAnsi="宋体"/>
          <w:sz w:val="24"/>
          <w:szCs w:val="28"/>
        </w:rPr>
        <w:t xml:space="preserve">                                              年     月     日</w:t>
      </w:r>
    </w:p>
    <w:p w14:paraId="3E738360">
      <w:pPr>
        <w:snapToGrid w:val="0"/>
        <w:spacing w:line="500" w:lineRule="exact"/>
        <w:ind w:firstLine="480" w:firstLineChars="200"/>
        <w:rPr>
          <w:rFonts w:hint="eastAsia" w:ascii="宋体" w:hAnsi="宋体"/>
          <w:sz w:val="24"/>
          <w:szCs w:val="28"/>
        </w:rPr>
      </w:pPr>
    </w:p>
    <w:p w14:paraId="7083D296">
      <w:pPr>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0C32C718">
      <w:pPr>
        <w:snapToGrid w:val="0"/>
        <w:spacing w:line="360" w:lineRule="auto"/>
        <w:ind w:firstLine="480" w:firstLineChars="200"/>
        <w:rPr>
          <w:rFonts w:hint="eastAsia" w:ascii="宋体" w:hAnsi="宋体"/>
          <w:sz w:val="24"/>
          <w:szCs w:val="28"/>
        </w:rPr>
      </w:pPr>
      <w:r>
        <w:rPr>
          <w:rFonts w:hint="eastAsia" w:ascii="宋体" w:hAnsi="宋体"/>
          <w:sz w:val="24"/>
          <w:szCs w:val="28"/>
        </w:rPr>
        <w:t>1.供应商可自行设计表格格式，分项内容应当完整；</w:t>
      </w:r>
    </w:p>
    <w:p w14:paraId="130CAE47">
      <w:pPr>
        <w:snapToGrid w:val="0"/>
        <w:spacing w:line="360" w:lineRule="auto"/>
        <w:ind w:firstLine="480" w:firstLineChars="200"/>
        <w:rPr>
          <w:rFonts w:hint="eastAsia" w:ascii="宋体" w:hAnsi="宋体"/>
          <w:sz w:val="24"/>
          <w:szCs w:val="28"/>
        </w:rPr>
      </w:pPr>
      <w:r>
        <w:rPr>
          <w:rFonts w:hint="eastAsia" w:ascii="宋体" w:hAnsi="宋体"/>
          <w:sz w:val="24"/>
          <w:szCs w:val="28"/>
        </w:rPr>
        <w:t>2.该表可扩展；</w:t>
      </w:r>
    </w:p>
    <w:p w14:paraId="68868300">
      <w:pPr>
        <w:snapToGrid w:val="0"/>
        <w:spacing w:line="360" w:lineRule="auto"/>
        <w:ind w:firstLine="480" w:firstLineChars="200"/>
        <w:rPr>
          <w:rFonts w:hint="eastAsia" w:ascii="宋体" w:hAnsi="宋体"/>
          <w:sz w:val="24"/>
          <w:szCs w:val="28"/>
        </w:rPr>
      </w:pPr>
    </w:p>
    <w:p w14:paraId="0B5C9376">
      <w:pPr>
        <w:snapToGrid w:val="0"/>
        <w:spacing w:line="360" w:lineRule="auto"/>
        <w:ind w:firstLine="480" w:firstLineChars="200"/>
        <w:rPr>
          <w:rFonts w:hint="eastAsia" w:ascii="宋体" w:hAnsi="宋体"/>
          <w:sz w:val="24"/>
          <w:szCs w:val="28"/>
        </w:rPr>
      </w:pPr>
    </w:p>
    <w:p w14:paraId="7991BE07">
      <w:pPr>
        <w:snapToGrid w:val="0"/>
        <w:spacing w:line="360" w:lineRule="auto"/>
        <w:ind w:firstLine="480" w:firstLineChars="200"/>
        <w:rPr>
          <w:rFonts w:hint="eastAsia" w:ascii="宋体" w:hAnsi="宋体"/>
          <w:sz w:val="24"/>
          <w:szCs w:val="28"/>
        </w:rPr>
      </w:pPr>
    </w:p>
    <w:p w14:paraId="6733FA2B">
      <w:pPr>
        <w:snapToGrid w:val="0"/>
        <w:spacing w:line="360" w:lineRule="auto"/>
        <w:ind w:firstLine="480" w:firstLineChars="200"/>
        <w:rPr>
          <w:rFonts w:hint="eastAsia" w:ascii="宋体" w:hAnsi="宋体"/>
          <w:sz w:val="24"/>
          <w:szCs w:val="28"/>
        </w:rPr>
      </w:pPr>
    </w:p>
    <w:p w14:paraId="5011258D">
      <w:pPr>
        <w:snapToGrid w:val="0"/>
        <w:spacing w:line="360" w:lineRule="auto"/>
        <w:ind w:firstLine="480" w:firstLineChars="200"/>
        <w:rPr>
          <w:rFonts w:hint="eastAsia" w:ascii="宋体" w:hAnsi="宋体"/>
          <w:sz w:val="24"/>
          <w:szCs w:val="28"/>
        </w:rPr>
      </w:pPr>
    </w:p>
    <w:p w14:paraId="3CDA7B93">
      <w:pPr>
        <w:pageBreakBefore/>
        <w:tabs>
          <w:tab w:val="left" w:pos="6300"/>
        </w:tabs>
        <w:snapToGrid w:val="0"/>
        <w:spacing w:line="360" w:lineRule="auto"/>
        <w:ind w:firstLine="482"/>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7"/>
      <w:bookmarkEnd w:id="148"/>
      <w:bookmarkEnd w:id="149"/>
      <w:bookmarkEnd w:id="150"/>
    </w:p>
    <w:p w14:paraId="24C378B7">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79FAD4CD">
      <w:pPr>
        <w:snapToGrid w:val="0"/>
        <w:spacing w:line="360" w:lineRule="auto"/>
        <w:rPr>
          <w:rFonts w:hint="eastAsia" w:ascii="宋体" w:hAnsi="宋体"/>
          <w:sz w:val="24"/>
          <w:szCs w:val="24"/>
        </w:rPr>
      </w:pPr>
      <w:r>
        <w:rPr>
          <w:rFonts w:hint="eastAsia" w:ascii="宋体" w:hAnsi="宋体"/>
          <w:sz w:val="24"/>
          <w:szCs w:val="24"/>
        </w:rPr>
        <w:t xml:space="preserve">    （二）技术响应偏离表</w:t>
      </w:r>
    </w:p>
    <w:p w14:paraId="26C2B1E3">
      <w:pPr>
        <w:tabs>
          <w:tab w:val="left" w:pos="6300"/>
        </w:tabs>
        <w:snapToGrid w:val="0"/>
        <w:spacing w:line="360" w:lineRule="auto"/>
        <w:jc w:val="center"/>
        <w:rPr>
          <w:rFonts w:hint="eastAsia" w:ascii="宋体" w:hAnsi="宋体"/>
          <w:szCs w:val="24"/>
        </w:rPr>
      </w:pPr>
      <w:r>
        <w:rPr>
          <w:rFonts w:hint="eastAsia" w:ascii="宋体" w:hAnsi="宋体"/>
          <w:szCs w:val="24"/>
        </w:rPr>
        <w:t>技术响应偏离表</w:t>
      </w:r>
    </w:p>
    <w:p w14:paraId="162F1D38">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项目号：</w:t>
      </w:r>
    </w:p>
    <w:p w14:paraId="2880B953">
      <w:pPr>
        <w:pStyle w:val="33"/>
        <w:tabs>
          <w:tab w:val="left" w:pos="6300"/>
        </w:tabs>
        <w:snapToGrid w:val="0"/>
        <w:spacing w:line="360" w:lineRule="auto"/>
        <w:ind w:firstLine="480" w:firstLineChars="200"/>
        <w:outlineLvl w:val="0"/>
        <w:rPr>
          <w:rFonts w:hint="eastAsia"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6DE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D525FAB">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vAlign w:val="center"/>
          </w:tcPr>
          <w:p w14:paraId="0C2D1E02">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vAlign w:val="center"/>
          </w:tcPr>
          <w:p w14:paraId="39E4E202">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633" w:type="dxa"/>
            <w:vAlign w:val="center"/>
          </w:tcPr>
          <w:p w14:paraId="1CBF31CF">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3F53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A8CF43">
            <w:pPr>
              <w:tabs>
                <w:tab w:val="left" w:pos="6300"/>
              </w:tabs>
              <w:snapToGrid w:val="0"/>
              <w:ind w:firstLine="420"/>
              <w:jc w:val="center"/>
              <w:outlineLvl w:val="0"/>
              <w:rPr>
                <w:rFonts w:hint="eastAsia" w:ascii="宋体" w:hAnsi="宋体"/>
                <w:sz w:val="21"/>
                <w:szCs w:val="21"/>
              </w:rPr>
            </w:pPr>
          </w:p>
        </w:tc>
        <w:tc>
          <w:tcPr>
            <w:tcW w:w="2658" w:type="dxa"/>
            <w:vAlign w:val="center"/>
          </w:tcPr>
          <w:p w14:paraId="4A240E7D">
            <w:pPr>
              <w:tabs>
                <w:tab w:val="left" w:pos="6300"/>
              </w:tabs>
              <w:snapToGrid w:val="0"/>
              <w:ind w:firstLine="420"/>
              <w:jc w:val="center"/>
              <w:outlineLvl w:val="0"/>
              <w:rPr>
                <w:rFonts w:hint="eastAsia" w:ascii="宋体" w:hAnsi="宋体"/>
                <w:sz w:val="21"/>
                <w:szCs w:val="21"/>
              </w:rPr>
            </w:pPr>
          </w:p>
        </w:tc>
        <w:tc>
          <w:tcPr>
            <w:tcW w:w="2759" w:type="dxa"/>
            <w:vAlign w:val="center"/>
          </w:tcPr>
          <w:p w14:paraId="644CA062">
            <w:pPr>
              <w:tabs>
                <w:tab w:val="left" w:pos="6300"/>
              </w:tabs>
              <w:snapToGrid w:val="0"/>
              <w:ind w:firstLine="420"/>
              <w:jc w:val="center"/>
              <w:outlineLvl w:val="0"/>
              <w:rPr>
                <w:rFonts w:hint="eastAsia" w:ascii="宋体" w:hAnsi="宋体"/>
                <w:sz w:val="21"/>
                <w:szCs w:val="21"/>
              </w:rPr>
            </w:pPr>
          </w:p>
        </w:tc>
        <w:tc>
          <w:tcPr>
            <w:tcW w:w="2633" w:type="dxa"/>
            <w:vAlign w:val="center"/>
          </w:tcPr>
          <w:p w14:paraId="6AB1BAAC">
            <w:pPr>
              <w:tabs>
                <w:tab w:val="left" w:pos="6300"/>
              </w:tabs>
              <w:snapToGrid w:val="0"/>
              <w:ind w:firstLine="420"/>
              <w:jc w:val="center"/>
              <w:outlineLvl w:val="0"/>
              <w:rPr>
                <w:rFonts w:hint="eastAsia" w:ascii="宋体" w:hAnsi="宋体"/>
                <w:sz w:val="21"/>
                <w:szCs w:val="21"/>
              </w:rPr>
            </w:pPr>
          </w:p>
        </w:tc>
      </w:tr>
      <w:tr w14:paraId="75BE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8FD2672">
            <w:pPr>
              <w:tabs>
                <w:tab w:val="left" w:pos="6300"/>
              </w:tabs>
              <w:snapToGrid w:val="0"/>
              <w:ind w:firstLine="420"/>
              <w:jc w:val="center"/>
              <w:outlineLvl w:val="0"/>
              <w:rPr>
                <w:rFonts w:hint="eastAsia" w:ascii="宋体" w:hAnsi="宋体"/>
                <w:sz w:val="21"/>
                <w:szCs w:val="21"/>
              </w:rPr>
            </w:pPr>
          </w:p>
        </w:tc>
        <w:tc>
          <w:tcPr>
            <w:tcW w:w="2658" w:type="dxa"/>
            <w:vAlign w:val="center"/>
          </w:tcPr>
          <w:p w14:paraId="22B8E172">
            <w:pPr>
              <w:tabs>
                <w:tab w:val="left" w:pos="6300"/>
              </w:tabs>
              <w:snapToGrid w:val="0"/>
              <w:ind w:firstLine="420"/>
              <w:jc w:val="center"/>
              <w:outlineLvl w:val="0"/>
              <w:rPr>
                <w:rFonts w:hint="eastAsia" w:ascii="宋体" w:hAnsi="宋体"/>
                <w:sz w:val="21"/>
                <w:szCs w:val="21"/>
              </w:rPr>
            </w:pPr>
          </w:p>
        </w:tc>
        <w:tc>
          <w:tcPr>
            <w:tcW w:w="2759" w:type="dxa"/>
            <w:vAlign w:val="center"/>
          </w:tcPr>
          <w:p w14:paraId="29AD99F9">
            <w:pPr>
              <w:tabs>
                <w:tab w:val="left" w:pos="6300"/>
              </w:tabs>
              <w:snapToGrid w:val="0"/>
              <w:ind w:firstLine="420"/>
              <w:jc w:val="center"/>
              <w:outlineLvl w:val="0"/>
              <w:rPr>
                <w:rFonts w:hint="eastAsia" w:ascii="宋体" w:hAnsi="宋体"/>
                <w:sz w:val="21"/>
                <w:szCs w:val="21"/>
              </w:rPr>
            </w:pPr>
          </w:p>
        </w:tc>
        <w:tc>
          <w:tcPr>
            <w:tcW w:w="2633" w:type="dxa"/>
            <w:vAlign w:val="center"/>
          </w:tcPr>
          <w:p w14:paraId="03F8AAD8">
            <w:pPr>
              <w:tabs>
                <w:tab w:val="left" w:pos="6300"/>
              </w:tabs>
              <w:snapToGrid w:val="0"/>
              <w:ind w:firstLine="420"/>
              <w:jc w:val="center"/>
              <w:outlineLvl w:val="0"/>
              <w:rPr>
                <w:rFonts w:hint="eastAsia" w:ascii="宋体" w:hAnsi="宋体"/>
                <w:sz w:val="21"/>
                <w:szCs w:val="21"/>
              </w:rPr>
            </w:pPr>
          </w:p>
        </w:tc>
      </w:tr>
      <w:tr w14:paraId="5BEC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FAEF65">
            <w:pPr>
              <w:tabs>
                <w:tab w:val="left" w:pos="6300"/>
              </w:tabs>
              <w:snapToGrid w:val="0"/>
              <w:ind w:firstLine="420"/>
              <w:jc w:val="center"/>
              <w:outlineLvl w:val="0"/>
              <w:rPr>
                <w:rFonts w:hint="eastAsia" w:ascii="宋体" w:hAnsi="宋体"/>
                <w:sz w:val="21"/>
                <w:szCs w:val="21"/>
              </w:rPr>
            </w:pPr>
          </w:p>
        </w:tc>
        <w:tc>
          <w:tcPr>
            <w:tcW w:w="2658" w:type="dxa"/>
            <w:vAlign w:val="center"/>
          </w:tcPr>
          <w:p w14:paraId="76BED0BA">
            <w:pPr>
              <w:tabs>
                <w:tab w:val="left" w:pos="6300"/>
              </w:tabs>
              <w:snapToGrid w:val="0"/>
              <w:ind w:firstLine="420"/>
              <w:jc w:val="center"/>
              <w:outlineLvl w:val="0"/>
              <w:rPr>
                <w:rFonts w:hint="eastAsia" w:ascii="宋体" w:hAnsi="宋体"/>
                <w:sz w:val="21"/>
                <w:szCs w:val="21"/>
              </w:rPr>
            </w:pPr>
          </w:p>
        </w:tc>
        <w:tc>
          <w:tcPr>
            <w:tcW w:w="2759" w:type="dxa"/>
            <w:vAlign w:val="center"/>
          </w:tcPr>
          <w:p w14:paraId="115A6403">
            <w:pPr>
              <w:tabs>
                <w:tab w:val="left" w:pos="6300"/>
              </w:tabs>
              <w:snapToGrid w:val="0"/>
              <w:ind w:firstLine="420"/>
              <w:jc w:val="center"/>
              <w:outlineLvl w:val="0"/>
              <w:rPr>
                <w:rFonts w:hint="eastAsia" w:ascii="宋体" w:hAnsi="宋体"/>
                <w:sz w:val="21"/>
                <w:szCs w:val="21"/>
              </w:rPr>
            </w:pPr>
          </w:p>
        </w:tc>
        <w:tc>
          <w:tcPr>
            <w:tcW w:w="2633" w:type="dxa"/>
            <w:vAlign w:val="center"/>
          </w:tcPr>
          <w:p w14:paraId="53BB850E">
            <w:pPr>
              <w:tabs>
                <w:tab w:val="left" w:pos="6300"/>
              </w:tabs>
              <w:snapToGrid w:val="0"/>
              <w:ind w:firstLine="420"/>
              <w:jc w:val="center"/>
              <w:outlineLvl w:val="0"/>
              <w:rPr>
                <w:rFonts w:hint="eastAsia" w:ascii="宋体" w:hAnsi="宋体"/>
                <w:sz w:val="21"/>
                <w:szCs w:val="21"/>
              </w:rPr>
            </w:pPr>
          </w:p>
        </w:tc>
      </w:tr>
      <w:tr w14:paraId="3565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35BE6B">
            <w:pPr>
              <w:tabs>
                <w:tab w:val="left" w:pos="6300"/>
              </w:tabs>
              <w:snapToGrid w:val="0"/>
              <w:ind w:firstLine="420"/>
              <w:jc w:val="center"/>
              <w:outlineLvl w:val="0"/>
              <w:rPr>
                <w:rFonts w:hint="eastAsia" w:ascii="宋体" w:hAnsi="宋体"/>
                <w:sz w:val="21"/>
                <w:szCs w:val="21"/>
              </w:rPr>
            </w:pPr>
          </w:p>
        </w:tc>
        <w:tc>
          <w:tcPr>
            <w:tcW w:w="2658" w:type="dxa"/>
            <w:vAlign w:val="center"/>
          </w:tcPr>
          <w:p w14:paraId="0FD6C4D3">
            <w:pPr>
              <w:tabs>
                <w:tab w:val="left" w:pos="6300"/>
              </w:tabs>
              <w:snapToGrid w:val="0"/>
              <w:ind w:firstLine="420"/>
              <w:jc w:val="center"/>
              <w:outlineLvl w:val="0"/>
              <w:rPr>
                <w:rFonts w:hint="eastAsia" w:ascii="宋体" w:hAnsi="宋体"/>
                <w:sz w:val="21"/>
                <w:szCs w:val="21"/>
              </w:rPr>
            </w:pPr>
          </w:p>
        </w:tc>
        <w:tc>
          <w:tcPr>
            <w:tcW w:w="2759" w:type="dxa"/>
            <w:vAlign w:val="center"/>
          </w:tcPr>
          <w:p w14:paraId="3D497DBD">
            <w:pPr>
              <w:tabs>
                <w:tab w:val="left" w:pos="6300"/>
              </w:tabs>
              <w:snapToGrid w:val="0"/>
              <w:ind w:firstLine="420"/>
              <w:jc w:val="center"/>
              <w:outlineLvl w:val="0"/>
              <w:rPr>
                <w:rFonts w:hint="eastAsia" w:ascii="宋体" w:hAnsi="宋体"/>
                <w:sz w:val="21"/>
                <w:szCs w:val="21"/>
              </w:rPr>
            </w:pPr>
          </w:p>
        </w:tc>
        <w:tc>
          <w:tcPr>
            <w:tcW w:w="2633" w:type="dxa"/>
            <w:vAlign w:val="center"/>
          </w:tcPr>
          <w:p w14:paraId="47698025">
            <w:pPr>
              <w:tabs>
                <w:tab w:val="left" w:pos="6300"/>
              </w:tabs>
              <w:snapToGrid w:val="0"/>
              <w:ind w:firstLine="420"/>
              <w:jc w:val="center"/>
              <w:outlineLvl w:val="0"/>
              <w:rPr>
                <w:rFonts w:hint="eastAsia" w:ascii="宋体" w:hAnsi="宋体"/>
                <w:sz w:val="21"/>
                <w:szCs w:val="21"/>
              </w:rPr>
            </w:pPr>
          </w:p>
        </w:tc>
      </w:tr>
      <w:tr w14:paraId="1400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368B89">
            <w:pPr>
              <w:tabs>
                <w:tab w:val="left" w:pos="6300"/>
              </w:tabs>
              <w:snapToGrid w:val="0"/>
              <w:ind w:firstLine="420"/>
              <w:jc w:val="center"/>
              <w:outlineLvl w:val="0"/>
              <w:rPr>
                <w:rFonts w:hint="eastAsia" w:ascii="宋体" w:hAnsi="宋体"/>
                <w:sz w:val="21"/>
                <w:szCs w:val="21"/>
              </w:rPr>
            </w:pPr>
          </w:p>
        </w:tc>
        <w:tc>
          <w:tcPr>
            <w:tcW w:w="2658" w:type="dxa"/>
            <w:vAlign w:val="center"/>
          </w:tcPr>
          <w:p w14:paraId="4493DD50">
            <w:pPr>
              <w:tabs>
                <w:tab w:val="left" w:pos="6300"/>
              </w:tabs>
              <w:snapToGrid w:val="0"/>
              <w:ind w:firstLine="420"/>
              <w:jc w:val="center"/>
              <w:outlineLvl w:val="0"/>
              <w:rPr>
                <w:rFonts w:hint="eastAsia" w:ascii="宋体" w:hAnsi="宋体"/>
                <w:sz w:val="21"/>
                <w:szCs w:val="21"/>
              </w:rPr>
            </w:pPr>
          </w:p>
        </w:tc>
        <w:tc>
          <w:tcPr>
            <w:tcW w:w="2759" w:type="dxa"/>
            <w:vAlign w:val="center"/>
          </w:tcPr>
          <w:p w14:paraId="779E1808">
            <w:pPr>
              <w:tabs>
                <w:tab w:val="left" w:pos="6300"/>
              </w:tabs>
              <w:snapToGrid w:val="0"/>
              <w:ind w:firstLine="420"/>
              <w:jc w:val="center"/>
              <w:outlineLvl w:val="0"/>
              <w:rPr>
                <w:rFonts w:hint="eastAsia" w:ascii="宋体" w:hAnsi="宋体"/>
                <w:sz w:val="21"/>
                <w:szCs w:val="21"/>
              </w:rPr>
            </w:pPr>
          </w:p>
        </w:tc>
        <w:tc>
          <w:tcPr>
            <w:tcW w:w="2633" w:type="dxa"/>
            <w:vAlign w:val="center"/>
          </w:tcPr>
          <w:p w14:paraId="070CE02C">
            <w:pPr>
              <w:tabs>
                <w:tab w:val="left" w:pos="6300"/>
              </w:tabs>
              <w:snapToGrid w:val="0"/>
              <w:ind w:firstLine="420"/>
              <w:jc w:val="center"/>
              <w:outlineLvl w:val="0"/>
              <w:rPr>
                <w:rFonts w:hint="eastAsia" w:ascii="宋体" w:hAnsi="宋体"/>
                <w:sz w:val="21"/>
                <w:szCs w:val="21"/>
              </w:rPr>
            </w:pPr>
          </w:p>
        </w:tc>
      </w:tr>
      <w:tr w14:paraId="557F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4B4DB0">
            <w:pPr>
              <w:tabs>
                <w:tab w:val="left" w:pos="6300"/>
              </w:tabs>
              <w:snapToGrid w:val="0"/>
              <w:ind w:firstLine="420"/>
              <w:jc w:val="center"/>
              <w:outlineLvl w:val="0"/>
              <w:rPr>
                <w:rFonts w:hint="eastAsia" w:ascii="宋体" w:hAnsi="宋体"/>
                <w:sz w:val="21"/>
                <w:szCs w:val="21"/>
              </w:rPr>
            </w:pPr>
          </w:p>
        </w:tc>
        <w:tc>
          <w:tcPr>
            <w:tcW w:w="2658" w:type="dxa"/>
            <w:vAlign w:val="center"/>
          </w:tcPr>
          <w:p w14:paraId="35F05F6F">
            <w:pPr>
              <w:tabs>
                <w:tab w:val="left" w:pos="6300"/>
              </w:tabs>
              <w:snapToGrid w:val="0"/>
              <w:ind w:firstLine="420"/>
              <w:jc w:val="center"/>
              <w:outlineLvl w:val="0"/>
              <w:rPr>
                <w:rFonts w:hint="eastAsia" w:ascii="宋体" w:hAnsi="宋体"/>
                <w:sz w:val="21"/>
                <w:szCs w:val="21"/>
              </w:rPr>
            </w:pPr>
          </w:p>
        </w:tc>
        <w:tc>
          <w:tcPr>
            <w:tcW w:w="2759" w:type="dxa"/>
            <w:vAlign w:val="center"/>
          </w:tcPr>
          <w:p w14:paraId="618A00F6">
            <w:pPr>
              <w:tabs>
                <w:tab w:val="left" w:pos="6300"/>
              </w:tabs>
              <w:snapToGrid w:val="0"/>
              <w:ind w:firstLine="420"/>
              <w:jc w:val="center"/>
              <w:outlineLvl w:val="0"/>
              <w:rPr>
                <w:rFonts w:hint="eastAsia" w:ascii="宋体" w:hAnsi="宋体"/>
                <w:sz w:val="21"/>
                <w:szCs w:val="21"/>
              </w:rPr>
            </w:pPr>
          </w:p>
        </w:tc>
        <w:tc>
          <w:tcPr>
            <w:tcW w:w="2633" w:type="dxa"/>
            <w:vAlign w:val="center"/>
          </w:tcPr>
          <w:p w14:paraId="0653BCD4">
            <w:pPr>
              <w:tabs>
                <w:tab w:val="left" w:pos="6300"/>
              </w:tabs>
              <w:snapToGrid w:val="0"/>
              <w:ind w:firstLine="420"/>
              <w:jc w:val="center"/>
              <w:outlineLvl w:val="0"/>
              <w:rPr>
                <w:rFonts w:hint="eastAsia" w:ascii="宋体" w:hAnsi="宋体"/>
                <w:sz w:val="21"/>
                <w:szCs w:val="21"/>
              </w:rPr>
            </w:pPr>
          </w:p>
        </w:tc>
      </w:tr>
      <w:tr w14:paraId="4878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FD8C4A">
            <w:pPr>
              <w:tabs>
                <w:tab w:val="left" w:pos="6300"/>
              </w:tabs>
              <w:snapToGrid w:val="0"/>
              <w:ind w:firstLine="420"/>
              <w:jc w:val="center"/>
              <w:outlineLvl w:val="0"/>
              <w:rPr>
                <w:rFonts w:hint="eastAsia" w:ascii="宋体" w:hAnsi="宋体"/>
                <w:sz w:val="21"/>
                <w:szCs w:val="21"/>
              </w:rPr>
            </w:pPr>
          </w:p>
        </w:tc>
        <w:tc>
          <w:tcPr>
            <w:tcW w:w="2658" w:type="dxa"/>
            <w:vAlign w:val="center"/>
          </w:tcPr>
          <w:p w14:paraId="50FBB6D8">
            <w:pPr>
              <w:tabs>
                <w:tab w:val="left" w:pos="6300"/>
              </w:tabs>
              <w:snapToGrid w:val="0"/>
              <w:ind w:firstLine="420"/>
              <w:jc w:val="center"/>
              <w:outlineLvl w:val="0"/>
              <w:rPr>
                <w:rFonts w:hint="eastAsia" w:ascii="宋体" w:hAnsi="宋体"/>
                <w:sz w:val="21"/>
                <w:szCs w:val="21"/>
              </w:rPr>
            </w:pPr>
          </w:p>
        </w:tc>
        <w:tc>
          <w:tcPr>
            <w:tcW w:w="2759" w:type="dxa"/>
            <w:vAlign w:val="center"/>
          </w:tcPr>
          <w:p w14:paraId="63A24CA4">
            <w:pPr>
              <w:tabs>
                <w:tab w:val="left" w:pos="6300"/>
              </w:tabs>
              <w:snapToGrid w:val="0"/>
              <w:ind w:firstLine="420"/>
              <w:jc w:val="center"/>
              <w:outlineLvl w:val="0"/>
              <w:rPr>
                <w:rFonts w:hint="eastAsia" w:ascii="宋体" w:hAnsi="宋体"/>
                <w:sz w:val="21"/>
                <w:szCs w:val="21"/>
              </w:rPr>
            </w:pPr>
          </w:p>
        </w:tc>
        <w:tc>
          <w:tcPr>
            <w:tcW w:w="2633" w:type="dxa"/>
            <w:vAlign w:val="center"/>
          </w:tcPr>
          <w:p w14:paraId="6463170D">
            <w:pPr>
              <w:tabs>
                <w:tab w:val="left" w:pos="6300"/>
              </w:tabs>
              <w:snapToGrid w:val="0"/>
              <w:ind w:firstLine="420"/>
              <w:jc w:val="center"/>
              <w:outlineLvl w:val="0"/>
              <w:rPr>
                <w:rFonts w:hint="eastAsia" w:ascii="宋体" w:hAnsi="宋体"/>
                <w:sz w:val="21"/>
                <w:szCs w:val="21"/>
              </w:rPr>
            </w:pPr>
          </w:p>
        </w:tc>
      </w:tr>
    </w:tbl>
    <w:p w14:paraId="496F38FC">
      <w:pPr>
        <w:spacing w:line="360" w:lineRule="auto"/>
        <w:ind w:firstLine="480" w:firstLineChars="200"/>
        <w:rPr>
          <w:rFonts w:hint="eastAsia" w:ascii="宋体" w:hAnsi="宋体"/>
          <w:sz w:val="24"/>
          <w:szCs w:val="28"/>
        </w:rPr>
      </w:pPr>
    </w:p>
    <w:p w14:paraId="4AEA0798">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0F322937">
      <w:pPr>
        <w:spacing w:line="360" w:lineRule="auto"/>
        <w:ind w:firstLine="600" w:firstLineChars="250"/>
        <w:rPr>
          <w:rFonts w:hint="eastAsia" w:ascii="宋体" w:hAnsi="宋体"/>
          <w:sz w:val="24"/>
          <w:szCs w:val="28"/>
        </w:rPr>
      </w:pPr>
    </w:p>
    <w:p w14:paraId="1263D20A">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1A7D7FCF">
      <w:pPr>
        <w:tabs>
          <w:tab w:val="left" w:pos="6300"/>
        </w:tabs>
        <w:snapToGrid w:val="0"/>
        <w:spacing w:line="360" w:lineRule="auto"/>
        <w:ind w:firstLine="480"/>
        <w:rPr>
          <w:rFonts w:hint="eastAsia" w:ascii="宋体" w:hAnsi="宋体"/>
          <w:sz w:val="24"/>
        </w:rPr>
      </w:pPr>
      <w:r>
        <w:rPr>
          <w:rFonts w:hint="eastAsia" w:ascii="宋体" w:hAnsi="宋体"/>
          <w:sz w:val="24"/>
          <w:szCs w:val="28"/>
        </w:rPr>
        <w:t xml:space="preserve">                                              年     月     日</w:t>
      </w:r>
    </w:p>
    <w:p w14:paraId="5B9CE830">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p>
    <w:p w14:paraId="2D8457EC">
      <w:pPr>
        <w:tabs>
          <w:tab w:val="left" w:pos="6300"/>
        </w:tabs>
        <w:snapToGrid w:val="0"/>
        <w:spacing w:line="360"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92DD472">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7E3BFFD6">
      <w:pPr>
        <w:tabs>
          <w:tab w:val="left" w:pos="6300"/>
        </w:tabs>
        <w:snapToGrid w:val="0"/>
        <w:spacing w:line="360" w:lineRule="auto"/>
        <w:ind w:firstLine="480" w:firstLineChars="200"/>
        <w:rPr>
          <w:rFonts w:hint="eastAsia" w:ascii="宋体" w:hAnsi="宋体"/>
          <w:sz w:val="24"/>
        </w:rPr>
      </w:pPr>
      <w:r>
        <w:rPr>
          <w:rFonts w:hint="eastAsia" w:ascii="宋体" w:hAnsi="宋体"/>
          <w:sz w:val="24"/>
        </w:rPr>
        <w:t>3.该表可扩展；</w:t>
      </w:r>
    </w:p>
    <w:p w14:paraId="5ED2C08F">
      <w:pPr>
        <w:pageBreakBefore/>
        <w:tabs>
          <w:tab w:val="left" w:pos="6300"/>
        </w:tabs>
        <w:snapToGrid w:val="0"/>
        <w:spacing w:line="360" w:lineRule="auto"/>
        <w:rPr>
          <w:b/>
          <w:sz w:val="24"/>
          <w:szCs w:val="24"/>
        </w:rPr>
      </w:pPr>
      <w:bookmarkStart w:id="151" w:name="_Toc313888362"/>
      <w:bookmarkStart w:id="152" w:name="_Toc313008358"/>
      <w:bookmarkStart w:id="153" w:name="_Toc23764524"/>
      <w:bookmarkStart w:id="154" w:name="_Toc342913421"/>
      <w:r>
        <w:rPr>
          <w:rFonts w:hint="eastAsia"/>
          <w:sz w:val="24"/>
          <w:szCs w:val="24"/>
        </w:rPr>
        <w:t xml:space="preserve">   </w:t>
      </w:r>
      <w:r>
        <w:rPr>
          <w:rFonts w:hint="eastAsia"/>
          <w:b/>
          <w:sz w:val="24"/>
          <w:szCs w:val="24"/>
        </w:rPr>
        <w:t xml:space="preserve"> </w:t>
      </w:r>
      <w:r>
        <w:rPr>
          <w:b/>
          <w:sz w:val="24"/>
          <w:szCs w:val="24"/>
        </w:rPr>
        <w:t>三、商务部分</w:t>
      </w:r>
      <w:bookmarkEnd w:id="151"/>
      <w:bookmarkEnd w:id="152"/>
      <w:bookmarkEnd w:id="153"/>
      <w:bookmarkEnd w:id="154"/>
    </w:p>
    <w:p w14:paraId="563205B0">
      <w:pPr>
        <w:tabs>
          <w:tab w:val="left" w:pos="6300"/>
        </w:tabs>
        <w:snapToGrid w:val="0"/>
        <w:spacing w:line="360" w:lineRule="auto"/>
        <w:rPr>
          <w:sz w:val="24"/>
          <w:szCs w:val="24"/>
        </w:rPr>
      </w:pPr>
      <w:r>
        <w:rPr>
          <w:rFonts w:hint="eastAsia"/>
          <w:sz w:val="24"/>
          <w:szCs w:val="24"/>
        </w:rPr>
        <w:t xml:space="preserve">    （一）商务要求响应情况（格式自定）：</w:t>
      </w:r>
    </w:p>
    <w:p w14:paraId="581125AD">
      <w:pPr>
        <w:tabs>
          <w:tab w:val="left" w:pos="6300"/>
        </w:tabs>
        <w:snapToGrid w:val="0"/>
        <w:spacing w:line="360" w:lineRule="auto"/>
        <w:rPr>
          <w:rFonts w:hint="eastAsia" w:ascii="宋体" w:hAnsi="宋体"/>
          <w:sz w:val="24"/>
          <w:szCs w:val="24"/>
        </w:rPr>
      </w:pPr>
      <w:r>
        <w:rPr>
          <w:rFonts w:hint="eastAsia"/>
          <w:sz w:val="24"/>
          <w:szCs w:val="24"/>
        </w:rPr>
        <w:t xml:space="preserve">    （二）商务响应偏离表</w:t>
      </w:r>
    </w:p>
    <w:p w14:paraId="24DF378A">
      <w:pPr>
        <w:tabs>
          <w:tab w:val="left" w:pos="6300"/>
        </w:tabs>
        <w:snapToGrid w:val="0"/>
        <w:spacing w:line="360" w:lineRule="auto"/>
        <w:ind w:firstLine="480"/>
        <w:jc w:val="center"/>
        <w:rPr>
          <w:rFonts w:hint="eastAsia" w:ascii="宋体" w:hAnsi="宋体"/>
          <w:szCs w:val="28"/>
        </w:rPr>
      </w:pPr>
      <w:r>
        <w:rPr>
          <w:rFonts w:hint="eastAsia" w:ascii="宋体" w:hAnsi="宋体"/>
          <w:szCs w:val="28"/>
        </w:rPr>
        <w:t>商务响应偏离表</w:t>
      </w:r>
    </w:p>
    <w:p w14:paraId="22626CD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34F76248">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344F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18231A3">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序号</w:t>
            </w:r>
          </w:p>
        </w:tc>
        <w:tc>
          <w:tcPr>
            <w:tcW w:w="2428" w:type="dxa"/>
            <w:vAlign w:val="center"/>
          </w:tcPr>
          <w:p w14:paraId="4AB6E6A6">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采购需求</w:t>
            </w:r>
          </w:p>
        </w:tc>
        <w:tc>
          <w:tcPr>
            <w:tcW w:w="2520" w:type="dxa"/>
            <w:vAlign w:val="center"/>
          </w:tcPr>
          <w:p w14:paraId="65BB3D21">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响应情况</w:t>
            </w:r>
          </w:p>
        </w:tc>
        <w:tc>
          <w:tcPr>
            <w:tcW w:w="2416" w:type="dxa"/>
            <w:vAlign w:val="center"/>
          </w:tcPr>
          <w:p w14:paraId="5B24F81F">
            <w:pPr>
              <w:tabs>
                <w:tab w:val="left" w:pos="6300"/>
              </w:tabs>
              <w:snapToGrid w:val="0"/>
              <w:ind w:firstLine="420"/>
              <w:jc w:val="center"/>
              <w:outlineLvl w:val="0"/>
              <w:rPr>
                <w:rFonts w:hint="eastAsia" w:ascii="宋体" w:hAnsi="宋体"/>
                <w:sz w:val="21"/>
                <w:szCs w:val="21"/>
              </w:rPr>
            </w:pPr>
            <w:r>
              <w:rPr>
                <w:rFonts w:hint="eastAsia" w:ascii="宋体" w:hAnsi="宋体"/>
                <w:sz w:val="21"/>
                <w:szCs w:val="21"/>
              </w:rPr>
              <w:t>差异说明</w:t>
            </w:r>
          </w:p>
        </w:tc>
      </w:tr>
      <w:tr w14:paraId="6310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0DF7E83">
            <w:pPr>
              <w:tabs>
                <w:tab w:val="left" w:pos="6300"/>
              </w:tabs>
              <w:snapToGrid w:val="0"/>
              <w:ind w:firstLine="420" w:firstLineChars="200"/>
              <w:rPr>
                <w:rFonts w:hint="eastAsia" w:ascii="宋体" w:hAnsi="宋体"/>
                <w:sz w:val="21"/>
                <w:szCs w:val="21"/>
              </w:rPr>
            </w:pPr>
          </w:p>
        </w:tc>
        <w:tc>
          <w:tcPr>
            <w:tcW w:w="2428" w:type="dxa"/>
            <w:vAlign w:val="center"/>
          </w:tcPr>
          <w:p w14:paraId="49056CAA">
            <w:pPr>
              <w:tabs>
                <w:tab w:val="left" w:pos="6300"/>
              </w:tabs>
              <w:snapToGrid w:val="0"/>
              <w:ind w:firstLine="420" w:firstLineChars="200"/>
              <w:rPr>
                <w:rFonts w:hint="eastAsia" w:ascii="宋体" w:hAnsi="宋体"/>
                <w:sz w:val="21"/>
                <w:szCs w:val="21"/>
              </w:rPr>
            </w:pPr>
          </w:p>
        </w:tc>
        <w:tc>
          <w:tcPr>
            <w:tcW w:w="2520" w:type="dxa"/>
            <w:vAlign w:val="center"/>
          </w:tcPr>
          <w:p w14:paraId="70268002">
            <w:pPr>
              <w:tabs>
                <w:tab w:val="left" w:pos="6300"/>
              </w:tabs>
              <w:snapToGrid w:val="0"/>
              <w:ind w:firstLine="420" w:firstLineChars="200"/>
              <w:rPr>
                <w:rFonts w:hint="eastAsia" w:ascii="宋体" w:hAnsi="宋体"/>
                <w:sz w:val="21"/>
                <w:szCs w:val="21"/>
              </w:rPr>
            </w:pPr>
          </w:p>
        </w:tc>
        <w:tc>
          <w:tcPr>
            <w:tcW w:w="2416" w:type="dxa"/>
            <w:vAlign w:val="center"/>
          </w:tcPr>
          <w:p w14:paraId="1009CD28">
            <w:pPr>
              <w:tabs>
                <w:tab w:val="left" w:pos="6300"/>
              </w:tabs>
              <w:snapToGrid w:val="0"/>
              <w:ind w:firstLine="420" w:firstLineChars="200"/>
              <w:rPr>
                <w:rFonts w:hint="eastAsia" w:ascii="宋体" w:hAnsi="宋体"/>
                <w:sz w:val="21"/>
                <w:szCs w:val="21"/>
              </w:rPr>
            </w:pPr>
          </w:p>
        </w:tc>
      </w:tr>
      <w:tr w14:paraId="572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03D2729">
            <w:pPr>
              <w:tabs>
                <w:tab w:val="left" w:pos="6300"/>
              </w:tabs>
              <w:snapToGrid w:val="0"/>
              <w:ind w:firstLine="420" w:firstLineChars="200"/>
              <w:rPr>
                <w:rFonts w:hint="eastAsia" w:ascii="宋体" w:hAnsi="宋体"/>
                <w:sz w:val="21"/>
                <w:szCs w:val="21"/>
              </w:rPr>
            </w:pPr>
          </w:p>
        </w:tc>
        <w:tc>
          <w:tcPr>
            <w:tcW w:w="2428" w:type="dxa"/>
            <w:vAlign w:val="center"/>
          </w:tcPr>
          <w:p w14:paraId="4513F0A3">
            <w:pPr>
              <w:tabs>
                <w:tab w:val="left" w:pos="6300"/>
              </w:tabs>
              <w:snapToGrid w:val="0"/>
              <w:ind w:firstLine="420" w:firstLineChars="200"/>
              <w:rPr>
                <w:rFonts w:hint="eastAsia" w:ascii="宋体" w:hAnsi="宋体"/>
                <w:sz w:val="21"/>
                <w:szCs w:val="21"/>
              </w:rPr>
            </w:pPr>
          </w:p>
        </w:tc>
        <w:tc>
          <w:tcPr>
            <w:tcW w:w="2520" w:type="dxa"/>
            <w:vAlign w:val="center"/>
          </w:tcPr>
          <w:p w14:paraId="29038585">
            <w:pPr>
              <w:tabs>
                <w:tab w:val="left" w:pos="6300"/>
              </w:tabs>
              <w:snapToGrid w:val="0"/>
              <w:ind w:firstLine="420" w:firstLineChars="200"/>
              <w:rPr>
                <w:rFonts w:hint="eastAsia" w:ascii="宋体" w:hAnsi="宋体"/>
                <w:sz w:val="21"/>
                <w:szCs w:val="21"/>
              </w:rPr>
            </w:pPr>
          </w:p>
        </w:tc>
        <w:tc>
          <w:tcPr>
            <w:tcW w:w="2416" w:type="dxa"/>
            <w:vAlign w:val="center"/>
          </w:tcPr>
          <w:p w14:paraId="0725FB30">
            <w:pPr>
              <w:tabs>
                <w:tab w:val="left" w:pos="6300"/>
              </w:tabs>
              <w:snapToGrid w:val="0"/>
              <w:ind w:firstLine="420" w:firstLineChars="200"/>
              <w:rPr>
                <w:rFonts w:hint="eastAsia" w:ascii="宋体" w:hAnsi="宋体"/>
                <w:sz w:val="21"/>
                <w:szCs w:val="21"/>
              </w:rPr>
            </w:pPr>
          </w:p>
        </w:tc>
      </w:tr>
      <w:tr w14:paraId="7457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2236104">
            <w:pPr>
              <w:tabs>
                <w:tab w:val="left" w:pos="6300"/>
              </w:tabs>
              <w:snapToGrid w:val="0"/>
              <w:ind w:firstLine="420" w:firstLineChars="200"/>
              <w:rPr>
                <w:rFonts w:hint="eastAsia" w:ascii="宋体" w:hAnsi="宋体"/>
                <w:sz w:val="21"/>
                <w:szCs w:val="21"/>
              </w:rPr>
            </w:pPr>
          </w:p>
        </w:tc>
        <w:tc>
          <w:tcPr>
            <w:tcW w:w="2428" w:type="dxa"/>
            <w:vAlign w:val="center"/>
          </w:tcPr>
          <w:p w14:paraId="324DA847">
            <w:pPr>
              <w:tabs>
                <w:tab w:val="left" w:pos="6300"/>
              </w:tabs>
              <w:snapToGrid w:val="0"/>
              <w:ind w:firstLine="420" w:firstLineChars="200"/>
              <w:rPr>
                <w:rFonts w:hint="eastAsia" w:ascii="宋体" w:hAnsi="宋体"/>
                <w:sz w:val="21"/>
                <w:szCs w:val="21"/>
              </w:rPr>
            </w:pPr>
          </w:p>
        </w:tc>
        <w:tc>
          <w:tcPr>
            <w:tcW w:w="2520" w:type="dxa"/>
            <w:vAlign w:val="center"/>
          </w:tcPr>
          <w:p w14:paraId="683D6CC1">
            <w:pPr>
              <w:tabs>
                <w:tab w:val="left" w:pos="6300"/>
              </w:tabs>
              <w:snapToGrid w:val="0"/>
              <w:ind w:firstLine="420" w:firstLineChars="200"/>
              <w:rPr>
                <w:rFonts w:hint="eastAsia" w:ascii="宋体" w:hAnsi="宋体"/>
                <w:sz w:val="21"/>
                <w:szCs w:val="21"/>
              </w:rPr>
            </w:pPr>
          </w:p>
        </w:tc>
        <w:tc>
          <w:tcPr>
            <w:tcW w:w="2416" w:type="dxa"/>
            <w:vAlign w:val="center"/>
          </w:tcPr>
          <w:p w14:paraId="17821476">
            <w:pPr>
              <w:tabs>
                <w:tab w:val="left" w:pos="6300"/>
              </w:tabs>
              <w:snapToGrid w:val="0"/>
              <w:ind w:firstLine="420" w:firstLineChars="200"/>
              <w:rPr>
                <w:rFonts w:hint="eastAsia" w:ascii="宋体" w:hAnsi="宋体"/>
                <w:sz w:val="21"/>
                <w:szCs w:val="21"/>
              </w:rPr>
            </w:pPr>
          </w:p>
        </w:tc>
      </w:tr>
      <w:tr w14:paraId="4DE4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5556472">
            <w:pPr>
              <w:tabs>
                <w:tab w:val="left" w:pos="6300"/>
              </w:tabs>
              <w:snapToGrid w:val="0"/>
              <w:ind w:firstLine="420" w:firstLineChars="200"/>
              <w:rPr>
                <w:rFonts w:hint="eastAsia" w:ascii="宋体" w:hAnsi="宋体"/>
                <w:sz w:val="21"/>
                <w:szCs w:val="21"/>
              </w:rPr>
            </w:pPr>
          </w:p>
        </w:tc>
        <w:tc>
          <w:tcPr>
            <w:tcW w:w="2428" w:type="dxa"/>
            <w:vAlign w:val="center"/>
          </w:tcPr>
          <w:p w14:paraId="17FB4774">
            <w:pPr>
              <w:tabs>
                <w:tab w:val="left" w:pos="6300"/>
              </w:tabs>
              <w:snapToGrid w:val="0"/>
              <w:ind w:firstLine="420" w:firstLineChars="200"/>
              <w:rPr>
                <w:rFonts w:hint="eastAsia" w:ascii="宋体" w:hAnsi="宋体"/>
                <w:sz w:val="21"/>
                <w:szCs w:val="21"/>
              </w:rPr>
            </w:pPr>
          </w:p>
        </w:tc>
        <w:tc>
          <w:tcPr>
            <w:tcW w:w="2520" w:type="dxa"/>
            <w:vAlign w:val="center"/>
          </w:tcPr>
          <w:p w14:paraId="1DF0DF0C">
            <w:pPr>
              <w:tabs>
                <w:tab w:val="left" w:pos="6300"/>
              </w:tabs>
              <w:snapToGrid w:val="0"/>
              <w:ind w:firstLine="420" w:firstLineChars="200"/>
              <w:rPr>
                <w:rFonts w:hint="eastAsia" w:ascii="宋体" w:hAnsi="宋体"/>
                <w:sz w:val="21"/>
                <w:szCs w:val="21"/>
              </w:rPr>
            </w:pPr>
          </w:p>
        </w:tc>
        <w:tc>
          <w:tcPr>
            <w:tcW w:w="2416" w:type="dxa"/>
            <w:vAlign w:val="center"/>
          </w:tcPr>
          <w:p w14:paraId="3CA981C9">
            <w:pPr>
              <w:tabs>
                <w:tab w:val="left" w:pos="6300"/>
              </w:tabs>
              <w:snapToGrid w:val="0"/>
              <w:ind w:firstLine="420" w:firstLineChars="200"/>
              <w:rPr>
                <w:rFonts w:hint="eastAsia" w:ascii="宋体" w:hAnsi="宋体"/>
                <w:sz w:val="21"/>
                <w:szCs w:val="21"/>
              </w:rPr>
            </w:pPr>
          </w:p>
        </w:tc>
      </w:tr>
      <w:tr w14:paraId="18BA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547A6D">
            <w:pPr>
              <w:tabs>
                <w:tab w:val="left" w:pos="6300"/>
              </w:tabs>
              <w:snapToGrid w:val="0"/>
              <w:ind w:firstLine="420" w:firstLineChars="200"/>
              <w:rPr>
                <w:rFonts w:hint="eastAsia" w:ascii="宋体" w:hAnsi="宋体"/>
                <w:sz w:val="21"/>
                <w:szCs w:val="21"/>
              </w:rPr>
            </w:pPr>
          </w:p>
        </w:tc>
        <w:tc>
          <w:tcPr>
            <w:tcW w:w="2428" w:type="dxa"/>
            <w:vAlign w:val="center"/>
          </w:tcPr>
          <w:p w14:paraId="23E996F1">
            <w:pPr>
              <w:tabs>
                <w:tab w:val="left" w:pos="6300"/>
              </w:tabs>
              <w:snapToGrid w:val="0"/>
              <w:ind w:firstLine="420" w:firstLineChars="200"/>
              <w:rPr>
                <w:rFonts w:hint="eastAsia" w:ascii="宋体" w:hAnsi="宋体"/>
                <w:sz w:val="21"/>
                <w:szCs w:val="21"/>
              </w:rPr>
            </w:pPr>
          </w:p>
        </w:tc>
        <w:tc>
          <w:tcPr>
            <w:tcW w:w="2520" w:type="dxa"/>
            <w:vAlign w:val="center"/>
          </w:tcPr>
          <w:p w14:paraId="5350723E">
            <w:pPr>
              <w:tabs>
                <w:tab w:val="left" w:pos="6300"/>
              </w:tabs>
              <w:snapToGrid w:val="0"/>
              <w:ind w:firstLine="420" w:firstLineChars="200"/>
              <w:rPr>
                <w:rFonts w:hint="eastAsia" w:ascii="宋体" w:hAnsi="宋体"/>
                <w:sz w:val="21"/>
                <w:szCs w:val="21"/>
              </w:rPr>
            </w:pPr>
          </w:p>
        </w:tc>
        <w:tc>
          <w:tcPr>
            <w:tcW w:w="2416" w:type="dxa"/>
            <w:vAlign w:val="center"/>
          </w:tcPr>
          <w:p w14:paraId="503B946E">
            <w:pPr>
              <w:tabs>
                <w:tab w:val="left" w:pos="6300"/>
              </w:tabs>
              <w:snapToGrid w:val="0"/>
              <w:ind w:firstLine="420" w:firstLineChars="200"/>
              <w:rPr>
                <w:rFonts w:hint="eastAsia" w:ascii="宋体" w:hAnsi="宋体"/>
                <w:sz w:val="21"/>
                <w:szCs w:val="21"/>
              </w:rPr>
            </w:pPr>
          </w:p>
        </w:tc>
      </w:tr>
      <w:tr w14:paraId="6931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5C7E0A">
            <w:pPr>
              <w:tabs>
                <w:tab w:val="left" w:pos="6300"/>
              </w:tabs>
              <w:snapToGrid w:val="0"/>
              <w:ind w:firstLine="420" w:firstLineChars="200"/>
              <w:rPr>
                <w:rFonts w:hint="eastAsia" w:ascii="宋体" w:hAnsi="宋体"/>
                <w:sz w:val="21"/>
                <w:szCs w:val="21"/>
              </w:rPr>
            </w:pPr>
          </w:p>
        </w:tc>
        <w:tc>
          <w:tcPr>
            <w:tcW w:w="2428" w:type="dxa"/>
            <w:vAlign w:val="center"/>
          </w:tcPr>
          <w:p w14:paraId="2C5C0BD8">
            <w:pPr>
              <w:tabs>
                <w:tab w:val="left" w:pos="6300"/>
              </w:tabs>
              <w:snapToGrid w:val="0"/>
              <w:ind w:firstLine="420" w:firstLineChars="200"/>
              <w:rPr>
                <w:rFonts w:hint="eastAsia" w:ascii="宋体" w:hAnsi="宋体"/>
                <w:sz w:val="21"/>
                <w:szCs w:val="21"/>
              </w:rPr>
            </w:pPr>
          </w:p>
        </w:tc>
        <w:tc>
          <w:tcPr>
            <w:tcW w:w="2520" w:type="dxa"/>
            <w:vAlign w:val="center"/>
          </w:tcPr>
          <w:p w14:paraId="623F1883">
            <w:pPr>
              <w:tabs>
                <w:tab w:val="left" w:pos="6300"/>
              </w:tabs>
              <w:snapToGrid w:val="0"/>
              <w:ind w:firstLine="420" w:firstLineChars="200"/>
              <w:rPr>
                <w:rFonts w:hint="eastAsia" w:ascii="宋体" w:hAnsi="宋体"/>
                <w:sz w:val="21"/>
                <w:szCs w:val="21"/>
              </w:rPr>
            </w:pPr>
          </w:p>
        </w:tc>
        <w:tc>
          <w:tcPr>
            <w:tcW w:w="2416" w:type="dxa"/>
            <w:vAlign w:val="center"/>
          </w:tcPr>
          <w:p w14:paraId="299C3887">
            <w:pPr>
              <w:tabs>
                <w:tab w:val="left" w:pos="6300"/>
              </w:tabs>
              <w:snapToGrid w:val="0"/>
              <w:ind w:firstLine="420" w:firstLineChars="200"/>
              <w:rPr>
                <w:rFonts w:hint="eastAsia" w:ascii="宋体" w:hAnsi="宋体"/>
                <w:sz w:val="21"/>
                <w:szCs w:val="21"/>
              </w:rPr>
            </w:pPr>
          </w:p>
        </w:tc>
      </w:tr>
      <w:tr w14:paraId="3786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33744CF">
            <w:pPr>
              <w:tabs>
                <w:tab w:val="left" w:pos="6300"/>
              </w:tabs>
              <w:snapToGrid w:val="0"/>
              <w:ind w:firstLine="420" w:firstLineChars="200"/>
              <w:rPr>
                <w:rFonts w:hint="eastAsia" w:ascii="宋体" w:hAnsi="宋体"/>
                <w:sz w:val="21"/>
                <w:szCs w:val="21"/>
              </w:rPr>
            </w:pPr>
          </w:p>
        </w:tc>
        <w:tc>
          <w:tcPr>
            <w:tcW w:w="2428" w:type="dxa"/>
            <w:vAlign w:val="center"/>
          </w:tcPr>
          <w:p w14:paraId="1A577A8A">
            <w:pPr>
              <w:tabs>
                <w:tab w:val="left" w:pos="6300"/>
              </w:tabs>
              <w:snapToGrid w:val="0"/>
              <w:ind w:firstLine="420" w:firstLineChars="200"/>
              <w:rPr>
                <w:rFonts w:hint="eastAsia" w:ascii="宋体" w:hAnsi="宋体"/>
                <w:sz w:val="21"/>
                <w:szCs w:val="21"/>
              </w:rPr>
            </w:pPr>
          </w:p>
        </w:tc>
        <w:tc>
          <w:tcPr>
            <w:tcW w:w="2520" w:type="dxa"/>
            <w:vAlign w:val="center"/>
          </w:tcPr>
          <w:p w14:paraId="2904C299">
            <w:pPr>
              <w:tabs>
                <w:tab w:val="left" w:pos="6300"/>
              </w:tabs>
              <w:snapToGrid w:val="0"/>
              <w:ind w:firstLine="420" w:firstLineChars="200"/>
              <w:rPr>
                <w:rFonts w:hint="eastAsia" w:ascii="宋体" w:hAnsi="宋体"/>
                <w:sz w:val="21"/>
                <w:szCs w:val="21"/>
              </w:rPr>
            </w:pPr>
          </w:p>
        </w:tc>
        <w:tc>
          <w:tcPr>
            <w:tcW w:w="2416" w:type="dxa"/>
            <w:vAlign w:val="center"/>
          </w:tcPr>
          <w:p w14:paraId="36AA1F7B">
            <w:pPr>
              <w:tabs>
                <w:tab w:val="left" w:pos="6300"/>
              </w:tabs>
              <w:snapToGrid w:val="0"/>
              <w:ind w:firstLine="420" w:firstLineChars="200"/>
              <w:rPr>
                <w:rFonts w:hint="eastAsia" w:ascii="宋体" w:hAnsi="宋体"/>
                <w:sz w:val="21"/>
                <w:szCs w:val="21"/>
              </w:rPr>
            </w:pPr>
          </w:p>
        </w:tc>
      </w:tr>
      <w:tr w14:paraId="18FF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C94633">
            <w:pPr>
              <w:tabs>
                <w:tab w:val="left" w:pos="6300"/>
              </w:tabs>
              <w:snapToGrid w:val="0"/>
              <w:ind w:firstLine="420" w:firstLineChars="200"/>
              <w:rPr>
                <w:rFonts w:hint="eastAsia" w:ascii="宋体" w:hAnsi="宋体"/>
                <w:sz w:val="21"/>
                <w:szCs w:val="21"/>
              </w:rPr>
            </w:pPr>
          </w:p>
        </w:tc>
        <w:tc>
          <w:tcPr>
            <w:tcW w:w="2428" w:type="dxa"/>
            <w:vAlign w:val="center"/>
          </w:tcPr>
          <w:p w14:paraId="1096F6DC">
            <w:pPr>
              <w:tabs>
                <w:tab w:val="left" w:pos="6300"/>
              </w:tabs>
              <w:snapToGrid w:val="0"/>
              <w:ind w:firstLine="420" w:firstLineChars="200"/>
              <w:rPr>
                <w:rFonts w:hint="eastAsia" w:ascii="宋体" w:hAnsi="宋体"/>
                <w:sz w:val="21"/>
                <w:szCs w:val="21"/>
              </w:rPr>
            </w:pPr>
          </w:p>
        </w:tc>
        <w:tc>
          <w:tcPr>
            <w:tcW w:w="2520" w:type="dxa"/>
            <w:vAlign w:val="center"/>
          </w:tcPr>
          <w:p w14:paraId="0A8911B8">
            <w:pPr>
              <w:tabs>
                <w:tab w:val="left" w:pos="6300"/>
              </w:tabs>
              <w:snapToGrid w:val="0"/>
              <w:ind w:firstLine="420" w:firstLineChars="200"/>
              <w:rPr>
                <w:rFonts w:hint="eastAsia" w:ascii="宋体" w:hAnsi="宋体"/>
                <w:sz w:val="21"/>
                <w:szCs w:val="21"/>
              </w:rPr>
            </w:pPr>
          </w:p>
        </w:tc>
        <w:tc>
          <w:tcPr>
            <w:tcW w:w="2416" w:type="dxa"/>
            <w:vAlign w:val="center"/>
          </w:tcPr>
          <w:p w14:paraId="4779715F">
            <w:pPr>
              <w:tabs>
                <w:tab w:val="left" w:pos="6300"/>
              </w:tabs>
              <w:snapToGrid w:val="0"/>
              <w:ind w:firstLine="420" w:firstLineChars="200"/>
              <w:rPr>
                <w:rFonts w:hint="eastAsia" w:ascii="宋体" w:hAnsi="宋体"/>
                <w:sz w:val="21"/>
                <w:szCs w:val="21"/>
              </w:rPr>
            </w:pPr>
          </w:p>
        </w:tc>
      </w:tr>
      <w:tr w14:paraId="15E0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F5AE11A">
            <w:pPr>
              <w:tabs>
                <w:tab w:val="left" w:pos="6300"/>
              </w:tabs>
              <w:snapToGrid w:val="0"/>
              <w:ind w:firstLine="420" w:firstLineChars="200"/>
              <w:rPr>
                <w:rFonts w:hint="eastAsia" w:ascii="宋体" w:hAnsi="宋体"/>
                <w:sz w:val="21"/>
                <w:szCs w:val="21"/>
              </w:rPr>
            </w:pPr>
          </w:p>
        </w:tc>
        <w:tc>
          <w:tcPr>
            <w:tcW w:w="2428" w:type="dxa"/>
            <w:vAlign w:val="center"/>
          </w:tcPr>
          <w:p w14:paraId="2C7A66EE">
            <w:pPr>
              <w:tabs>
                <w:tab w:val="left" w:pos="6300"/>
              </w:tabs>
              <w:snapToGrid w:val="0"/>
              <w:ind w:firstLine="420" w:firstLineChars="200"/>
              <w:rPr>
                <w:rFonts w:hint="eastAsia" w:ascii="宋体" w:hAnsi="宋体"/>
                <w:sz w:val="21"/>
                <w:szCs w:val="21"/>
              </w:rPr>
            </w:pPr>
          </w:p>
        </w:tc>
        <w:tc>
          <w:tcPr>
            <w:tcW w:w="2520" w:type="dxa"/>
            <w:vAlign w:val="center"/>
          </w:tcPr>
          <w:p w14:paraId="6ECB930C">
            <w:pPr>
              <w:tabs>
                <w:tab w:val="left" w:pos="6300"/>
              </w:tabs>
              <w:snapToGrid w:val="0"/>
              <w:ind w:firstLine="420" w:firstLineChars="200"/>
              <w:rPr>
                <w:rFonts w:hint="eastAsia" w:ascii="宋体" w:hAnsi="宋体"/>
                <w:sz w:val="21"/>
                <w:szCs w:val="21"/>
              </w:rPr>
            </w:pPr>
          </w:p>
        </w:tc>
        <w:tc>
          <w:tcPr>
            <w:tcW w:w="2416" w:type="dxa"/>
            <w:vAlign w:val="center"/>
          </w:tcPr>
          <w:p w14:paraId="12D5245B">
            <w:pPr>
              <w:tabs>
                <w:tab w:val="left" w:pos="6300"/>
              </w:tabs>
              <w:snapToGrid w:val="0"/>
              <w:ind w:firstLine="420" w:firstLineChars="200"/>
              <w:rPr>
                <w:rFonts w:hint="eastAsia" w:ascii="宋体" w:hAnsi="宋体"/>
                <w:sz w:val="21"/>
                <w:szCs w:val="21"/>
              </w:rPr>
            </w:pPr>
          </w:p>
        </w:tc>
      </w:tr>
    </w:tbl>
    <w:p w14:paraId="5CE56121">
      <w:pPr>
        <w:spacing w:line="360" w:lineRule="auto"/>
        <w:ind w:firstLine="480" w:firstLineChars="200"/>
        <w:rPr>
          <w:rFonts w:hint="eastAsia"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6CC244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（供应商公章）                          （签字或盖章）</w:t>
      </w:r>
    </w:p>
    <w:p w14:paraId="40978F5B">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1163635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项目商务要求”中所列商务条款进行比较和响应；</w:t>
      </w:r>
    </w:p>
    <w:p w14:paraId="2CE5B1F4">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02E8B8D5">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3.该表可扩展。</w:t>
      </w:r>
    </w:p>
    <w:p w14:paraId="35077907">
      <w:pPr>
        <w:tabs>
          <w:tab w:val="left" w:pos="6300"/>
        </w:tabs>
        <w:snapToGrid w:val="0"/>
        <w:spacing w:line="360" w:lineRule="auto"/>
        <w:ind w:firstLine="480" w:firstLineChars="200"/>
        <w:rPr>
          <w:rFonts w:hint="eastAsia" w:ascii="宋体" w:hAnsi="宋体"/>
          <w:sz w:val="24"/>
          <w:szCs w:val="24"/>
        </w:rPr>
      </w:pPr>
    </w:p>
    <w:p w14:paraId="7ABADD7B">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（三）其它优惠承诺（格式自定）</w:t>
      </w:r>
    </w:p>
    <w:p w14:paraId="6DCFA3A7">
      <w:pPr>
        <w:pStyle w:val="2"/>
        <w:ind w:firstLine="640"/>
      </w:pPr>
    </w:p>
    <w:p w14:paraId="51C63421">
      <w:pPr>
        <w:pageBreakBefore/>
        <w:tabs>
          <w:tab w:val="left" w:pos="6300"/>
        </w:tabs>
        <w:snapToGrid w:val="0"/>
        <w:spacing w:line="360" w:lineRule="auto"/>
        <w:ind w:firstLine="482"/>
        <w:rPr>
          <w:b/>
          <w:sz w:val="24"/>
          <w:szCs w:val="24"/>
        </w:rPr>
      </w:pPr>
      <w:bookmarkStart w:id="155" w:name="_Toc313888363"/>
      <w:bookmarkStart w:id="156" w:name="_Toc23764525"/>
      <w:bookmarkStart w:id="157" w:name="_Toc342913422"/>
      <w:bookmarkStart w:id="158" w:name="_Toc313008359"/>
      <w:r>
        <w:rPr>
          <w:rFonts w:hint="eastAsia"/>
          <w:b/>
          <w:sz w:val="24"/>
          <w:szCs w:val="24"/>
        </w:rPr>
        <w:t xml:space="preserve">    </w:t>
      </w:r>
      <w:r>
        <w:rPr>
          <w:b/>
          <w:sz w:val="24"/>
          <w:szCs w:val="24"/>
        </w:rPr>
        <w:t>四、资格条件及其他</w:t>
      </w:r>
      <w:bookmarkEnd w:id="155"/>
      <w:bookmarkEnd w:id="156"/>
      <w:bookmarkEnd w:id="157"/>
      <w:bookmarkEnd w:id="158"/>
    </w:p>
    <w:p w14:paraId="3BCAB692">
      <w:pPr>
        <w:tabs>
          <w:tab w:val="left" w:pos="6300"/>
        </w:tabs>
        <w:snapToGrid w:val="0"/>
        <w:spacing w:line="360" w:lineRule="auto"/>
        <w:ind w:firstLine="48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ACADE0C">
      <w:pPr>
        <w:tabs>
          <w:tab w:val="left" w:pos="6300"/>
        </w:tabs>
        <w:snapToGrid w:val="0"/>
        <w:spacing w:line="360" w:lineRule="auto"/>
        <w:rPr>
          <w:rFonts w:hint="eastAsia" w:ascii="宋体" w:hAnsi="宋体"/>
          <w:sz w:val="24"/>
          <w:szCs w:val="24"/>
        </w:rPr>
      </w:pPr>
    </w:p>
    <w:p w14:paraId="03B5587E">
      <w:pPr>
        <w:widowControl/>
        <w:snapToGrid w:val="0"/>
        <w:spacing w:line="360" w:lineRule="auto"/>
        <w:ind w:firstLine="600" w:firstLineChars="250"/>
        <w:jc w:val="left"/>
        <w:rPr>
          <w:rFonts w:hint="eastAsia"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F107D10">
      <w:pPr>
        <w:tabs>
          <w:tab w:val="left" w:pos="6300"/>
        </w:tabs>
        <w:snapToGrid w:val="0"/>
        <w:spacing w:line="500" w:lineRule="exact"/>
        <w:ind w:firstLine="480"/>
        <w:jc w:val="center"/>
        <w:rPr>
          <w:rFonts w:hint="eastAsia" w:ascii="宋体" w:hAnsi="宋体"/>
        </w:rPr>
      </w:pPr>
      <w:r>
        <w:rPr>
          <w:rFonts w:ascii="宋体" w:hAnsi="宋体"/>
        </w:rPr>
        <w:t>法定代表人身份证明书</w:t>
      </w:r>
    </w:p>
    <w:p w14:paraId="169ABDDC">
      <w:pPr>
        <w:tabs>
          <w:tab w:val="left" w:pos="6300"/>
        </w:tabs>
        <w:snapToGrid w:val="0"/>
        <w:spacing w:line="500" w:lineRule="exact"/>
        <w:jc w:val="center"/>
        <w:rPr>
          <w:rFonts w:hint="eastAsia" w:ascii="宋体" w:hAnsi="宋体"/>
          <w:sz w:val="24"/>
          <w:szCs w:val="24"/>
        </w:rPr>
      </w:pPr>
    </w:p>
    <w:p w14:paraId="49725BBE">
      <w:pPr>
        <w:tabs>
          <w:tab w:val="left" w:pos="6300"/>
        </w:tabs>
        <w:snapToGrid w:val="0"/>
        <w:spacing w:line="500" w:lineRule="exact"/>
        <w:ind w:firstLine="480"/>
        <w:rPr>
          <w:rFonts w:hint="eastAsia" w:ascii="宋体" w:hAnsi="宋体"/>
          <w:sz w:val="24"/>
          <w:szCs w:val="24"/>
        </w:rPr>
      </w:pPr>
      <w:r>
        <w:rPr>
          <w:rFonts w:ascii="宋体" w:hAnsi="宋体"/>
          <w:sz w:val="24"/>
          <w:szCs w:val="24"/>
        </w:rPr>
        <w:t>项目名称：</w:t>
      </w:r>
      <w:r>
        <w:rPr>
          <w:rFonts w:ascii="宋体" w:hAnsi="宋体"/>
          <w:sz w:val="24"/>
          <w:szCs w:val="24"/>
          <w:u w:val="single"/>
        </w:rPr>
        <w:t xml:space="preserve">                                                </w:t>
      </w:r>
    </w:p>
    <w:p w14:paraId="4336520D">
      <w:pPr>
        <w:tabs>
          <w:tab w:val="left" w:pos="6300"/>
        </w:tabs>
        <w:snapToGrid w:val="0"/>
        <w:spacing w:line="500" w:lineRule="exact"/>
        <w:ind w:firstLine="480"/>
        <w:rPr>
          <w:rFonts w:hint="eastAsia" w:ascii="宋体" w:hAnsi="宋体"/>
          <w:sz w:val="24"/>
          <w:szCs w:val="24"/>
        </w:rPr>
      </w:pPr>
    </w:p>
    <w:p w14:paraId="15F6A83F">
      <w:pPr>
        <w:tabs>
          <w:tab w:val="left" w:pos="6300"/>
        </w:tabs>
        <w:snapToGrid w:val="0"/>
        <w:spacing w:line="500" w:lineRule="exact"/>
        <w:ind w:firstLine="480"/>
        <w:rPr>
          <w:rFonts w:hint="eastAsia"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2A14577">
      <w:pPr>
        <w:tabs>
          <w:tab w:val="left" w:pos="6300"/>
        </w:tabs>
        <w:snapToGrid w:val="0"/>
        <w:spacing w:line="500" w:lineRule="exact"/>
        <w:ind w:firstLine="480"/>
        <w:rPr>
          <w:rFonts w:hint="eastAsia"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FF2B221">
      <w:pPr>
        <w:tabs>
          <w:tab w:val="left" w:pos="6300"/>
        </w:tabs>
        <w:snapToGrid w:val="0"/>
        <w:spacing w:line="500" w:lineRule="exact"/>
        <w:ind w:firstLine="480"/>
        <w:rPr>
          <w:rFonts w:hint="eastAsia" w:ascii="宋体" w:hAnsi="宋体"/>
          <w:sz w:val="24"/>
          <w:szCs w:val="24"/>
        </w:rPr>
      </w:pPr>
    </w:p>
    <w:p w14:paraId="4CA89C44">
      <w:pPr>
        <w:tabs>
          <w:tab w:val="left" w:pos="6300"/>
        </w:tabs>
        <w:snapToGrid w:val="0"/>
        <w:spacing w:line="500" w:lineRule="exact"/>
        <w:ind w:firstLine="480"/>
        <w:rPr>
          <w:sz w:val="24"/>
          <w:szCs w:val="24"/>
        </w:rPr>
      </w:pPr>
      <w:r>
        <w:rPr>
          <w:rFonts w:ascii="宋体" w:hAnsi="宋体"/>
          <w:sz w:val="24"/>
          <w:szCs w:val="24"/>
        </w:rPr>
        <w:t>特此证</w:t>
      </w:r>
      <w:r>
        <w:rPr>
          <w:sz w:val="24"/>
          <w:szCs w:val="24"/>
        </w:rPr>
        <w:t>明。</w:t>
      </w:r>
    </w:p>
    <w:p w14:paraId="7B7FB557">
      <w:pPr>
        <w:tabs>
          <w:tab w:val="left" w:pos="6300"/>
        </w:tabs>
        <w:snapToGrid w:val="0"/>
        <w:spacing w:line="500" w:lineRule="exact"/>
        <w:ind w:firstLine="480"/>
        <w:rPr>
          <w:sz w:val="24"/>
          <w:szCs w:val="24"/>
        </w:rPr>
      </w:pPr>
    </w:p>
    <w:p w14:paraId="6D5CC63C">
      <w:pPr>
        <w:tabs>
          <w:tab w:val="left" w:pos="6300"/>
        </w:tabs>
        <w:snapToGrid w:val="0"/>
        <w:spacing w:line="500" w:lineRule="exact"/>
        <w:ind w:firstLine="480"/>
        <w:rPr>
          <w:sz w:val="24"/>
          <w:szCs w:val="24"/>
        </w:rPr>
      </w:pPr>
    </w:p>
    <w:p w14:paraId="1B2DE0EA">
      <w:pPr>
        <w:tabs>
          <w:tab w:val="left" w:pos="6300"/>
        </w:tabs>
        <w:snapToGrid w:val="0"/>
        <w:spacing w:line="500" w:lineRule="exact"/>
        <w:ind w:firstLine="480"/>
        <w:rPr>
          <w:sz w:val="24"/>
          <w:szCs w:val="24"/>
        </w:rPr>
      </w:pPr>
    </w:p>
    <w:p w14:paraId="4A1A20E3">
      <w:pPr>
        <w:tabs>
          <w:tab w:val="left" w:pos="6300"/>
        </w:tabs>
        <w:snapToGrid w:val="0"/>
        <w:spacing w:line="500" w:lineRule="exact"/>
        <w:ind w:firstLine="480"/>
        <w:rPr>
          <w:sz w:val="24"/>
          <w:szCs w:val="24"/>
        </w:rPr>
      </w:pPr>
      <w:r>
        <w:rPr>
          <w:sz w:val="24"/>
          <w:szCs w:val="24"/>
        </w:rPr>
        <w:t xml:space="preserve">                                             （供应商公章）</w:t>
      </w:r>
    </w:p>
    <w:p w14:paraId="676C80ED">
      <w:pPr>
        <w:tabs>
          <w:tab w:val="left" w:pos="6300"/>
        </w:tabs>
        <w:snapToGrid w:val="0"/>
        <w:spacing w:line="500" w:lineRule="exact"/>
        <w:ind w:firstLine="480"/>
        <w:rPr>
          <w:sz w:val="24"/>
          <w:szCs w:val="24"/>
        </w:rPr>
      </w:pPr>
    </w:p>
    <w:p w14:paraId="489AE37B">
      <w:pPr>
        <w:tabs>
          <w:tab w:val="left" w:pos="6300"/>
        </w:tabs>
        <w:snapToGrid w:val="0"/>
        <w:spacing w:line="500" w:lineRule="exact"/>
        <w:ind w:firstLine="480"/>
        <w:rPr>
          <w:sz w:val="24"/>
          <w:szCs w:val="24"/>
        </w:rPr>
      </w:pPr>
      <w:r>
        <w:rPr>
          <w:sz w:val="24"/>
          <w:szCs w:val="24"/>
        </w:rPr>
        <w:t xml:space="preserve">                                             年   月   日</w:t>
      </w:r>
    </w:p>
    <w:p w14:paraId="7915C849">
      <w:pPr>
        <w:tabs>
          <w:tab w:val="left" w:pos="6300"/>
        </w:tabs>
        <w:snapToGrid w:val="0"/>
        <w:spacing w:line="500" w:lineRule="exact"/>
        <w:ind w:firstLine="480"/>
        <w:rPr>
          <w:sz w:val="24"/>
          <w:szCs w:val="24"/>
        </w:rPr>
      </w:pPr>
    </w:p>
    <w:p w14:paraId="53B19A38">
      <w:pPr>
        <w:tabs>
          <w:tab w:val="left" w:pos="6300"/>
        </w:tabs>
        <w:snapToGrid w:val="0"/>
        <w:spacing w:line="500" w:lineRule="exact"/>
        <w:ind w:firstLine="480"/>
        <w:rPr>
          <w:sz w:val="24"/>
          <w:szCs w:val="24"/>
        </w:rPr>
      </w:pPr>
      <w:r>
        <w:rPr>
          <w:sz w:val="24"/>
          <w:szCs w:val="24"/>
        </w:rPr>
        <w:t>（附：法定代表人身份证正反面复印件）</w:t>
      </w:r>
    </w:p>
    <w:p w14:paraId="5F76405E">
      <w:pPr>
        <w:tabs>
          <w:tab w:val="left" w:pos="6300"/>
        </w:tabs>
        <w:snapToGrid w:val="0"/>
        <w:spacing w:line="500" w:lineRule="exact"/>
        <w:ind w:firstLine="480"/>
        <w:rPr>
          <w:sz w:val="24"/>
          <w:szCs w:val="24"/>
        </w:rPr>
      </w:pPr>
    </w:p>
    <w:p w14:paraId="569030D0">
      <w:pPr>
        <w:tabs>
          <w:tab w:val="left" w:pos="6300"/>
        </w:tabs>
        <w:snapToGrid w:val="0"/>
        <w:spacing w:line="500" w:lineRule="exact"/>
        <w:ind w:firstLine="480"/>
        <w:rPr>
          <w:sz w:val="24"/>
          <w:szCs w:val="24"/>
        </w:rPr>
      </w:pPr>
    </w:p>
    <w:p w14:paraId="74AD6D28">
      <w:pPr>
        <w:tabs>
          <w:tab w:val="left" w:pos="6300"/>
        </w:tabs>
        <w:snapToGrid w:val="0"/>
        <w:spacing w:line="500" w:lineRule="exact"/>
        <w:ind w:firstLine="480"/>
        <w:rPr>
          <w:sz w:val="24"/>
        </w:rPr>
      </w:pPr>
    </w:p>
    <w:p w14:paraId="3C419051">
      <w:pPr>
        <w:tabs>
          <w:tab w:val="left" w:pos="6300"/>
        </w:tabs>
        <w:snapToGrid w:val="0"/>
        <w:spacing w:line="500" w:lineRule="exact"/>
        <w:ind w:firstLine="480"/>
        <w:rPr>
          <w:sz w:val="24"/>
        </w:rPr>
      </w:pPr>
    </w:p>
    <w:p w14:paraId="3A4A45C6">
      <w:pPr>
        <w:tabs>
          <w:tab w:val="left" w:pos="6300"/>
        </w:tabs>
        <w:snapToGrid w:val="0"/>
        <w:spacing w:line="500" w:lineRule="exact"/>
        <w:ind w:firstLine="480"/>
        <w:rPr>
          <w:sz w:val="24"/>
        </w:rPr>
      </w:pPr>
    </w:p>
    <w:p w14:paraId="4E63884F">
      <w:pPr>
        <w:tabs>
          <w:tab w:val="left" w:pos="6300"/>
        </w:tabs>
        <w:snapToGrid w:val="0"/>
        <w:spacing w:line="500" w:lineRule="exact"/>
        <w:ind w:firstLine="480" w:firstLineChars="200"/>
        <w:rPr>
          <w:rFonts w:hint="eastAsia" w:ascii="宋体" w:hAnsi="宋体"/>
          <w:sz w:val="24"/>
          <w:szCs w:val="24"/>
        </w:rPr>
      </w:pPr>
    </w:p>
    <w:p w14:paraId="5B710E32">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1B3A89A7">
      <w:pPr>
        <w:tabs>
          <w:tab w:val="left" w:pos="6300"/>
        </w:tabs>
        <w:snapToGrid w:val="0"/>
        <w:spacing w:line="500" w:lineRule="exact"/>
        <w:ind w:firstLine="480"/>
        <w:jc w:val="center"/>
      </w:pPr>
      <w:r>
        <w:t>法定代表人授权委托书</w:t>
      </w:r>
    </w:p>
    <w:p w14:paraId="2FBF9E51">
      <w:pPr>
        <w:tabs>
          <w:tab w:val="left" w:pos="6300"/>
        </w:tabs>
        <w:snapToGrid w:val="0"/>
        <w:spacing w:line="500" w:lineRule="exact"/>
        <w:jc w:val="center"/>
        <w:rPr>
          <w:sz w:val="24"/>
          <w:szCs w:val="24"/>
        </w:rPr>
      </w:pPr>
    </w:p>
    <w:p w14:paraId="65294A50">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C14C470">
      <w:pPr>
        <w:tabs>
          <w:tab w:val="left" w:pos="6300"/>
        </w:tabs>
        <w:snapToGrid w:val="0"/>
        <w:spacing w:line="500" w:lineRule="exact"/>
        <w:ind w:firstLine="480"/>
        <w:rPr>
          <w:sz w:val="24"/>
          <w:szCs w:val="24"/>
        </w:rPr>
      </w:pPr>
    </w:p>
    <w:p w14:paraId="43C0F3AC">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5C50F868">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9568F57">
      <w:pPr>
        <w:tabs>
          <w:tab w:val="left" w:pos="6300"/>
        </w:tabs>
        <w:snapToGrid w:val="0"/>
        <w:spacing w:line="500" w:lineRule="exact"/>
        <w:ind w:firstLine="480" w:firstLineChars="200"/>
        <w:rPr>
          <w:sz w:val="24"/>
          <w:szCs w:val="24"/>
        </w:rPr>
      </w:pPr>
      <w:r>
        <w:rPr>
          <w:sz w:val="24"/>
          <w:szCs w:val="24"/>
        </w:rPr>
        <w:t>我单位对被授权人的签字负全部责任。</w:t>
      </w:r>
    </w:p>
    <w:p w14:paraId="78C5C31C">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55DB0673">
      <w:pPr>
        <w:tabs>
          <w:tab w:val="left" w:pos="6300"/>
        </w:tabs>
        <w:snapToGrid w:val="0"/>
        <w:spacing w:line="500" w:lineRule="exact"/>
        <w:ind w:firstLine="480"/>
        <w:rPr>
          <w:sz w:val="24"/>
          <w:szCs w:val="24"/>
        </w:rPr>
      </w:pPr>
    </w:p>
    <w:p w14:paraId="4E935E97">
      <w:pPr>
        <w:tabs>
          <w:tab w:val="left" w:pos="6300"/>
        </w:tabs>
        <w:snapToGrid w:val="0"/>
        <w:spacing w:line="500" w:lineRule="exact"/>
        <w:ind w:firstLine="480"/>
        <w:rPr>
          <w:sz w:val="24"/>
          <w:szCs w:val="24"/>
        </w:rPr>
      </w:pPr>
    </w:p>
    <w:p w14:paraId="06A0A784">
      <w:pPr>
        <w:tabs>
          <w:tab w:val="left" w:pos="6300"/>
        </w:tabs>
        <w:snapToGrid w:val="0"/>
        <w:spacing w:line="500" w:lineRule="exact"/>
        <w:ind w:firstLine="480"/>
        <w:rPr>
          <w:sz w:val="24"/>
          <w:szCs w:val="24"/>
        </w:rPr>
      </w:pPr>
      <w:r>
        <w:rPr>
          <w:sz w:val="24"/>
          <w:szCs w:val="24"/>
        </w:rPr>
        <w:t>被授权人：                                 供应商法定代表人：</w:t>
      </w:r>
    </w:p>
    <w:p w14:paraId="5C473291">
      <w:pPr>
        <w:tabs>
          <w:tab w:val="left" w:pos="6300"/>
        </w:tabs>
        <w:snapToGrid w:val="0"/>
        <w:spacing w:line="500" w:lineRule="exact"/>
        <w:ind w:firstLine="480"/>
        <w:rPr>
          <w:sz w:val="24"/>
          <w:szCs w:val="24"/>
        </w:rPr>
      </w:pPr>
      <w:r>
        <w:rPr>
          <w:sz w:val="24"/>
          <w:szCs w:val="24"/>
        </w:rPr>
        <w:t>（签字或盖章）                                （签字或盖章）</w:t>
      </w:r>
    </w:p>
    <w:p w14:paraId="326BC6AF">
      <w:pPr>
        <w:tabs>
          <w:tab w:val="left" w:pos="6300"/>
        </w:tabs>
        <w:snapToGrid w:val="0"/>
        <w:spacing w:line="500" w:lineRule="exact"/>
        <w:ind w:firstLine="480"/>
        <w:rPr>
          <w:sz w:val="24"/>
          <w:szCs w:val="24"/>
        </w:rPr>
      </w:pPr>
    </w:p>
    <w:p w14:paraId="6BB1F187">
      <w:pPr>
        <w:tabs>
          <w:tab w:val="left" w:pos="6300"/>
        </w:tabs>
        <w:snapToGrid w:val="0"/>
        <w:spacing w:line="500" w:lineRule="exact"/>
        <w:ind w:firstLine="480"/>
        <w:rPr>
          <w:sz w:val="24"/>
          <w:szCs w:val="24"/>
        </w:rPr>
      </w:pPr>
    </w:p>
    <w:p w14:paraId="248BAC99">
      <w:pPr>
        <w:tabs>
          <w:tab w:val="left" w:pos="6300"/>
        </w:tabs>
        <w:snapToGrid w:val="0"/>
        <w:spacing w:line="500" w:lineRule="exact"/>
        <w:ind w:firstLine="480"/>
        <w:rPr>
          <w:sz w:val="24"/>
          <w:szCs w:val="24"/>
        </w:rPr>
      </w:pPr>
      <w:r>
        <w:rPr>
          <w:sz w:val="24"/>
          <w:szCs w:val="24"/>
        </w:rPr>
        <w:t>（附：被授权人身份证正反面复印件）</w:t>
      </w:r>
    </w:p>
    <w:p w14:paraId="1D693A6F">
      <w:pPr>
        <w:tabs>
          <w:tab w:val="left" w:pos="6300"/>
        </w:tabs>
        <w:snapToGrid w:val="0"/>
        <w:spacing w:line="500" w:lineRule="exact"/>
        <w:ind w:firstLine="480"/>
        <w:rPr>
          <w:sz w:val="24"/>
          <w:szCs w:val="24"/>
        </w:rPr>
      </w:pPr>
      <w:r>
        <w:rPr>
          <w:sz w:val="24"/>
          <w:szCs w:val="24"/>
        </w:rPr>
        <w:t xml:space="preserve">                                          </w:t>
      </w:r>
    </w:p>
    <w:p w14:paraId="68F3676C">
      <w:pPr>
        <w:tabs>
          <w:tab w:val="left" w:pos="6300"/>
        </w:tabs>
        <w:snapToGrid w:val="0"/>
        <w:spacing w:line="500" w:lineRule="exact"/>
        <w:ind w:firstLine="480"/>
        <w:rPr>
          <w:sz w:val="24"/>
          <w:szCs w:val="24"/>
        </w:rPr>
      </w:pPr>
    </w:p>
    <w:p w14:paraId="5CD395CA">
      <w:pPr>
        <w:tabs>
          <w:tab w:val="left" w:pos="6300"/>
        </w:tabs>
        <w:snapToGrid w:val="0"/>
        <w:spacing w:line="500" w:lineRule="exact"/>
        <w:ind w:firstLine="480"/>
        <w:rPr>
          <w:sz w:val="24"/>
          <w:szCs w:val="24"/>
        </w:rPr>
      </w:pPr>
    </w:p>
    <w:p w14:paraId="3C265461">
      <w:pPr>
        <w:tabs>
          <w:tab w:val="left" w:pos="6300"/>
        </w:tabs>
        <w:snapToGrid w:val="0"/>
        <w:spacing w:line="500" w:lineRule="exact"/>
        <w:ind w:right="480" w:firstLine="480"/>
        <w:jc w:val="right"/>
        <w:rPr>
          <w:sz w:val="24"/>
          <w:szCs w:val="24"/>
        </w:rPr>
      </w:pPr>
      <w:r>
        <w:rPr>
          <w:sz w:val="24"/>
          <w:szCs w:val="24"/>
        </w:rPr>
        <w:t>（供应商公章）</w:t>
      </w:r>
    </w:p>
    <w:p w14:paraId="257FD998">
      <w:pPr>
        <w:tabs>
          <w:tab w:val="left" w:pos="6300"/>
        </w:tabs>
        <w:snapToGrid w:val="0"/>
        <w:spacing w:line="500" w:lineRule="exact"/>
        <w:ind w:right="480" w:firstLine="480"/>
        <w:jc w:val="right"/>
        <w:rPr>
          <w:sz w:val="24"/>
          <w:szCs w:val="24"/>
        </w:rPr>
      </w:pPr>
      <w:r>
        <w:rPr>
          <w:sz w:val="24"/>
          <w:szCs w:val="24"/>
        </w:rPr>
        <w:t>年   月   日</w:t>
      </w:r>
    </w:p>
    <w:p w14:paraId="34CB5338">
      <w:pPr>
        <w:tabs>
          <w:tab w:val="left" w:pos="6300"/>
        </w:tabs>
        <w:snapToGrid w:val="0"/>
        <w:spacing w:line="500" w:lineRule="exact"/>
        <w:ind w:right="480" w:firstLine="480"/>
        <w:jc w:val="right"/>
        <w:rPr>
          <w:sz w:val="24"/>
          <w:szCs w:val="24"/>
        </w:rPr>
      </w:pPr>
    </w:p>
    <w:p w14:paraId="77444B41">
      <w:pPr>
        <w:tabs>
          <w:tab w:val="left" w:pos="6300"/>
        </w:tabs>
        <w:snapToGrid w:val="0"/>
        <w:spacing w:line="500" w:lineRule="exact"/>
        <w:ind w:right="480" w:firstLine="480"/>
        <w:jc w:val="left"/>
        <w:rPr>
          <w:sz w:val="24"/>
          <w:szCs w:val="24"/>
        </w:rPr>
      </w:pPr>
      <w:r>
        <w:rPr>
          <w:sz w:val="24"/>
          <w:szCs w:val="24"/>
        </w:rPr>
        <w:t>注：</w:t>
      </w:r>
      <w:r>
        <w:rPr>
          <w:rFonts w:ascii="宋体" w:hAnsi="宋体"/>
          <w:sz w:val="24"/>
          <w:szCs w:val="24"/>
        </w:rPr>
        <w:t>若为法定代表人办理并签署响应文件的，不提供此文件。</w:t>
      </w:r>
    </w:p>
    <w:p w14:paraId="1207FA7F">
      <w:pPr>
        <w:tabs>
          <w:tab w:val="left" w:pos="6300"/>
        </w:tabs>
        <w:snapToGrid w:val="0"/>
        <w:spacing w:line="360" w:lineRule="auto"/>
        <w:ind w:firstLine="560" w:firstLineChars="200"/>
        <w:rPr>
          <w:rFonts w:hint="eastAsia"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5721939B">
      <w:pPr>
        <w:tabs>
          <w:tab w:val="left" w:pos="6300"/>
        </w:tabs>
        <w:snapToGrid w:val="0"/>
        <w:spacing w:line="360" w:lineRule="auto"/>
        <w:ind w:firstLine="720"/>
        <w:jc w:val="center"/>
        <w:rPr>
          <w:rFonts w:hint="eastAsia" w:ascii="宋体" w:hAnsi="宋体"/>
          <w:sz w:val="36"/>
          <w:szCs w:val="36"/>
        </w:rPr>
      </w:pPr>
      <w:r>
        <w:rPr>
          <w:rFonts w:hint="eastAsia" w:ascii="宋体" w:hAnsi="宋体"/>
          <w:sz w:val="36"/>
          <w:szCs w:val="36"/>
        </w:rPr>
        <w:t>基本资格条件承诺函</w:t>
      </w:r>
    </w:p>
    <w:p w14:paraId="3E28875D">
      <w:pPr>
        <w:tabs>
          <w:tab w:val="left" w:pos="6300"/>
        </w:tabs>
        <w:snapToGrid w:val="0"/>
        <w:spacing w:line="360" w:lineRule="auto"/>
        <w:rPr>
          <w:rFonts w:hint="eastAsia" w:ascii="宋体" w:hAnsi="宋体"/>
          <w:sz w:val="24"/>
          <w:szCs w:val="24"/>
        </w:rPr>
      </w:pPr>
    </w:p>
    <w:p w14:paraId="33DDBD66">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5CB7B7E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F166466">
      <w:pPr>
        <w:spacing w:line="360" w:lineRule="auto"/>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91643DE">
      <w:pPr>
        <w:spacing w:line="360" w:lineRule="auto"/>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163678F0">
      <w:pPr>
        <w:spacing w:line="360" w:lineRule="auto"/>
        <w:ind w:firstLine="480" w:firstLineChars="200"/>
        <w:rPr>
          <w:rFonts w:hint="eastAsia"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42CA482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我方对以上承诺负全部法律责任。</w:t>
      </w:r>
    </w:p>
    <w:p w14:paraId="653E1BFD">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特此承诺。</w:t>
      </w:r>
    </w:p>
    <w:p w14:paraId="1AC4985F">
      <w:pPr>
        <w:tabs>
          <w:tab w:val="left" w:pos="6300"/>
        </w:tabs>
        <w:snapToGrid w:val="0"/>
        <w:spacing w:line="360" w:lineRule="auto"/>
        <w:rPr>
          <w:rFonts w:hint="eastAsia" w:ascii="宋体" w:hAnsi="宋体"/>
          <w:sz w:val="24"/>
          <w:szCs w:val="24"/>
        </w:rPr>
      </w:pPr>
    </w:p>
    <w:p w14:paraId="031637BA">
      <w:pPr>
        <w:tabs>
          <w:tab w:val="left" w:pos="6300"/>
        </w:tabs>
        <w:snapToGrid w:val="0"/>
        <w:spacing w:line="360" w:lineRule="auto"/>
        <w:ind w:right="424" w:firstLine="480"/>
        <w:jc w:val="right"/>
        <w:rPr>
          <w:rFonts w:hint="eastAsia" w:ascii="宋体" w:hAnsi="宋体"/>
          <w:sz w:val="24"/>
          <w:szCs w:val="24"/>
        </w:rPr>
      </w:pPr>
      <w:r>
        <w:rPr>
          <w:rFonts w:hint="eastAsia" w:ascii="宋体" w:hAnsi="宋体"/>
          <w:sz w:val="24"/>
          <w:szCs w:val="24"/>
        </w:rPr>
        <w:t>（供应商公章）</w:t>
      </w:r>
    </w:p>
    <w:p w14:paraId="06648B6D">
      <w:pPr>
        <w:tabs>
          <w:tab w:val="left" w:pos="6300"/>
        </w:tabs>
        <w:snapToGrid w:val="0"/>
        <w:spacing w:line="360" w:lineRule="auto"/>
        <w:ind w:right="480" w:firstLine="480"/>
        <w:jc w:val="right"/>
        <w:rPr>
          <w:rFonts w:hint="eastAsia" w:ascii="宋体" w:hAnsi="宋体"/>
          <w:sz w:val="24"/>
          <w:szCs w:val="24"/>
        </w:rPr>
      </w:pPr>
      <w:r>
        <w:rPr>
          <w:rFonts w:hint="eastAsia" w:ascii="宋体" w:hAnsi="宋体"/>
          <w:sz w:val="24"/>
          <w:szCs w:val="24"/>
        </w:rPr>
        <w:t>年   月   日</w:t>
      </w:r>
    </w:p>
    <w:p w14:paraId="5A45988F">
      <w:pPr>
        <w:spacing w:line="360" w:lineRule="auto"/>
        <w:ind w:firstLine="480"/>
      </w:pPr>
    </w:p>
    <w:p w14:paraId="3AFA8D1E">
      <w:pPr>
        <w:tabs>
          <w:tab w:val="left" w:pos="630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（五）特定资格条件证书或证明文件</w:t>
      </w:r>
    </w:p>
    <w:p w14:paraId="39048706">
      <w:pPr>
        <w:tabs>
          <w:tab w:val="left" w:pos="6300"/>
        </w:tabs>
        <w:snapToGrid w:val="0"/>
        <w:spacing w:line="360" w:lineRule="auto"/>
        <w:ind w:firstLine="480"/>
        <w:rPr>
          <w:sz w:val="24"/>
          <w:szCs w:val="24"/>
        </w:rPr>
      </w:pPr>
      <w:r>
        <w:rPr>
          <w:rFonts w:hint="eastAsia"/>
          <w:sz w:val="24"/>
          <w:szCs w:val="24"/>
        </w:rPr>
        <w:t xml:space="preserve">    </w:t>
      </w:r>
    </w:p>
    <w:p w14:paraId="7DBCC3D2">
      <w:pPr>
        <w:tabs>
          <w:tab w:val="left" w:pos="6300"/>
        </w:tabs>
        <w:snapToGrid w:val="0"/>
        <w:spacing w:line="360" w:lineRule="auto"/>
        <w:ind w:firstLine="560" w:firstLineChars="200"/>
        <w:rPr>
          <w:rFonts w:hint="eastAsia"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4DB15CE7">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1.中小企业声明函、监狱企业证明文件、残疾人福利性单位声明函</w:t>
      </w:r>
    </w:p>
    <w:p w14:paraId="2845EF73">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（1）中小企业声明函</w:t>
      </w:r>
    </w:p>
    <w:p w14:paraId="1DFFC6FA">
      <w:pPr>
        <w:snapToGrid w:val="0"/>
        <w:spacing w:line="500" w:lineRule="exact"/>
        <w:ind w:firstLine="480"/>
        <w:jc w:val="center"/>
        <w:rPr>
          <w:rFonts w:hint="eastAsia" w:ascii="宋体" w:hAnsi="宋体"/>
          <w:szCs w:val="28"/>
        </w:rPr>
      </w:pPr>
      <w:r>
        <w:rPr>
          <w:rFonts w:hint="eastAsia" w:ascii="宋体" w:hAnsi="宋体"/>
        </w:rPr>
        <w:t>中小企业声明函</w:t>
      </w:r>
    </w:p>
    <w:p w14:paraId="78812122">
      <w:pPr>
        <w:spacing w:line="400" w:lineRule="exact"/>
        <w:ind w:firstLine="480" w:firstLineChars="200"/>
        <w:rPr>
          <w:rFonts w:hint="eastAsia"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0CE11E06">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3498BA5">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77F0D03">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022FE49">
      <w:pPr>
        <w:spacing w:line="400" w:lineRule="exact"/>
        <w:ind w:firstLine="480" w:firstLineChars="200"/>
        <w:rPr>
          <w:rFonts w:hint="eastAsia"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9821A52">
      <w:pPr>
        <w:spacing w:line="400" w:lineRule="exact"/>
        <w:ind w:firstLine="480" w:firstLineChars="200"/>
        <w:rPr>
          <w:rFonts w:hint="eastAsia"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F38B9E5">
      <w:pPr>
        <w:spacing w:line="400" w:lineRule="exact"/>
        <w:rPr>
          <w:rFonts w:hint="eastAsia"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E405490">
      <w:pPr>
        <w:spacing w:line="400" w:lineRule="exact"/>
        <w:ind w:firstLine="480" w:firstLineChars="200"/>
        <w:rPr>
          <w:rFonts w:hint="eastAsia" w:ascii="宋体" w:hAnsi="宋体" w:cs="微软雅黑"/>
          <w:sz w:val="24"/>
          <w:szCs w:val="24"/>
        </w:rPr>
      </w:pPr>
      <w:r>
        <w:rPr>
          <w:rFonts w:hint="eastAsia" w:ascii="宋体" w:hAnsi="宋体" w:cs="微软雅黑"/>
          <w:sz w:val="24"/>
          <w:szCs w:val="24"/>
        </w:rPr>
        <w:t>……</w:t>
      </w:r>
    </w:p>
    <w:p w14:paraId="04F9185E">
      <w:pPr>
        <w:spacing w:line="400" w:lineRule="exact"/>
        <w:ind w:firstLine="480"/>
        <w:rPr>
          <w:rFonts w:hint="eastAsia"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632891F5">
      <w:pPr>
        <w:spacing w:line="400" w:lineRule="exact"/>
        <w:ind w:firstLine="480"/>
        <w:rPr>
          <w:rFonts w:hint="eastAsia" w:ascii="宋体" w:hAnsi="宋体"/>
          <w:sz w:val="24"/>
          <w:szCs w:val="24"/>
        </w:rPr>
      </w:pPr>
      <w:r>
        <w:rPr>
          <w:rFonts w:hint="eastAsia" w:ascii="宋体" w:hAnsi="宋体" w:cs="微软雅黑"/>
          <w:sz w:val="24"/>
          <w:szCs w:val="24"/>
        </w:rPr>
        <w:t>本企业对上述声明内容的真实性负责。如有虚假，将依法承担相应责任。</w:t>
      </w:r>
    </w:p>
    <w:p w14:paraId="26744C9B">
      <w:pPr>
        <w:spacing w:line="400" w:lineRule="exact"/>
        <w:ind w:firstLine="3120" w:firstLineChars="1300"/>
        <w:rPr>
          <w:rFonts w:hint="eastAsia" w:ascii="宋体" w:hAnsi="宋体" w:cs="微软雅黑"/>
          <w:sz w:val="24"/>
          <w:szCs w:val="24"/>
        </w:rPr>
      </w:pPr>
    </w:p>
    <w:p w14:paraId="56AB9FAA">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企业名称（盖章）：</w:t>
      </w:r>
    </w:p>
    <w:p w14:paraId="11190FEE">
      <w:pPr>
        <w:spacing w:line="400" w:lineRule="exact"/>
        <w:ind w:firstLine="3120" w:firstLineChars="1300"/>
        <w:jc w:val="right"/>
        <w:rPr>
          <w:rFonts w:hint="eastAsia" w:ascii="宋体" w:hAnsi="宋体"/>
          <w:sz w:val="24"/>
          <w:szCs w:val="24"/>
        </w:rPr>
      </w:pPr>
      <w:r>
        <w:rPr>
          <w:rFonts w:hint="eastAsia" w:ascii="宋体" w:hAnsi="宋体" w:cs="微软雅黑"/>
          <w:sz w:val="24"/>
          <w:szCs w:val="24"/>
        </w:rPr>
        <w:t>日 期：</w:t>
      </w:r>
    </w:p>
    <w:p w14:paraId="0984E8C4">
      <w:pPr>
        <w:snapToGrid w:val="0"/>
        <w:spacing w:line="500" w:lineRule="exact"/>
        <w:ind w:firstLine="480" w:firstLineChars="200"/>
        <w:rPr>
          <w:rFonts w:hint="eastAsia" w:ascii="宋体" w:hAnsi="宋体"/>
          <w:sz w:val="24"/>
          <w:szCs w:val="24"/>
        </w:rPr>
      </w:pPr>
      <w:r>
        <w:rPr>
          <w:rFonts w:hint="eastAsia" w:ascii="宋体" w:hAnsi="宋体"/>
          <w:sz w:val="24"/>
          <w:szCs w:val="24"/>
        </w:rPr>
        <w:t xml:space="preserve">                                        </w:t>
      </w:r>
    </w:p>
    <w:p w14:paraId="4AE26FBC">
      <w:pPr>
        <w:snapToGrid w:val="0"/>
        <w:spacing w:line="420" w:lineRule="exact"/>
        <w:ind w:firstLine="420"/>
        <w:rPr>
          <w:rFonts w:hint="eastAsia" w:ascii="宋体" w:hAnsi="宋体" w:cs="宋体"/>
          <w:kern w:val="0"/>
          <w:sz w:val="21"/>
          <w:szCs w:val="21"/>
        </w:rPr>
      </w:pPr>
      <w:r>
        <w:rPr>
          <w:rFonts w:hint="eastAsia" w:ascii="宋体" w:hAnsi="宋体" w:cs="宋体"/>
          <w:kern w:val="0"/>
          <w:sz w:val="21"/>
          <w:szCs w:val="21"/>
        </w:rPr>
        <w:t>填写时应注意以下事项：</w:t>
      </w:r>
    </w:p>
    <w:p w14:paraId="6BE5528A">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579C70C4">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279EFA21">
      <w:pPr>
        <w:snapToGrid w:val="0"/>
        <w:spacing w:line="420" w:lineRule="exact"/>
        <w:ind w:firstLine="420" w:firstLineChars="200"/>
        <w:rPr>
          <w:rFonts w:hint="eastAsia"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8EE7F2F">
      <w:pPr>
        <w:snapToGrid w:val="0"/>
        <w:spacing w:line="420" w:lineRule="exact"/>
        <w:ind w:firstLine="422" w:firstLineChars="200"/>
        <w:jc w:val="left"/>
        <w:rPr>
          <w:rFonts w:hint="eastAsia" w:ascii="宋体" w:hAnsi="宋体"/>
          <w:b/>
          <w:bCs/>
          <w:sz w:val="21"/>
          <w:szCs w:val="21"/>
        </w:rPr>
      </w:pPr>
      <w:r>
        <w:rPr>
          <w:rFonts w:hint="eastAsia" w:ascii="宋体" w:hAnsi="宋体"/>
          <w:b/>
          <w:bCs/>
          <w:sz w:val="21"/>
          <w:szCs w:val="21"/>
        </w:rPr>
        <w:t>注：各行业划型标准：</w:t>
      </w:r>
    </w:p>
    <w:p w14:paraId="1091F496">
      <w:pPr>
        <w:tabs>
          <w:tab w:val="left" w:pos="6300"/>
        </w:tabs>
        <w:snapToGrid w:val="0"/>
        <w:spacing w:line="400" w:lineRule="exact"/>
        <w:ind w:firstLine="420" w:firstLineChars="200"/>
        <w:jc w:val="left"/>
        <w:rPr>
          <w:rFonts w:hint="eastAsia" w:ascii="宋体" w:hAnsi="宋体"/>
          <w:sz w:val="21"/>
          <w:szCs w:val="21"/>
        </w:rPr>
      </w:pPr>
      <w:bookmarkStart w:id="15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A60CF0C">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F3CDC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2B5ED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E2DDB0">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5F7284">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B91A0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2863D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8B457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F59517">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65748A">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349C29">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57BC6B">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E42173">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E404AE">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946121">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9"/>
    <w:p w14:paraId="4A5EE144">
      <w:pPr>
        <w:tabs>
          <w:tab w:val="left" w:pos="6300"/>
        </w:tabs>
        <w:snapToGrid w:val="0"/>
        <w:spacing w:line="400" w:lineRule="exact"/>
        <w:ind w:firstLine="420"/>
        <w:jc w:val="left"/>
        <w:rPr>
          <w:rFonts w:hint="eastAsia" w:ascii="宋体" w:hAnsi="宋体"/>
          <w:sz w:val="21"/>
          <w:szCs w:val="21"/>
        </w:rPr>
      </w:pPr>
    </w:p>
    <w:p w14:paraId="34F4C2F9">
      <w:pPr>
        <w:tabs>
          <w:tab w:val="left" w:pos="6300"/>
        </w:tabs>
        <w:snapToGrid w:val="0"/>
        <w:spacing w:line="360" w:lineRule="auto"/>
        <w:ind w:firstLine="480" w:firstLineChars="200"/>
        <w:rPr>
          <w:rFonts w:hint="eastAsia"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2CE8990F">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72449CAD">
      <w:pPr>
        <w:tabs>
          <w:tab w:val="left" w:pos="6300"/>
        </w:tabs>
        <w:snapToGrid w:val="0"/>
        <w:spacing w:line="360" w:lineRule="auto"/>
        <w:ind w:firstLine="580" w:firstLineChars="200"/>
        <w:rPr>
          <w:rFonts w:hint="eastAsia" w:ascii="宋体" w:hAnsi="宋体"/>
          <w:sz w:val="29"/>
          <w:szCs w:val="29"/>
        </w:rPr>
      </w:pPr>
    </w:p>
    <w:p w14:paraId="4D3B9CF2">
      <w:pPr>
        <w:tabs>
          <w:tab w:val="left" w:pos="6300"/>
        </w:tabs>
        <w:snapToGrid w:val="0"/>
        <w:spacing w:line="360" w:lineRule="auto"/>
        <w:ind w:firstLine="580" w:firstLineChars="200"/>
        <w:rPr>
          <w:rFonts w:hint="eastAsia" w:ascii="宋体" w:hAnsi="宋体"/>
          <w:sz w:val="29"/>
          <w:szCs w:val="29"/>
        </w:rPr>
      </w:pPr>
    </w:p>
    <w:p w14:paraId="0300D2C0">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（3）残疾人福利性单位声明函（格式）</w:t>
      </w:r>
    </w:p>
    <w:p w14:paraId="51A1B344">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4367154B">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A8A3B4">
      <w:pPr>
        <w:tabs>
          <w:tab w:val="left" w:pos="6300"/>
        </w:tabs>
        <w:snapToGrid w:val="0"/>
        <w:spacing w:line="360" w:lineRule="auto"/>
        <w:ind w:firstLine="480" w:firstLineChars="200"/>
        <w:rPr>
          <w:rFonts w:hint="eastAsia" w:ascii="宋体" w:hAnsi="宋体"/>
          <w:sz w:val="24"/>
        </w:rPr>
      </w:pPr>
      <w:r>
        <w:rPr>
          <w:rFonts w:hint="eastAsia" w:ascii="宋体" w:hAnsi="宋体"/>
          <w:sz w:val="24"/>
        </w:rPr>
        <w:t>本单位对上述声明的真实性负责。如有虚假，将依法承担相应责任。</w:t>
      </w:r>
    </w:p>
    <w:p w14:paraId="349D18D7">
      <w:pPr>
        <w:tabs>
          <w:tab w:val="left" w:pos="6300"/>
        </w:tabs>
        <w:snapToGrid w:val="0"/>
        <w:spacing w:line="360" w:lineRule="auto"/>
        <w:ind w:firstLine="480" w:firstLineChars="200"/>
        <w:rPr>
          <w:rFonts w:hint="eastAsia" w:ascii="宋体" w:hAnsi="宋体"/>
          <w:sz w:val="24"/>
        </w:rPr>
      </w:pPr>
    </w:p>
    <w:p w14:paraId="09CED1E4">
      <w:pPr>
        <w:tabs>
          <w:tab w:val="left" w:pos="6300"/>
        </w:tabs>
        <w:snapToGrid w:val="0"/>
        <w:spacing w:line="360" w:lineRule="auto"/>
        <w:ind w:firstLine="480" w:firstLineChars="200"/>
        <w:rPr>
          <w:rFonts w:hint="eastAsia" w:ascii="宋体" w:hAnsi="宋体"/>
          <w:sz w:val="24"/>
        </w:rPr>
      </w:pPr>
    </w:p>
    <w:p w14:paraId="5E56CCE0">
      <w:pPr>
        <w:tabs>
          <w:tab w:val="left" w:pos="6300"/>
        </w:tabs>
        <w:snapToGrid w:val="0"/>
        <w:spacing w:line="360" w:lineRule="auto"/>
        <w:ind w:firstLine="480" w:firstLineChars="200"/>
        <w:rPr>
          <w:rFonts w:hint="eastAsia" w:ascii="宋体" w:hAnsi="宋体"/>
          <w:sz w:val="24"/>
        </w:rPr>
      </w:pPr>
      <w:r>
        <w:rPr>
          <w:rFonts w:hint="eastAsia" w:ascii="宋体" w:hAnsi="宋体"/>
          <w:sz w:val="24"/>
        </w:rPr>
        <w:t xml:space="preserve">                                                  供应商名称（盖章）：</w:t>
      </w:r>
    </w:p>
    <w:p w14:paraId="42FE9E4B">
      <w:pPr>
        <w:tabs>
          <w:tab w:val="left" w:pos="6300"/>
        </w:tabs>
        <w:snapToGrid w:val="0"/>
        <w:spacing w:line="360" w:lineRule="auto"/>
        <w:ind w:firstLine="480"/>
        <w:jc w:val="left"/>
        <w:rPr>
          <w:rFonts w:hint="eastAsia" w:ascii="宋体" w:hAnsi="宋体"/>
        </w:rPr>
      </w:pPr>
      <w:r>
        <w:rPr>
          <w:rFonts w:hint="eastAsia" w:ascii="宋体" w:hAnsi="宋体"/>
          <w:sz w:val="24"/>
        </w:rPr>
        <w:t xml:space="preserve">                                                  日  期：</w:t>
      </w:r>
    </w:p>
    <w:p w14:paraId="3D0B72D2">
      <w:pPr>
        <w:tabs>
          <w:tab w:val="left" w:pos="6300"/>
        </w:tabs>
        <w:snapToGrid w:val="0"/>
        <w:spacing w:line="500" w:lineRule="exact"/>
        <w:ind w:firstLine="480"/>
        <w:jc w:val="left"/>
        <w:rPr>
          <w:rFonts w:hint="eastAsia" w:ascii="宋体" w:hAnsi="宋体"/>
        </w:rPr>
      </w:pPr>
    </w:p>
    <w:p w14:paraId="7B40B861">
      <w:pPr>
        <w:tabs>
          <w:tab w:val="left" w:pos="6300"/>
        </w:tabs>
        <w:snapToGrid w:val="0"/>
        <w:spacing w:line="500" w:lineRule="exact"/>
        <w:ind w:firstLine="48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7CEE561F">
      <w:pPr>
        <w:tabs>
          <w:tab w:val="left" w:pos="6300"/>
        </w:tabs>
        <w:snapToGrid w:val="0"/>
        <w:spacing w:line="500" w:lineRule="exact"/>
        <w:ind w:firstLine="480"/>
        <w:jc w:val="left"/>
        <w:rPr>
          <w:rFonts w:hint="eastAsia" w:ascii="宋体" w:hAnsi="宋体"/>
        </w:rPr>
      </w:pPr>
    </w:p>
    <w:p w14:paraId="5E6AF140">
      <w:pPr>
        <w:tabs>
          <w:tab w:val="left" w:pos="6300"/>
        </w:tabs>
        <w:snapToGrid w:val="0"/>
        <w:spacing w:line="500" w:lineRule="exact"/>
        <w:ind w:firstLine="480"/>
        <w:jc w:val="left"/>
        <w:rPr>
          <w:rFonts w:hint="eastAsia" w:ascii="宋体" w:hAnsi="宋体"/>
        </w:rPr>
      </w:pPr>
    </w:p>
    <w:p w14:paraId="47B6062E">
      <w:pPr>
        <w:ind w:firstLine="480" w:firstLineChars="200"/>
        <w:jc w:val="left"/>
        <w:rPr>
          <w:rFonts w:hint="eastAsia" w:ascii="宋体" w:hAnsi="宋体"/>
          <w:sz w:val="24"/>
          <w:szCs w:val="24"/>
        </w:rPr>
      </w:pPr>
      <w:r>
        <w:rPr>
          <w:rFonts w:hint="eastAsia" w:ascii="宋体" w:hAnsi="宋体"/>
          <w:sz w:val="24"/>
          <w:szCs w:val="24"/>
        </w:rPr>
        <w:t>2.其他与项目有关的资料（自附）</w:t>
      </w:r>
    </w:p>
    <w:p w14:paraId="2D17FC10">
      <w:pPr>
        <w:ind w:firstLine="480" w:firstLineChars="200"/>
        <w:jc w:val="left"/>
        <w:rPr>
          <w:rFonts w:hint="eastAsia" w:ascii="宋体" w:hAnsi="宋体"/>
          <w:sz w:val="24"/>
          <w:szCs w:val="24"/>
        </w:rPr>
      </w:pPr>
    </w:p>
    <w:p w14:paraId="0C2DB421">
      <w:pPr>
        <w:ind w:firstLine="480" w:firstLineChars="200"/>
        <w:jc w:val="left"/>
        <w:rPr>
          <w:rFonts w:hint="eastAsia" w:ascii="宋体" w:hAnsi="宋体"/>
          <w:sz w:val="24"/>
          <w:szCs w:val="24"/>
        </w:rPr>
      </w:pPr>
    </w:p>
    <w:p w14:paraId="5063FFF3">
      <w:pPr>
        <w:ind w:firstLine="480" w:firstLineChars="200"/>
        <w:jc w:val="left"/>
        <w:rPr>
          <w:rFonts w:hint="eastAsia" w:ascii="宋体" w:hAnsi="宋体"/>
          <w:sz w:val="24"/>
          <w:szCs w:val="24"/>
        </w:rPr>
      </w:pPr>
    </w:p>
    <w:p w14:paraId="275EDC54">
      <w:pPr>
        <w:ind w:firstLine="480" w:firstLineChars="200"/>
        <w:jc w:val="left"/>
        <w:rPr>
          <w:rFonts w:hint="eastAsia" w:ascii="宋体" w:hAnsi="宋体"/>
          <w:sz w:val="24"/>
          <w:szCs w:val="24"/>
        </w:rPr>
      </w:pPr>
    </w:p>
    <w:p w14:paraId="7D374E31">
      <w:pPr>
        <w:jc w:val="left"/>
        <w:rPr>
          <w:rFonts w:hint="eastAsia" w:ascii="宋体" w:hAnsi="宋体"/>
          <w:sz w:val="24"/>
          <w:szCs w:val="24"/>
        </w:rPr>
      </w:pPr>
    </w:p>
    <w:p w14:paraId="4DBF992C">
      <w:pPr>
        <w:tabs>
          <w:tab w:val="left" w:pos="6300"/>
        </w:tabs>
        <w:snapToGrid w:val="0"/>
        <w:spacing w:line="500" w:lineRule="exact"/>
        <w:rPr>
          <w:rFonts w:hint="eastAsia" w:ascii="宋体" w:hAnsi="宋体"/>
          <w:sz w:val="24"/>
          <w:szCs w:val="24"/>
        </w:rPr>
      </w:pPr>
    </w:p>
    <w:p w14:paraId="4A641210">
      <w:pPr>
        <w:tabs>
          <w:tab w:val="left" w:pos="6300"/>
        </w:tabs>
        <w:snapToGrid w:val="0"/>
        <w:spacing w:line="500" w:lineRule="exact"/>
        <w:rPr>
          <w:rFonts w:hint="eastAsia" w:ascii="宋体" w:hAnsi="宋体"/>
          <w:sz w:val="24"/>
          <w:szCs w:val="24"/>
        </w:rPr>
      </w:pPr>
    </w:p>
    <w:p w14:paraId="7C15CAEC">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ABE1">
    <w:pPr>
      <w:pStyle w:val="36"/>
      <w:framePr w:wrap="around" w:vAnchor="text" w:hAnchor="margin" w:xAlign="center" w:y="1"/>
      <w:ind w:firstLine="360"/>
      <w:rPr>
        <w:rStyle w:val="62"/>
      </w:rPr>
    </w:pPr>
    <w:r>
      <w:fldChar w:fldCharType="begin"/>
    </w:r>
    <w:r>
      <w:rPr>
        <w:rStyle w:val="62"/>
      </w:rPr>
      <w:instrText xml:space="preserve">PAGE  </w:instrText>
    </w:r>
    <w:r>
      <w:fldChar w:fldCharType="separate"/>
    </w:r>
    <w:r>
      <w:fldChar w:fldCharType="end"/>
    </w:r>
  </w:p>
  <w:p w14:paraId="43108CE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6FC2">
    <w:pPr>
      <w:pStyle w:val="36"/>
      <w:framePr w:wrap="around" w:vAnchor="text" w:hAnchor="margin" w:xAlign="center" w:y="1"/>
      <w:ind w:firstLine="360"/>
      <w:rPr>
        <w:rStyle w:val="62"/>
      </w:rPr>
    </w:pPr>
  </w:p>
  <w:p w14:paraId="1E362073">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B104">
    <w:pPr>
      <w:pStyle w:val="36"/>
      <w:framePr w:wrap="around" w:vAnchor="text" w:hAnchor="margin" w:xAlign="center" w:y="1"/>
      <w:ind w:firstLine="420"/>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D5EE8C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0D42">
    <w:pPr>
      <w:pStyle w:val="36"/>
      <w:ind w:firstLine="420"/>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E8AC">
    <w:pPr>
      <w:pStyle w:val="36"/>
      <w:framePr w:wrap="around" w:vAnchor="text" w:hAnchor="margin" w:xAlign="center" w:y="1"/>
      <w:ind w:firstLine="360"/>
      <w:rPr>
        <w:rStyle w:val="62"/>
      </w:rPr>
    </w:pPr>
    <w:r>
      <w:fldChar w:fldCharType="begin"/>
    </w:r>
    <w:r>
      <w:rPr>
        <w:rStyle w:val="62"/>
      </w:rPr>
      <w:instrText xml:space="preserve">PAGE  </w:instrText>
    </w:r>
    <w:r>
      <w:fldChar w:fldCharType="separate"/>
    </w:r>
    <w:r>
      <w:fldChar w:fldCharType="end"/>
    </w:r>
  </w:p>
  <w:p w14:paraId="3ED7FF7A">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3236">
    <w:pPr>
      <w:pStyle w:val="37"/>
      <w:jc w:val="left"/>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911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3C96">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CE0E">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3D1E">
    <w:pPr>
      <w:pStyle w:val="37"/>
      <w:jc w:val="left"/>
      <w:rPr>
        <w:rFonts w:hint="eastAsia"/>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ZTBkMTM4YzFjNDQxYzRlZWQ0OTdkODMyYTc3YWEifQ=="/>
  </w:docVars>
  <w:rsids>
    <w:rsidRoot w:val="00172A27"/>
    <w:rsid w:val="000002B4"/>
    <w:rsid w:val="00000498"/>
    <w:rsid w:val="00001023"/>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4B68"/>
    <w:rsid w:val="000552F4"/>
    <w:rsid w:val="000568F9"/>
    <w:rsid w:val="000574AB"/>
    <w:rsid w:val="00057688"/>
    <w:rsid w:val="000576E1"/>
    <w:rsid w:val="00057B29"/>
    <w:rsid w:val="00057B3A"/>
    <w:rsid w:val="00061192"/>
    <w:rsid w:val="00061599"/>
    <w:rsid w:val="00061D77"/>
    <w:rsid w:val="0006248D"/>
    <w:rsid w:val="00063981"/>
    <w:rsid w:val="00063B06"/>
    <w:rsid w:val="000645F1"/>
    <w:rsid w:val="000653C6"/>
    <w:rsid w:val="0006556C"/>
    <w:rsid w:val="0007233F"/>
    <w:rsid w:val="00075C5F"/>
    <w:rsid w:val="00077795"/>
    <w:rsid w:val="00080446"/>
    <w:rsid w:val="00080519"/>
    <w:rsid w:val="0008070D"/>
    <w:rsid w:val="00080A20"/>
    <w:rsid w:val="0008102B"/>
    <w:rsid w:val="000818A1"/>
    <w:rsid w:val="00083B84"/>
    <w:rsid w:val="0008426E"/>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5A8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0EF"/>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10C"/>
    <w:rsid w:val="00157E6F"/>
    <w:rsid w:val="00160A1A"/>
    <w:rsid w:val="00160D3D"/>
    <w:rsid w:val="00161270"/>
    <w:rsid w:val="00161EF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52"/>
    <w:rsid w:val="0018396D"/>
    <w:rsid w:val="00184C9A"/>
    <w:rsid w:val="00185891"/>
    <w:rsid w:val="001862A1"/>
    <w:rsid w:val="00186623"/>
    <w:rsid w:val="00186970"/>
    <w:rsid w:val="00186C50"/>
    <w:rsid w:val="001872E3"/>
    <w:rsid w:val="001879FD"/>
    <w:rsid w:val="00187CBA"/>
    <w:rsid w:val="00187FE3"/>
    <w:rsid w:val="00190D77"/>
    <w:rsid w:val="00190DA3"/>
    <w:rsid w:val="00190E36"/>
    <w:rsid w:val="001929B6"/>
    <w:rsid w:val="0019335B"/>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0F1C"/>
    <w:rsid w:val="001B2523"/>
    <w:rsid w:val="001B2E0D"/>
    <w:rsid w:val="001B3DBD"/>
    <w:rsid w:val="001B418D"/>
    <w:rsid w:val="001B4377"/>
    <w:rsid w:val="001B6EEA"/>
    <w:rsid w:val="001B74F5"/>
    <w:rsid w:val="001B7861"/>
    <w:rsid w:val="001B7942"/>
    <w:rsid w:val="001B7BB4"/>
    <w:rsid w:val="001C0E58"/>
    <w:rsid w:val="001C1FC7"/>
    <w:rsid w:val="001C2267"/>
    <w:rsid w:val="001C23E7"/>
    <w:rsid w:val="001C4803"/>
    <w:rsid w:val="001C4985"/>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8E1"/>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74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2E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6DF"/>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39BE"/>
    <w:rsid w:val="002B590B"/>
    <w:rsid w:val="002B71A5"/>
    <w:rsid w:val="002B7501"/>
    <w:rsid w:val="002B780C"/>
    <w:rsid w:val="002B7904"/>
    <w:rsid w:val="002C2136"/>
    <w:rsid w:val="002C2507"/>
    <w:rsid w:val="002C2E6E"/>
    <w:rsid w:val="002C3A48"/>
    <w:rsid w:val="002C3DFD"/>
    <w:rsid w:val="002C4781"/>
    <w:rsid w:val="002C5403"/>
    <w:rsid w:val="002C5DE2"/>
    <w:rsid w:val="002C5FF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2FA6"/>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279"/>
    <w:rsid w:val="00313635"/>
    <w:rsid w:val="00313F79"/>
    <w:rsid w:val="003141B3"/>
    <w:rsid w:val="0031465E"/>
    <w:rsid w:val="00315274"/>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051"/>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331"/>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0CD2"/>
    <w:rsid w:val="003C27CC"/>
    <w:rsid w:val="003C2A17"/>
    <w:rsid w:val="003C3A7F"/>
    <w:rsid w:val="003C3DD8"/>
    <w:rsid w:val="003C41F9"/>
    <w:rsid w:val="003C4A44"/>
    <w:rsid w:val="003C565D"/>
    <w:rsid w:val="003C5A43"/>
    <w:rsid w:val="003C6E36"/>
    <w:rsid w:val="003D07F3"/>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0DF9"/>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3CE"/>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6BA9"/>
    <w:rsid w:val="00467750"/>
    <w:rsid w:val="00467D56"/>
    <w:rsid w:val="00470AD0"/>
    <w:rsid w:val="00471630"/>
    <w:rsid w:val="00471D38"/>
    <w:rsid w:val="004721D0"/>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9EB"/>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0F6"/>
    <w:rsid w:val="004C448E"/>
    <w:rsid w:val="004C460F"/>
    <w:rsid w:val="004C64E4"/>
    <w:rsid w:val="004C6661"/>
    <w:rsid w:val="004C710D"/>
    <w:rsid w:val="004D0CD6"/>
    <w:rsid w:val="004D1016"/>
    <w:rsid w:val="004D3A62"/>
    <w:rsid w:val="004D7D78"/>
    <w:rsid w:val="004E12D8"/>
    <w:rsid w:val="004E156F"/>
    <w:rsid w:val="004E204B"/>
    <w:rsid w:val="004E4813"/>
    <w:rsid w:val="004E55DB"/>
    <w:rsid w:val="004E5F53"/>
    <w:rsid w:val="004E6781"/>
    <w:rsid w:val="004E6A84"/>
    <w:rsid w:val="004E7146"/>
    <w:rsid w:val="004E7695"/>
    <w:rsid w:val="004F2BD1"/>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C92"/>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148F"/>
    <w:rsid w:val="00552C49"/>
    <w:rsid w:val="0055348E"/>
    <w:rsid w:val="00556067"/>
    <w:rsid w:val="00556630"/>
    <w:rsid w:val="00556913"/>
    <w:rsid w:val="00557912"/>
    <w:rsid w:val="00557F14"/>
    <w:rsid w:val="00561590"/>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4CC1"/>
    <w:rsid w:val="005902D9"/>
    <w:rsid w:val="00590D2B"/>
    <w:rsid w:val="00590FFC"/>
    <w:rsid w:val="00591C5B"/>
    <w:rsid w:val="00591CC6"/>
    <w:rsid w:val="00592557"/>
    <w:rsid w:val="00592E10"/>
    <w:rsid w:val="00593925"/>
    <w:rsid w:val="005951C4"/>
    <w:rsid w:val="00596015"/>
    <w:rsid w:val="0059605E"/>
    <w:rsid w:val="00596AB7"/>
    <w:rsid w:val="00596D7C"/>
    <w:rsid w:val="005A144C"/>
    <w:rsid w:val="005A1D7B"/>
    <w:rsid w:val="005A1EA7"/>
    <w:rsid w:val="005A217B"/>
    <w:rsid w:val="005A2300"/>
    <w:rsid w:val="005A23E1"/>
    <w:rsid w:val="005A2995"/>
    <w:rsid w:val="005A3929"/>
    <w:rsid w:val="005A3B26"/>
    <w:rsid w:val="005A61C5"/>
    <w:rsid w:val="005A762D"/>
    <w:rsid w:val="005A7EDA"/>
    <w:rsid w:val="005B0724"/>
    <w:rsid w:val="005B0B0E"/>
    <w:rsid w:val="005B0DD6"/>
    <w:rsid w:val="005B10BA"/>
    <w:rsid w:val="005B1351"/>
    <w:rsid w:val="005B1948"/>
    <w:rsid w:val="005B1E46"/>
    <w:rsid w:val="005B3052"/>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05C4"/>
    <w:rsid w:val="005D1909"/>
    <w:rsid w:val="005D1A41"/>
    <w:rsid w:val="005D1DE8"/>
    <w:rsid w:val="005D1EF4"/>
    <w:rsid w:val="005D2489"/>
    <w:rsid w:val="005D37D0"/>
    <w:rsid w:val="005D4CBC"/>
    <w:rsid w:val="005D5E1D"/>
    <w:rsid w:val="005D703E"/>
    <w:rsid w:val="005D7278"/>
    <w:rsid w:val="005D73C5"/>
    <w:rsid w:val="005D77A3"/>
    <w:rsid w:val="005E0478"/>
    <w:rsid w:val="005E0972"/>
    <w:rsid w:val="005E1171"/>
    <w:rsid w:val="005E1C29"/>
    <w:rsid w:val="005E32B2"/>
    <w:rsid w:val="005E38D5"/>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3752"/>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7FE"/>
    <w:rsid w:val="00675A98"/>
    <w:rsid w:val="00675C59"/>
    <w:rsid w:val="00675DA1"/>
    <w:rsid w:val="00676483"/>
    <w:rsid w:val="0067699C"/>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1D57"/>
    <w:rsid w:val="006A22DE"/>
    <w:rsid w:val="006A3285"/>
    <w:rsid w:val="006A35C6"/>
    <w:rsid w:val="006A4A07"/>
    <w:rsid w:val="006A511B"/>
    <w:rsid w:val="006A523C"/>
    <w:rsid w:val="006A7395"/>
    <w:rsid w:val="006A756E"/>
    <w:rsid w:val="006B2530"/>
    <w:rsid w:val="006B3321"/>
    <w:rsid w:val="006B4899"/>
    <w:rsid w:val="006B56BA"/>
    <w:rsid w:val="006B5B3D"/>
    <w:rsid w:val="006B5BED"/>
    <w:rsid w:val="006B6F91"/>
    <w:rsid w:val="006B72DE"/>
    <w:rsid w:val="006B7837"/>
    <w:rsid w:val="006B7EFF"/>
    <w:rsid w:val="006C1D37"/>
    <w:rsid w:val="006C3449"/>
    <w:rsid w:val="006C5D17"/>
    <w:rsid w:val="006C5FC1"/>
    <w:rsid w:val="006C6D1C"/>
    <w:rsid w:val="006C772C"/>
    <w:rsid w:val="006C7984"/>
    <w:rsid w:val="006C7CBC"/>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9D5"/>
    <w:rsid w:val="006E3DDF"/>
    <w:rsid w:val="006E3FE8"/>
    <w:rsid w:val="006E412F"/>
    <w:rsid w:val="006E4372"/>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2C4"/>
    <w:rsid w:val="0070212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16D"/>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08A"/>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BA7"/>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69F"/>
    <w:rsid w:val="007A3A3A"/>
    <w:rsid w:val="007A4430"/>
    <w:rsid w:val="007A4D61"/>
    <w:rsid w:val="007A67A7"/>
    <w:rsid w:val="007A68CA"/>
    <w:rsid w:val="007A73AD"/>
    <w:rsid w:val="007B02B9"/>
    <w:rsid w:val="007B2204"/>
    <w:rsid w:val="007B3635"/>
    <w:rsid w:val="007B4B60"/>
    <w:rsid w:val="007B4E1B"/>
    <w:rsid w:val="007B5581"/>
    <w:rsid w:val="007B6D79"/>
    <w:rsid w:val="007B7037"/>
    <w:rsid w:val="007C0124"/>
    <w:rsid w:val="007C04D9"/>
    <w:rsid w:val="007C0842"/>
    <w:rsid w:val="007C08AD"/>
    <w:rsid w:val="007C0F78"/>
    <w:rsid w:val="007C1B6E"/>
    <w:rsid w:val="007C20BD"/>
    <w:rsid w:val="007C29B0"/>
    <w:rsid w:val="007C3750"/>
    <w:rsid w:val="007C3DBA"/>
    <w:rsid w:val="007C593D"/>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E6D4A"/>
    <w:rsid w:val="007F029F"/>
    <w:rsid w:val="007F17FC"/>
    <w:rsid w:val="007F2690"/>
    <w:rsid w:val="007F2B97"/>
    <w:rsid w:val="007F3377"/>
    <w:rsid w:val="007F3C50"/>
    <w:rsid w:val="007F541D"/>
    <w:rsid w:val="007F6999"/>
    <w:rsid w:val="007F6CB3"/>
    <w:rsid w:val="007F7139"/>
    <w:rsid w:val="0080053C"/>
    <w:rsid w:val="00800AC9"/>
    <w:rsid w:val="008020D2"/>
    <w:rsid w:val="008024F5"/>
    <w:rsid w:val="00802DF1"/>
    <w:rsid w:val="00802EB2"/>
    <w:rsid w:val="008033CB"/>
    <w:rsid w:val="00803898"/>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414"/>
    <w:rsid w:val="00823F36"/>
    <w:rsid w:val="008242F5"/>
    <w:rsid w:val="008247D9"/>
    <w:rsid w:val="00825C46"/>
    <w:rsid w:val="00825D94"/>
    <w:rsid w:val="008264A7"/>
    <w:rsid w:val="008266A6"/>
    <w:rsid w:val="00826D42"/>
    <w:rsid w:val="00827398"/>
    <w:rsid w:val="008278CB"/>
    <w:rsid w:val="00830F57"/>
    <w:rsid w:val="00831D86"/>
    <w:rsid w:val="00833AEF"/>
    <w:rsid w:val="00833FA6"/>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0A43"/>
    <w:rsid w:val="0086150B"/>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A47"/>
    <w:rsid w:val="008C299C"/>
    <w:rsid w:val="008C3244"/>
    <w:rsid w:val="008C341F"/>
    <w:rsid w:val="008C4934"/>
    <w:rsid w:val="008C499D"/>
    <w:rsid w:val="008C4A46"/>
    <w:rsid w:val="008C510F"/>
    <w:rsid w:val="008C56FE"/>
    <w:rsid w:val="008C5AAB"/>
    <w:rsid w:val="008C630D"/>
    <w:rsid w:val="008C6586"/>
    <w:rsid w:val="008C6769"/>
    <w:rsid w:val="008D027C"/>
    <w:rsid w:val="008D0550"/>
    <w:rsid w:val="008D0FC7"/>
    <w:rsid w:val="008D2351"/>
    <w:rsid w:val="008D2D66"/>
    <w:rsid w:val="008D44A0"/>
    <w:rsid w:val="008D49F3"/>
    <w:rsid w:val="008D4A23"/>
    <w:rsid w:val="008D54A7"/>
    <w:rsid w:val="008D5633"/>
    <w:rsid w:val="008D61EA"/>
    <w:rsid w:val="008E0581"/>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5DCD"/>
    <w:rsid w:val="009360F6"/>
    <w:rsid w:val="00936F66"/>
    <w:rsid w:val="0093759D"/>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12F"/>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868"/>
    <w:rsid w:val="00966BBD"/>
    <w:rsid w:val="00967762"/>
    <w:rsid w:val="00967F6F"/>
    <w:rsid w:val="00971E57"/>
    <w:rsid w:val="0097225A"/>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E3"/>
    <w:rsid w:val="00981DFD"/>
    <w:rsid w:val="00983B43"/>
    <w:rsid w:val="009844DD"/>
    <w:rsid w:val="00985462"/>
    <w:rsid w:val="00985F09"/>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5EB"/>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77"/>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6743"/>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48F8"/>
    <w:rsid w:val="00A64CA8"/>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0BE8"/>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3812"/>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2B20"/>
    <w:rsid w:val="00AE3014"/>
    <w:rsid w:val="00AE35A4"/>
    <w:rsid w:val="00AE38AB"/>
    <w:rsid w:val="00AE4C47"/>
    <w:rsid w:val="00AE5416"/>
    <w:rsid w:val="00AE5971"/>
    <w:rsid w:val="00AE5D62"/>
    <w:rsid w:val="00AE64DB"/>
    <w:rsid w:val="00AE72EC"/>
    <w:rsid w:val="00AE7519"/>
    <w:rsid w:val="00AE798D"/>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3DD"/>
    <w:rsid w:val="00B168D4"/>
    <w:rsid w:val="00B200AA"/>
    <w:rsid w:val="00B206CB"/>
    <w:rsid w:val="00B21DED"/>
    <w:rsid w:val="00B22021"/>
    <w:rsid w:val="00B22D71"/>
    <w:rsid w:val="00B230AC"/>
    <w:rsid w:val="00B23A86"/>
    <w:rsid w:val="00B24062"/>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BFB"/>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C24"/>
    <w:rsid w:val="00B87E13"/>
    <w:rsid w:val="00B90CA5"/>
    <w:rsid w:val="00B917E7"/>
    <w:rsid w:val="00B91910"/>
    <w:rsid w:val="00B92ED1"/>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2F"/>
    <w:rsid w:val="00BB3AD9"/>
    <w:rsid w:val="00BB3C62"/>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2FD1"/>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0837"/>
    <w:rsid w:val="00BF1176"/>
    <w:rsid w:val="00BF46A7"/>
    <w:rsid w:val="00BF4ADB"/>
    <w:rsid w:val="00BF4D96"/>
    <w:rsid w:val="00BF5230"/>
    <w:rsid w:val="00BF6307"/>
    <w:rsid w:val="00BF7A28"/>
    <w:rsid w:val="00C00B6B"/>
    <w:rsid w:val="00C0133F"/>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17BD2"/>
    <w:rsid w:val="00C20D8D"/>
    <w:rsid w:val="00C21574"/>
    <w:rsid w:val="00C21766"/>
    <w:rsid w:val="00C22D61"/>
    <w:rsid w:val="00C23214"/>
    <w:rsid w:val="00C2329C"/>
    <w:rsid w:val="00C23675"/>
    <w:rsid w:val="00C23C31"/>
    <w:rsid w:val="00C23FD0"/>
    <w:rsid w:val="00C240C8"/>
    <w:rsid w:val="00C26513"/>
    <w:rsid w:val="00C2653B"/>
    <w:rsid w:val="00C27CD1"/>
    <w:rsid w:val="00C310C9"/>
    <w:rsid w:val="00C31C6E"/>
    <w:rsid w:val="00C32088"/>
    <w:rsid w:val="00C324FF"/>
    <w:rsid w:val="00C328C9"/>
    <w:rsid w:val="00C32C04"/>
    <w:rsid w:val="00C32C98"/>
    <w:rsid w:val="00C339A4"/>
    <w:rsid w:val="00C35994"/>
    <w:rsid w:val="00C3668D"/>
    <w:rsid w:val="00C36891"/>
    <w:rsid w:val="00C37080"/>
    <w:rsid w:val="00C37F72"/>
    <w:rsid w:val="00C37FC8"/>
    <w:rsid w:val="00C4017D"/>
    <w:rsid w:val="00C418E1"/>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5DEA"/>
    <w:rsid w:val="00C572B0"/>
    <w:rsid w:val="00C57DD2"/>
    <w:rsid w:val="00C60B6A"/>
    <w:rsid w:val="00C61216"/>
    <w:rsid w:val="00C6160A"/>
    <w:rsid w:val="00C63D6E"/>
    <w:rsid w:val="00C63E60"/>
    <w:rsid w:val="00C648F3"/>
    <w:rsid w:val="00C65711"/>
    <w:rsid w:val="00C665B7"/>
    <w:rsid w:val="00C66943"/>
    <w:rsid w:val="00C66AC4"/>
    <w:rsid w:val="00C676B9"/>
    <w:rsid w:val="00C67D38"/>
    <w:rsid w:val="00C721C5"/>
    <w:rsid w:val="00C72283"/>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0ED2"/>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1AE"/>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31"/>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472AC"/>
    <w:rsid w:val="00D5092F"/>
    <w:rsid w:val="00D52376"/>
    <w:rsid w:val="00D52531"/>
    <w:rsid w:val="00D54475"/>
    <w:rsid w:val="00D546AD"/>
    <w:rsid w:val="00D555C3"/>
    <w:rsid w:val="00D55A9E"/>
    <w:rsid w:val="00D55D20"/>
    <w:rsid w:val="00D57CF1"/>
    <w:rsid w:val="00D60272"/>
    <w:rsid w:val="00D612C2"/>
    <w:rsid w:val="00D61E40"/>
    <w:rsid w:val="00D64E3B"/>
    <w:rsid w:val="00D654A1"/>
    <w:rsid w:val="00D70BFE"/>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601"/>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A3C"/>
    <w:rsid w:val="00DB1F69"/>
    <w:rsid w:val="00DB2360"/>
    <w:rsid w:val="00DB24F4"/>
    <w:rsid w:val="00DB36ED"/>
    <w:rsid w:val="00DB4190"/>
    <w:rsid w:val="00DB4794"/>
    <w:rsid w:val="00DB4D23"/>
    <w:rsid w:val="00DB51C9"/>
    <w:rsid w:val="00DB5986"/>
    <w:rsid w:val="00DB5B8F"/>
    <w:rsid w:val="00DB5C3E"/>
    <w:rsid w:val="00DB628E"/>
    <w:rsid w:val="00DB6762"/>
    <w:rsid w:val="00DB6DFE"/>
    <w:rsid w:val="00DB6EFB"/>
    <w:rsid w:val="00DC0895"/>
    <w:rsid w:val="00DC0F27"/>
    <w:rsid w:val="00DC1348"/>
    <w:rsid w:val="00DC1AC9"/>
    <w:rsid w:val="00DC25BD"/>
    <w:rsid w:val="00DC4714"/>
    <w:rsid w:val="00DC4B8E"/>
    <w:rsid w:val="00DC5E48"/>
    <w:rsid w:val="00DC6214"/>
    <w:rsid w:val="00DC69E0"/>
    <w:rsid w:val="00DC782B"/>
    <w:rsid w:val="00DD01AE"/>
    <w:rsid w:val="00DD0754"/>
    <w:rsid w:val="00DD1A2E"/>
    <w:rsid w:val="00DD1FA7"/>
    <w:rsid w:val="00DD214D"/>
    <w:rsid w:val="00DD3DB4"/>
    <w:rsid w:val="00DD4A01"/>
    <w:rsid w:val="00DD54FD"/>
    <w:rsid w:val="00DD6F04"/>
    <w:rsid w:val="00DD7A02"/>
    <w:rsid w:val="00DE4636"/>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2710"/>
    <w:rsid w:val="00E030A0"/>
    <w:rsid w:val="00E03253"/>
    <w:rsid w:val="00E04F63"/>
    <w:rsid w:val="00E0549C"/>
    <w:rsid w:val="00E05704"/>
    <w:rsid w:val="00E06106"/>
    <w:rsid w:val="00E06E27"/>
    <w:rsid w:val="00E075A1"/>
    <w:rsid w:val="00E079A9"/>
    <w:rsid w:val="00E1024C"/>
    <w:rsid w:val="00E10462"/>
    <w:rsid w:val="00E10661"/>
    <w:rsid w:val="00E10784"/>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1DBB"/>
    <w:rsid w:val="00E52847"/>
    <w:rsid w:val="00E52A51"/>
    <w:rsid w:val="00E53933"/>
    <w:rsid w:val="00E577A1"/>
    <w:rsid w:val="00E57F6B"/>
    <w:rsid w:val="00E623BF"/>
    <w:rsid w:val="00E62456"/>
    <w:rsid w:val="00E632FB"/>
    <w:rsid w:val="00E641A8"/>
    <w:rsid w:val="00E658AD"/>
    <w:rsid w:val="00E65CA6"/>
    <w:rsid w:val="00E65E1B"/>
    <w:rsid w:val="00E662E8"/>
    <w:rsid w:val="00E66508"/>
    <w:rsid w:val="00E66C3B"/>
    <w:rsid w:val="00E673C1"/>
    <w:rsid w:val="00E70AA6"/>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65A"/>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610D"/>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703"/>
    <w:rsid w:val="00EE49B5"/>
    <w:rsid w:val="00EE58B2"/>
    <w:rsid w:val="00EE5A62"/>
    <w:rsid w:val="00EE5D09"/>
    <w:rsid w:val="00EE6258"/>
    <w:rsid w:val="00EE62D8"/>
    <w:rsid w:val="00EE7822"/>
    <w:rsid w:val="00EF0027"/>
    <w:rsid w:val="00EF0E72"/>
    <w:rsid w:val="00EF1119"/>
    <w:rsid w:val="00EF163B"/>
    <w:rsid w:val="00EF1F0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649"/>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3692F"/>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610"/>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2D91"/>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1D8"/>
    <w:rsid w:val="00FD5823"/>
    <w:rsid w:val="00FD5F5C"/>
    <w:rsid w:val="00FD6531"/>
    <w:rsid w:val="00FD6617"/>
    <w:rsid w:val="00FD7369"/>
    <w:rsid w:val="00FD73EE"/>
    <w:rsid w:val="00FE02BF"/>
    <w:rsid w:val="00FE0A73"/>
    <w:rsid w:val="00FE1C27"/>
    <w:rsid w:val="00FE249F"/>
    <w:rsid w:val="00FE2AE4"/>
    <w:rsid w:val="00FE480E"/>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75425D"/>
    <w:rsid w:val="03B56484"/>
    <w:rsid w:val="03B84697"/>
    <w:rsid w:val="040669F4"/>
    <w:rsid w:val="05370FE1"/>
    <w:rsid w:val="08613ED7"/>
    <w:rsid w:val="08FE48C8"/>
    <w:rsid w:val="090C0806"/>
    <w:rsid w:val="098B0C04"/>
    <w:rsid w:val="09AA5678"/>
    <w:rsid w:val="0A5E4659"/>
    <w:rsid w:val="0AB13EC9"/>
    <w:rsid w:val="0AEB5FE9"/>
    <w:rsid w:val="0B605985"/>
    <w:rsid w:val="0CA8710F"/>
    <w:rsid w:val="0DF86579"/>
    <w:rsid w:val="0E760B47"/>
    <w:rsid w:val="0E874A06"/>
    <w:rsid w:val="0F763767"/>
    <w:rsid w:val="121F089B"/>
    <w:rsid w:val="12687E9E"/>
    <w:rsid w:val="135E55DA"/>
    <w:rsid w:val="180C51F5"/>
    <w:rsid w:val="1875217F"/>
    <w:rsid w:val="18BE5C62"/>
    <w:rsid w:val="194355A9"/>
    <w:rsid w:val="194F1402"/>
    <w:rsid w:val="19625EB7"/>
    <w:rsid w:val="19A327C1"/>
    <w:rsid w:val="19D73FF0"/>
    <w:rsid w:val="1AC029D1"/>
    <w:rsid w:val="1C107927"/>
    <w:rsid w:val="1CF459BA"/>
    <w:rsid w:val="1DCB1A4C"/>
    <w:rsid w:val="1DF67FA2"/>
    <w:rsid w:val="204376E1"/>
    <w:rsid w:val="214772A1"/>
    <w:rsid w:val="21521D41"/>
    <w:rsid w:val="224B6D79"/>
    <w:rsid w:val="22935557"/>
    <w:rsid w:val="22F00A83"/>
    <w:rsid w:val="232B63B6"/>
    <w:rsid w:val="24CA1512"/>
    <w:rsid w:val="2533755C"/>
    <w:rsid w:val="26091741"/>
    <w:rsid w:val="26BE6858"/>
    <w:rsid w:val="27CA4F73"/>
    <w:rsid w:val="282377EF"/>
    <w:rsid w:val="2825407B"/>
    <w:rsid w:val="287E747C"/>
    <w:rsid w:val="28F134A2"/>
    <w:rsid w:val="2AAD36A8"/>
    <w:rsid w:val="2B900426"/>
    <w:rsid w:val="2BB41EF3"/>
    <w:rsid w:val="2BE315B0"/>
    <w:rsid w:val="2C3F26E5"/>
    <w:rsid w:val="2C6017EA"/>
    <w:rsid w:val="2C661776"/>
    <w:rsid w:val="2D24388A"/>
    <w:rsid w:val="2DFC5E4F"/>
    <w:rsid w:val="2E22281F"/>
    <w:rsid w:val="2F9A3FB4"/>
    <w:rsid w:val="30087837"/>
    <w:rsid w:val="301A4E70"/>
    <w:rsid w:val="30421FAD"/>
    <w:rsid w:val="304C0F7A"/>
    <w:rsid w:val="316658B8"/>
    <w:rsid w:val="31865C9B"/>
    <w:rsid w:val="31B81096"/>
    <w:rsid w:val="32CE7A7E"/>
    <w:rsid w:val="338A14B1"/>
    <w:rsid w:val="33FE255E"/>
    <w:rsid w:val="347463DD"/>
    <w:rsid w:val="35CB4C4D"/>
    <w:rsid w:val="35EE17C2"/>
    <w:rsid w:val="3650579C"/>
    <w:rsid w:val="36612E47"/>
    <w:rsid w:val="37834C70"/>
    <w:rsid w:val="379C2FCB"/>
    <w:rsid w:val="37AF6778"/>
    <w:rsid w:val="37F4568F"/>
    <w:rsid w:val="39CE7FA5"/>
    <w:rsid w:val="3A5D5CD6"/>
    <w:rsid w:val="3BCF631D"/>
    <w:rsid w:val="3C216112"/>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BC2984"/>
    <w:rsid w:val="49CA6C65"/>
    <w:rsid w:val="4A455FF0"/>
    <w:rsid w:val="4A77022A"/>
    <w:rsid w:val="4B3118C3"/>
    <w:rsid w:val="4B49460C"/>
    <w:rsid w:val="4BFD2018"/>
    <w:rsid w:val="4C0F52AD"/>
    <w:rsid w:val="4C3B0E2F"/>
    <w:rsid w:val="4CAB0D7C"/>
    <w:rsid w:val="4D0038F1"/>
    <w:rsid w:val="4F667E20"/>
    <w:rsid w:val="4FBB0ACE"/>
    <w:rsid w:val="4FF35FAD"/>
    <w:rsid w:val="5054095A"/>
    <w:rsid w:val="509800C2"/>
    <w:rsid w:val="515A150F"/>
    <w:rsid w:val="523D1B41"/>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484A"/>
    <w:rsid w:val="61CD5C05"/>
    <w:rsid w:val="6229058D"/>
    <w:rsid w:val="64235C8D"/>
    <w:rsid w:val="64440F4B"/>
    <w:rsid w:val="65536F9A"/>
    <w:rsid w:val="65BA088F"/>
    <w:rsid w:val="68B009A8"/>
    <w:rsid w:val="69127D3A"/>
    <w:rsid w:val="694B1853"/>
    <w:rsid w:val="694B690C"/>
    <w:rsid w:val="69644310"/>
    <w:rsid w:val="69F12A66"/>
    <w:rsid w:val="6A93762C"/>
    <w:rsid w:val="6A996F13"/>
    <w:rsid w:val="6A9B2760"/>
    <w:rsid w:val="6C011206"/>
    <w:rsid w:val="6C4130E2"/>
    <w:rsid w:val="6C6C4759"/>
    <w:rsid w:val="6C910893"/>
    <w:rsid w:val="6D6313BE"/>
    <w:rsid w:val="6DB620A5"/>
    <w:rsid w:val="6EC5514E"/>
    <w:rsid w:val="70302D78"/>
    <w:rsid w:val="70FF71F1"/>
    <w:rsid w:val="7255060F"/>
    <w:rsid w:val="729F162E"/>
    <w:rsid w:val="7549288D"/>
    <w:rsid w:val="77460B34"/>
    <w:rsid w:val="777423E0"/>
    <w:rsid w:val="787C2959"/>
    <w:rsid w:val="78B43685"/>
    <w:rsid w:val="78D55E45"/>
    <w:rsid w:val="7BF94230"/>
    <w:rsid w:val="7C5D4075"/>
    <w:rsid w:val="7C97301E"/>
    <w:rsid w:val="7CBD2C36"/>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69"/>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autoRedefine/>
    <w:qFormat/>
    <w:uiPriority w:val="0"/>
    <w:rPr>
      <w:rFonts w:ascii="仿宋_GB2312" w:eastAsia="仿宋_GB2312"/>
      <w:sz w:val="32"/>
    </w:rPr>
  </w:style>
  <w:style w:type="paragraph" w:styleId="3">
    <w:name w:val="index 7"/>
    <w:basedOn w:val="1"/>
    <w:next w:val="1"/>
    <w:autoRedefine/>
    <w:qFormat/>
    <w:uiPriority w:val="0"/>
    <w:pPr>
      <w:ind w:left="2520"/>
    </w:p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2"/>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2"/>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4"/>
    <w:autoRedefine/>
    <w:qFormat/>
    <w:uiPriority w:val="0"/>
  </w:style>
  <w:style w:type="paragraph" w:styleId="34">
    <w:name w:val="Body Text Indent 2"/>
    <w:basedOn w:val="1"/>
    <w:link w:val="75"/>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6"/>
    <w:autoRedefine/>
    <w:qFormat/>
    <w:uiPriority w:val="99"/>
    <w:pPr>
      <w:tabs>
        <w:tab w:val="center" w:pos="4153"/>
        <w:tab w:val="right" w:pos="8306"/>
      </w:tabs>
      <w:snapToGrid w:val="0"/>
      <w:jc w:val="left"/>
    </w:pPr>
    <w:rPr>
      <w:sz w:val="18"/>
    </w:rPr>
  </w:style>
  <w:style w:type="paragraph" w:styleId="37">
    <w:name w:val="header"/>
    <w:basedOn w:val="1"/>
    <w:link w:val="77"/>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8"/>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0"/>
    <w:autoRedefine/>
    <w:qFormat/>
    <w:uiPriority w:val="0"/>
    <w:pPr>
      <w:spacing w:after="120" w:line="240" w:lineRule="auto"/>
      <w:ind w:left="420" w:leftChars="200" w:firstLine="420" w:firstLineChars="200"/>
    </w:pPr>
  </w:style>
  <w:style w:type="table" w:styleId="59">
    <w:name w:val="Table Grid"/>
    <w:basedOn w:val="58"/>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正文文本 字符"/>
    <w:link w:val="2"/>
    <w:autoRedefine/>
    <w:qFormat/>
    <w:uiPriority w:val="0"/>
    <w:rPr>
      <w:rFonts w:ascii="仿宋_GB2312" w:eastAsia="仿宋_GB2312"/>
      <w:kern w:val="2"/>
      <w:sz w:val="32"/>
    </w:rPr>
  </w:style>
  <w:style w:type="character" w:customStyle="1" w:styleId="69">
    <w:name w:val="标题 2 字符"/>
    <w:link w:val="5"/>
    <w:autoRedefine/>
    <w:qFormat/>
    <w:uiPriority w:val="0"/>
    <w:rPr>
      <w:rFonts w:ascii="Arial" w:hAnsi="Arial" w:eastAsia="黑体"/>
      <w:b/>
      <w:kern w:val="2"/>
      <w:sz w:val="32"/>
    </w:rPr>
  </w:style>
  <w:style w:type="character" w:customStyle="1" w:styleId="70">
    <w:name w:val="标题 3 字符"/>
    <w:link w:val="6"/>
    <w:autoRedefine/>
    <w:qFormat/>
    <w:uiPriority w:val="0"/>
    <w:rPr>
      <w:rFonts w:eastAsia="宋体"/>
      <w:b/>
      <w:kern w:val="2"/>
      <w:sz w:val="32"/>
      <w:lang w:val="en-US" w:eastAsia="zh-CN"/>
    </w:rPr>
  </w:style>
  <w:style w:type="character" w:customStyle="1" w:styleId="71">
    <w:name w:val="正文缩进 字符"/>
    <w:link w:val="17"/>
    <w:autoRedefine/>
    <w:qFormat/>
    <w:uiPriority w:val="0"/>
    <w:rPr>
      <w:kern w:val="2"/>
      <w:sz w:val="24"/>
    </w:rPr>
  </w:style>
  <w:style w:type="character" w:customStyle="1" w:styleId="72">
    <w:name w:val="批注文字 字符"/>
    <w:link w:val="21"/>
    <w:autoRedefine/>
    <w:qFormat/>
    <w:uiPriority w:val="0"/>
    <w:rPr>
      <w:sz w:val="24"/>
    </w:rPr>
  </w:style>
  <w:style w:type="character" w:customStyle="1" w:styleId="73">
    <w:name w:val="正文文本缩进 字符"/>
    <w:link w:val="24"/>
    <w:autoRedefine/>
    <w:qFormat/>
    <w:uiPriority w:val="0"/>
    <w:rPr>
      <w:kern w:val="2"/>
      <w:sz w:val="44"/>
    </w:rPr>
  </w:style>
  <w:style w:type="character" w:customStyle="1" w:styleId="74">
    <w:name w:val="日期 字符"/>
    <w:link w:val="33"/>
    <w:autoRedefine/>
    <w:qFormat/>
    <w:uiPriority w:val="0"/>
    <w:rPr>
      <w:kern w:val="2"/>
      <w:sz w:val="28"/>
    </w:rPr>
  </w:style>
  <w:style w:type="character" w:customStyle="1" w:styleId="75">
    <w:name w:val="正文文本缩进 2 字符"/>
    <w:link w:val="34"/>
    <w:autoRedefine/>
    <w:qFormat/>
    <w:uiPriority w:val="0"/>
    <w:rPr>
      <w:kern w:val="2"/>
      <w:sz w:val="28"/>
    </w:rPr>
  </w:style>
  <w:style w:type="character" w:customStyle="1" w:styleId="76">
    <w:name w:val="页脚 字符"/>
    <w:link w:val="36"/>
    <w:autoRedefine/>
    <w:qFormat/>
    <w:uiPriority w:val="99"/>
    <w:rPr>
      <w:kern w:val="2"/>
      <w:sz w:val="18"/>
    </w:rPr>
  </w:style>
  <w:style w:type="character" w:customStyle="1" w:styleId="77">
    <w:name w:val="页眉 字符"/>
    <w:link w:val="37"/>
    <w:autoRedefine/>
    <w:qFormat/>
    <w:uiPriority w:val="99"/>
    <w:rPr>
      <w:kern w:val="2"/>
      <w:sz w:val="18"/>
    </w:rPr>
  </w:style>
  <w:style w:type="character" w:customStyle="1" w:styleId="78">
    <w:name w:val="脚注文本 字符"/>
    <w:link w:val="41"/>
    <w:autoRedefine/>
    <w:qFormat/>
    <w:uiPriority w:val="0"/>
    <w:rPr>
      <w:kern w:val="2"/>
      <w:sz w:val="18"/>
    </w:rPr>
  </w:style>
  <w:style w:type="character" w:customStyle="1" w:styleId="79">
    <w:name w:val="批注主题 字符"/>
    <w:link w:val="55"/>
    <w:autoRedefine/>
    <w:qFormat/>
    <w:uiPriority w:val="0"/>
  </w:style>
  <w:style w:type="character" w:customStyle="1" w:styleId="80">
    <w:name w:val="正文文本首行缩进 2 字符"/>
    <w:link w:val="57"/>
    <w:autoRedefine/>
    <w:qFormat/>
    <w:uiPriority w:val="0"/>
  </w:style>
  <w:style w:type="character" w:customStyle="1" w:styleId="81">
    <w:name w:val="正文 + 三号 Char"/>
    <w:autoRedefine/>
    <w:qFormat/>
    <w:uiPriority w:val="0"/>
    <w:rPr>
      <w:rFonts w:eastAsia="宋体"/>
      <w:kern w:val="2"/>
      <w:sz w:val="21"/>
      <w:lang w:val="en-US" w:eastAsia="zh-CN"/>
    </w:rPr>
  </w:style>
  <w:style w:type="character" w:customStyle="1" w:styleId="82">
    <w:name w:val="正文文本缩进 Char"/>
    <w:autoRedefine/>
    <w:qFormat/>
    <w:uiPriority w:val="0"/>
    <w:rPr>
      <w:kern w:val="2"/>
      <w:sz w:val="44"/>
    </w:rPr>
  </w:style>
  <w:style w:type="character" w:customStyle="1" w:styleId="83">
    <w:name w:val="日期 字符1"/>
    <w:autoRedefine/>
    <w:qFormat/>
    <w:uiPriority w:val="0"/>
    <w:rPr>
      <w:rFonts w:ascii="Times New Roman" w:hAnsi="Times New Roman" w:eastAsia="宋体" w:cs="Times New Roman"/>
      <w:kern w:val="2"/>
      <w:sz w:val="28"/>
    </w:rPr>
  </w:style>
  <w:style w:type="character" w:customStyle="1" w:styleId="84">
    <w:name w:val="H2 Char"/>
    <w:autoRedefine/>
    <w:qFormat/>
    <w:uiPriority w:val="0"/>
    <w:rPr>
      <w:rFonts w:ascii="Arial" w:hAnsi="Arial" w:eastAsia="宋体"/>
      <w:kern w:val="2"/>
      <w:sz w:val="28"/>
      <w:lang w:val="en-US" w:eastAsia="zh-CN"/>
    </w:rPr>
  </w:style>
  <w:style w:type="character" w:customStyle="1" w:styleId="85">
    <w:name w:val="无"/>
    <w:autoRedefine/>
    <w:qFormat/>
    <w:uiPriority w:val="0"/>
    <w:rPr>
      <w:rFonts w:ascii="Times New Roman" w:hAnsi="Times New Roman" w:eastAsia="宋体" w:cs="Times New Roman"/>
    </w:rPr>
  </w:style>
  <w:style w:type="character" w:customStyle="1" w:styleId="86">
    <w:name w:val="日期 Char"/>
    <w:autoRedefine/>
    <w:qFormat/>
    <w:uiPriority w:val="0"/>
    <w:rPr>
      <w:kern w:val="2"/>
      <w:sz w:val="28"/>
    </w:rPr>
  </w:style>
  <w:style w:type="character" w:customStyle="1" w:styleId="87">
    <w:name w:val="(符号)五标题1.1.1 Char"/>
    <w:link w:val="88"/>
    <w:autoRedefine/>
    <w:qFormat/>
    <w:uiPriority w:val="0"/>
    <w:rPr>
      <w:rFonts w:ascii="宋体" w:hAnsi="宋体"/>
      <w:color w:val="000000"/>
      <w:kern w:val="2"/>
      <w:sz w:val="24"/>
    </w:rPr>
  </w:style>
  <w:style w:type="paragraph" w:customStyle="1" w:styleId="88">
    <w:name w:val="(符号)五标题1.1.1"/>
    <w:basedOn w:val="1"/>
    <w:link w:val="87"/>
    <w:autoRedefine/>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autoRedefine/>
    <w:qFormat/>
    <w:uiPriority w:val="0"/>
    <w:rPr>
      <w:rFonts w:eastAsia="宋体"/>
      <w:b/>
      <w:kern w:val="2"/>
      <w:sz w:val="32"/>
      <w:lang w:val="en-US" w:eastAsia="zh-CN"/>
    </w:rPr>
  </w:style>
  <w:style w:type="character" w:customStyle="1" w:styleId="90">
    <w:name w:val="标题 3 字符1"/>
    <w:autoRedefine/>
    <w:qFormat/>
    <w:uiPriority w:val="0"/>
    <w:rPr>
      <w:rFonts w:eastAsia="宋体"/>
      <w:b/>
      <w:kern w:val="2"/>
      <w:sz w:val="32"/>
      <w:lang w:val="en-US" w:eastAsia="zh-CN"/>
    </w:rPr>
  </w:style>
  <w:style w:type="character" w:customStyle="1" w:styleId="91">
    <w:name w:val="未命名11"/>
    <w:autoRedefine/>
    <w:qFormat/>
    <w:uiPriority w:val="0"/>
    <w:rPr>
      <w:color w:val="77FFFF"/>
      <w:sz w:val="24"/>
    </w:rPr>
  </w:style>
  <w:style w:type="character" w:customStyle="1" w:styleId="92">
    <w:name w:val="小 Char"/>
    <w:autoRedefine/>
    <w:qFormat/>
    <w:uiPriority w:val="0"/>
    <w:rPr>
      <w:rFonts w:ascii="宋体" w:hAnsi="Courier New" w:eastAsia="宋体"/>
      <w:kern w:val="2"/>
      <w:sz w:val="21"/>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Char Char Char"/>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autoRedefine/>
    <w:qFormat/>
    <w:uiPriority w:val="0"/>
    <w:rPr>
      <w:rFonts w:eastAsia="宋体"/>
      <w:kern w:val="2"/>
      <w:sz w:val="24"/>
      <w:lang w:val="en-US" w:eastAsia="zh-CN"/>
    </w:rPr>
  </w:style>
  <w:style w:type="character" w:customStyle="1" w:styleId="96">
    <w:name w:val="Char Char4"/>
    <w:autoRedefine/>
    <w:qFormat/>
    <w:uiPriority w:val="0"/>
    <w:rPr>
      <w:rFonts w:eastAsia="宋体"/>
      <w:b/>
      <w:kern w:val="2"/>
      <w:sz w:val="21"/>
      <w:lang w:val="en-US" w:eastAsia="zh-CN"/>
    </w:rPr>
  </w:style>
  <w:style w:type="character" w:customStyle="1" w:styleId="97">
    <w:name w:val="title_emph1"/>
    <w:autoRedefine/>
    <w:qFormat/>
    <w:uiPriority w:val="0"/>
    <w:rPr>
      <w:rFonts w:hint="default" w:ascii="Arial" w:hAnsi="Arial"/>
      <w:b/>
      <w:sz w:val="20"/>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文本缩进 字符1"/>
    <w:autoRedefine/>
    <w:qFormat/>
    <w:locked/>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标题 2 字符1"/>
    <w:autoRedefine/>
    <w:qFormat/>
    <w:uiPriority w:val="0"/>
    <w:rPr>
      <w:rFonts w:ascii="宋体" w:hAnsi="宋体" w:eastAsia="宋体" w:cs="Times New Roman"/>
      <w:kern w:val="2"/>
      <w:sz w:val="28"/>
    </w:rPr>
  </w:style>
  <w:style w:type="character" w:customStyle="1" w:styleId="102">
    <w:name w:val="Char Char5"/>
    <w:autoRedefine/>
    <w:qFormat/>
    <w:uiPriority w:val="0"/>
    <w:rPr>
      <w:rFonts w:ascii="Arial" w:hAnsi="Arial" w:eastAsia="宋体"/>
      <w:b/>
      <w:smallCaps/>
      <w:kern w:val="28"/>
      <w:sz w:val="36"/>
      <w:lang w:val="en-US" w:eastAsia="en-US"/>
    </w:rPr>
  </w:style>
  <w:style w:type="character" w:customStyle="1" w:styleId="103">
    <w:name w:val="列表段落 字符"/>
    <w:link w:val="104"/>
    <w:autoRedefine/>
    <w:qFormat/>
    <w:uiPriority w:val="0"/>
    <w:rPr>
      <w:rFonts w:ascii="Calibri" w:hAnsi="Calibri"/>
      <w:kern w:val="2"/>
      <w:sz w:val="21"/>
      <w:szCs w:val="22"/>
    </w:rPr>
  </w:style>
  <w:style w:type="paragraph" w:styleId="104">
    <w:name w:val="List Paragraph"/>
    <w:basedOn w:val="1"/>
    <w:link w:val="103"/>
    <w:autoRedefine/>
    <w:qFormat/>
    <w:uiPriority w:val="0"/>
    <w:pPr>
      <w:ind w:firstLine="420" w:firstLineChars="200"/>
    </w:pPr>
    <w:rPr>
      <w:sz w:val="21"/>
      <w:szCs w:val="22"/>
    </w:rPr>
  </w:style>
  <w:style w:type="character" w:customStyle="1" w:styleId="105">
    <w:name w:val="Char Char2"/>
    <w:autoRedefine/>
    <w:qFormat/>
    <w:uiPriority w:val="0"/>
    <w:rPr>
      <w:rFonts w:eastAsia="宋体"/>
      <w:kern w:val="2"/>
      <w:sz w:val="18"/>
      <w:lang w:val="en-US" w:eastAsia="zh-CN"/>
    </w:rPr>
  </w:style>
  <w:style w:type="character" w:customStyle="1" w:styleId="106">
    <w:name w:val="标题 2 Char"/>
    <w:autoRedefine/>
    <w:qFormat/>
    <w:uiPriority w:val="0"/>
    <w:rPr>
      <w:rFonts w:ascii="Arial" w:hAnsi="Arial" w:eastAsia="黑体"/>
      <w:b/>
      <w:kern w:val="2"/>
      <w:sz w:val="32"/>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Char Char6"/>
    <w:autoRedefine/>
    <w:qFormat/>
    <w:uiPriority w:val="0"/>
    <w:rPr>
      <w:rFonts w:ascii="仿宋_GB2312" w:eastAsia="仿宋_GB2312"/>
      <w:kern w:val="2"/>
      <w:sz w:val="32"/>
    </w:rPr>
  </w:style>
  <w:style w:type="character" w:customStyle="1" w:styleId="109">
    <w:name w:val="content-white1"/>
    <w:autoRedefine/>
    <w:qFormat/>
    <w:uiPriority w:val="0"/>
    <w:rPr>
      <w:rFonts w:ascii="_x000B__x000C_" w:hAnsi="_x000B__x000C_"/>
      <w:color w:val="auto"/>
      <w:sz w:val="18"/>
      <w:u w:val="none"/>
    </w:rPr>
  </w:style>
  <w:style w:type="character" w:customStyle="1" w:styleId="110">
    <w:name w:val="fontstyle01"/>
    <w:autoRedefine/>
    <w:qFormat/>
    <w:uiPriority w:val="0"/>
    <w:rPr>
      <w:rFonts w:hint="eastAsia" w:ascii="宋体" w:hAnsi="宋体" w:eastAsia="宋体"/>
      <w:color w:val="000000"/>
      <w:sz w:val="24"/>
      <w:szCs w:val="24"/>
    </w:rPr>
  </w:style>
  <w:style w:type="character" w:customStyle="1" w:styleId="111">
    <w:name w:val="Char Char7"/>
    <w:autoRedefine/>
    <w:qFormat/>
    <w:uiPriority w:val="0"/>
    <w:rPr>
      <w:rFonts w:ascii="宋体" w:hAnsi="宋体" w:eastAsia="宋体"/>
      <w:kern w:val="2"/>
      <w:sz w:val="28"/>
    </w:rPr>
  </w:style>
  <w:style w:type="character" w:customStyle="1" w:styleId="112">
    <w:name w:val="标题 3 Char"/>
    <w:autoRedefine/>
    <w:qFormat/>
    <w:uiPriority w:val="0"/>
    <w:rPr>
      <w:rFonts w:eastAsia="宋体"/>
      <w:b/>
      <w:kern w:val="2"/>
      <w:sz w:val="32"/>
      <w:lang w:val="en-US" w:eastAsia="zh-CN"/>
    </w:rPr>
  </w:style>
  <w:style w:type="character" w:customStyle="1" w:styleId="113">
    <w:name w:val="crowed11"/>
    <w:autoRedefine/>
    <w:qFormat/>
    <w:uiPriority w:val="0"/>
    <w:rPr>
      <w:rFonts w:hint="default" w:ascii="_x000B__x000C_" w:hAnsi="_x000B__x000C_"/>
      <w:sz w:val="24"/>
    </w:rPr>
  </w:style>
  <w:style w:type="character" w:customStyle="1" w:styleId="114">
    <w:name w:val="文字 Char"/>
    <w:link w:val="115"/>
    <w:autoRedefine/>
    <w:qFormat/>
    <w:uiPriority w:val="0"/>
    <w:rPr>
      <w:rFonts w:ascii="宋体"/>
      <w:kern w:val="2"/>
      <w:sz w:val="28"/>
    </w:rPr>
  </w:style>
  <w:style w:type="paragraph" w:customStyle="1" w:styleId="115">
    <w:name w:val="文字"/>
    <w:basedOn w:val="1"/>
    <w:link w:val="114"/>
    <w:autoRedefine/>
    <w:qFormat/>
    <w:uiPriority w:val="0"/>
    <w:pPr>
      <w:tabs>
        <w:tab w:val="left" w:pos="8520"/>
      </w:tabs>
      <w:spacing w:line="312" w:lineRule="auto"/>
      <w:ind w:right="-210" w:firstLine="556"/>
    </w:pPr>
    <w:rPr>
      <w:rFonts w:ascii="宋体"/>
    </w:rPr>
  </w:style>
  <w:style w:type="character" w:customStyle="1" w:styleId="116">
    <w:name w:val="Char Char3"/>
    <w:autoRedefine/>
    <w:qFormat/>
    <w:uiPriority w:val="0"/>
    <w:rPr>
      <w:rFonts w:eastAsia="宋体"/>
      <w:kern w:val="2"/>
      <w:sz w:val="18"/>
      <w:lang w:val="en-US" w:eastAsia="zh-CN"/>
    </w:rPr>
  </w:style>
  <w:style w:type="character" w:customStyle="1" w:styleId="117">
    <w:name w:val="font1"/>
    <w:autoRedefine/>
    <w:qFormat/>
    <w:uiPriority w:val="0"/>
    <w:rPr>
      <w:color w:val="000000"/>
      <w:sz w:val="18"/>
    </w:rPr>
  </w:style>
  <w:style w:type="character" w:customStyle="1" w:styleId="118">
    <w:name w:val="v151"/>
    <w:autoRedefine/>
    <w:qFormat/>
    <w:uiPriority w:val="0"/>
    <w:rPr>
      <w:sz w:val="18"/>
    </w:rPr>
  </w:style>
  <w:style w:type="character" w:customStyle="1" w:styleId="119">
    <w:name w:val="Char Char11"/>
    <w:autoRedefine/>
    <w:qFormat/>
    <w:uiPriority w:val="0"/>
    <w:rPr>
      <w:rFonts w:ascii="宋体"/>
      <w:kern w:val="2"/>
      <w:sz w:val="28"/>
    </w:rPr>
  </w:style>
  <w:style w:type="character" w:customStyle="1" w:styleId="120">
    <w:name w:val="Char Char"/>
    <w:autoRedefine/>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autoRedefine/>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autoRedefine/>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autoRedefine/>
    <w:unhideWhenUsed/>
    <w:qFormat/>
    <w:uiPriority w:val="99"/>
    <w:rPr>
      <w:color w:val="605E5C"/>
      <w:shd w:val="clear" w:color="auto" w:fill="E1DFDD"/>
    </w:rPr>
  </w:style>
  <w:style w:type="character" w:customStyle="1" w:styleId="124">
    <w:name w:val="top-det1"/>
    <w:autoRedefine/>
    <w:qFormat/>
    <w:uiPriority w:val="0"/>
    <w:rPr>
      <w:b/>
      <w:color w:val="000000"/>
    </w:rPr>
  </w:style>
  <w:style w:type="character" w:customStyle="1" w:styleId="125">
    <w:name w:val="Table Text Char"/>
    <w:link w:val="126"/>
    <w:autoRedefine/>
    <w:qFormat/>
    <w:uiPriority w:val="0"/>
    <w:rPr>
      <w:rFonts w:ascii="Arial" w:hAnsi="Arial"/>
      <w:kern w:val="2"/>
      <w:sz w:val="18"/>
      <w:lang w:val="en-US" w:eastAsia="zh-CN" w:bidi="ar-SA"/>
    </w:rPr>
  </w:style>
  <w:style w:type="paragraph" w:customStyle="1" w:styleId="126">
    <w:name w:val="Table Text"/>
    <w:link w:val="125"/>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autoRedefine/>
    <w:qFormat/>
    <w:uiPriority w:val="0"/>
    <w:pPr>
      <w:spacing w:after="120" w:line="360" w:lineRule="auto"/>
      <w:ind w:firstLine="200" w:firstLineChars="200"/>
    </w:pPr>
    <w:rPr>
      <w:sz w:val="24"/>
    </w:rPr>
  </w:style>
  <w:style w:type="paragraph" w:customStyle="1" w:styleId="129">
    <w:name w:val="IN Feature"/>
    <w:next w:val="1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autoRedefine/>
    <w:qFormat/>
    <w:uiPriority w:val="0"/>
    <w:pPr>
      <w:suppressAutoHyphens/>
      <w:jc w:val="left"/>
    </w:pPr>
    <w:rPr>
      <w:rFonts w:ascii="Times New Roman" w:eastAsia="Times New Roman"/>
      <w:kern w:val="0"/>
      <w:sz w:val="24"/>
    </w:rPr>
  </w:style>
  <w:style w:type="paragraph" w:customStyle="1" w:styleId="133">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autoRedefine/>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36">
    <w:name w:val="正文文本 21"/>
    <w:basedOn w:val="1"/>
    <w:autoRedefine/>
    <w:qFormat/>
    <w:uiPriority w:val="0"/>
    <w:pPr>
      <w:adjustRightInd w:val="0"/>
      <w:spacing w:before="120" w:line="360" w:lineRule="auto"/>
      <w:ind w:firstLine="480"/>
      <w:textAlignment w:val="baseline"/>
    </w:pPr>
    <w:rPr>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autoRedefine/>
    <w:qFormat/>
    <w:uiPriority w:val="0"/>
    <w:pPr>
      <w:spacing w:before="60" w:after="60" w:line="360" w:lineRule="auto"/>
      <w:ind w:left="0" w:firstLine="482"/>
    </w:pPr>
    <w:rPr>
      <w:rFonts w:ascii="Arial" w:hAnsi="Arial"/>
      <w:sz w:val="24"/>
    </w:rPr>
  </w:style>
  <w:style w:type="paragraph" w:customStyle="1" w:styleId="139">
    <w:name w:val="段落正文"/>
    <w:basedOn w:val="1"/>
    <w:autoRedefine/>
    <w:qFormat/>
    <w:uiPriority w:val="0"/>
    <w:pPr>
      <w:spacing w:before="156" w:beforeLines="50" w:line="360" w:lineRule="auto"/>
      <w:ind w:firstLine="200" w:firstLineChars="200"/>
    </w:pPr>
    <w:rPr>
      <w:spacing w:val="2"/>
      <w:sz w:val="24"/>
    </w:rPr>
  </w:style>
  <w:style w:type="paragraph" w:customStyle="1" w:styleId="14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autoRedefine/>
    <w:qFormat/>
    <w:uiPriority w:val="0"/>
    <w:pPr>
      <w:tabs>
        <w:tab w:val="left" w:pos="2120"/>
      </w:tabs>
      <w:ind w:firstLine="0" w:firstLineChars="0"/>
    </w:pPr>
    <w:rPr>
      <w:b/>
    </w:rPr>
  </w:style>
  <w:style w:type="paragraph" w:customStyle="1" w:styleId="142">
    <w:name w:val="表文字"/>
    <w:autoRedefine/>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autoRedefine/>
    <w:qFormat/>
    <w:uiPriority w:val="0"/>
    <w:pPr>
      <w:spacing w:line="360" w:lineRule="auto"/>
    </w:pPr>
    <w:rPr>
      <w:rFonts w:eastAsia="黑体"/>
      <w:sz w:val="20"/>
    </w:rPr>
  </w:style>
  <w:style w:type="paragraph" w:customStyle="1" w:styleId="145">
    <w:name w:val="正文文本缩进 21"/>
    <w:basedOn w:val="1"/>
    <w:autoRedefine/>
    <w:qFormat/>
    <w:uiPriority w:val="0"/>
    <w:pPr>
      <w:adjustRightInd w:val="0"/>
      <w:spacing w:before="120"/>
      <w:ind w:firstLine="420"/>
      <w:textAlignment w:val="baseline"/>
    </w:pPr>
    <w:rPr>
      <w:sz w:val="24"/>
    </w:rPr>
  </w:style>
  <w:style w:type="paragraph" w:customStyle="1" w:styleId="146">
    <w:name w:val="A项目符号"/>
    <w:basedOn w:val="1"/>
    <w:autoRedefine/>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4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autoRedefine/>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autoRedefine/>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autoRedefine/>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autoRedefine/>
    <w:qFormat/>
    <w:uiPriority w:val="0"/>
    <w:rPr>
      <w:sz w:val="21"/>
    </w:rPr>
  </w:style>
  <w:style w:type="paragraph" w:customStyle="1" w:styleId="156">
    <w:name w:val="二级条标题"/>
    <w:basedOn w:val="157"/>
    <w:next w:val="140"/>
    <w:autoRedefine/>
    <w:qFormat/>
    <w:uiPriority w:val="0"/>
    <w:pPr>
      <w:ind w:left="840"/>
      <w:outlineLvl w:val="3"/>
    </w:pPr>
  </w:style>
  <w:style w:type="paragraph" w:customStyle="1" w:styleId="157">
    <w:name w:val="一级条标题"/>
    <w:basedOn w:val="158"/>
    <w:next w:val="140"/>
    <w:autoRedefine/>
    <w:qFormat/>
    <w:uiPriority w:val="0"/>
    <w:pPr>
      <w:numPr>
        <w:numId w:val="0"/>
      </w:numPr>
      <w:spacing w:before="0" w:beforeLines="0" w:after="0" w:afterLines="0"/>
      <w:ind w:left="525"/>
      <w:outlineLvl w:val="2"/>
    </w:pPr>
    <w:rPr>
      <w:sz w:val="21"/>
    </w:rPr>
  </w:style>
  <w:style w:type="paragraph" w:customStyle="1" w:styleId="158">
    <w:name w:val="章标题"/>
    <w:next w:val="1"/>
    <w:autoRedefine/>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autoRedefine/>
    <w:qFormat/>
    <w:uiPriority w:val="0"/>
    <w:pPr>
      <w:adjustRightInd w:val="0"/>
      <w:snapToGrid w:val="0"/>
      <w:spacing w:before="60" w:line="180" w:lineRule="exact"/>
      <w:jc w:val="center"/>
    </w:pPr>
    <w:rPr>
      <w:sz w:val="21"/>
    </w:rPr>
  </w:style>
  <w:style w:type="paragraph" w:customStyle="1" w:styleId="16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autoRedefine/>
    <w:qFormat/>
    <w:uiPriority w:val="0"/>
    <w:pPr>
      <w:widowControl/>
      <w:spacing w:line="300" w:lineRule="atLeast"/>
      <w:jc w:val="left"/>
    </w:pPr>
    <w:rPr>
      <w:rFonts w:ascii="宋体" w:hAnsi="宋体"/>
      <w:kern w:val="0"/>
      <w:sz w:val="18"/>
    </w:rPr>
  </w:style>
  <w:style w:type="paragraph" w:customStyle="1" w:styleId="162">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autoRedefine/>
    <w:qFormat/>
    <w:uiPriority w:val="0"/>
    <w:pPr>
      <w:spacing w:before="120" w:after="120" w:line="360" w:lineRule="auto"/>
    </w:pPr>
    <w:rPr>
      <w:sz w:val="24"/>
    </w:rPr>
  </w:style>
  <w:style w:type="paragraph" w:customStyle="1" w:styleId="164">
    <w:name w:val="样式1"/>
    <w:basedOn w:val="7"/>
    <w:autoRedefine/>
    <w:qFormat/>
    <w:uiPriority w:val="0"/>
    <w:pPr>
      <w:tabs>
        <w:tab w:val="left" w:pos="720"/>
      </w:tabs>
      <w:spacing w:before="500" w:after="260" w:line="560" w:lineRule="atLeast"/>
      <w:ind w:left="420" w:hanging="420"/>
    </w:p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autoRedefine/>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autoRedefine/>
    <w:qFormat/>
    <w:uiPriority w:val="0"/>
    <w:rPr>
      <w:rFonts w:ascii="Tahoma" w:hAnsi="Tahoma"/>
      <w:sz w:val="24"/>
    </w:rPr>
  </w:style>
  <w:style w:type="paragraph" w:customStyle="1" w:styleId="169">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autoRedefine/>
    <w:qFormat/>
    <w:uiPriority w:val="0"/>
    <w:rPr>
      <w:rFonts w:ascii="Tahoma" w:hAnsi="Tahoma"/>
      <w:sz w:val="24"/>
    </w:rPr>
  </w:style>
  <w:style w:type="paragraph" w:customStyle="1" w:styleId="171">
    <w:name w:val="Char"/>
    <w:basedOn w:val="1"/>
    <w:autoRedefine/>
    <w:qFormat/>
    <w:uiPriority w:val="0"/>
    <w:pPr>
      <w:spacing w:line="240" w:lineRule="atLeast"/>
      <w:ind w:left="420" w:firstLine="420"/>
    </w:pPr>
    <w:rPr>
      <w:kern w:val="0"/>
      <w:sz w:val="21"/>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74">
    <w:name w:val="_Style 173"/>
    <w:autoRedefine/>
    <w:qFormat/>
    <w:uiPriority w:val="0"/>
    <w:rPr>
      <w:rFonts w:ascii="Calibri" w:hAnsi="Calibri" w:eastAsia="宋体" w:cs="Times New Roman"/>
      <w:kern w:val="2"/>
      <w:sz w:val="21"/>
      <w:lang w:val="en-US" w:eastAsia="zh-CN" w:bidi="ar-SA"/>
    </w:rPr>
  </w:style>
  <w:style w:type="paragraph" w:customStyle="1" w:styleId="17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autoRedefine/>
    <w:qFormat/>
    <w:uiPriority w:val="0"/>
    <w:pPr>
      <w:spacing w:before="240" w:after="720"/>
    </w:pPr>
    <w:rPr>
      <w:sz w:val="28"/>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81">
    <w:name w:val="Bullets"/>
    <w:basedOn w:val="1"/>
    <w:autoRedefine/>
    <w:qFormat/>
    <w:uiPriority w:val="0"/>
    <w:pPr>
      <w:widowControl/>
      <w:adjustRightInd w:val="0"/>
      <w:snapToGrid w:val="0"/>
      <w:spacing w:before="60" w:after="60"/>
    </w:pPr>
    <w:rPr>
      <w:kern w:val="0"/>
      <w:sz w:val="24"/>
      <w:lang w:val="en-GB"/>
    </w:rPr>
  </w:style>
  <w:style w:type="paragraph" w:customStyle="1" w:styleId="18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autoRedefine/>
    <w:qFormat/>
    <w:uiPriority w:val="0"/>
    <w:pPr>
      <w:adjustRightInd w:val="0"/>
    </w:pPr>
    <w:rPr>
      <w:color w:val="000000"/>
      <w:lang w:val="en-GB"/>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样式 正文缩进正文（首行缩进两字）表正文正文非缩进特点标题4段1 + 首行缩进:  2 字符"/>
    <w:basedOn w:val="17"/>
    <w:autoRedefine/>
    <w:qFormat/>
    <w:uiPriority w:val="0"/>
    <w:pPr>
      <w:ind w:firstLine="480" w:firstLineChars="200"/>
    </w:pPr>
  </w:style>
  <w:style w:type="paragraph" w:customStyle="1" w:styleId="186">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autoRedefine/>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bt"/>
    <w:basedOn w:val="1"/>
    <w:next w:val="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autoRedefine/>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autoRedefine/>
    <w:qFormat/>
    <w:uiPriority w:val="0"/>
    <w:pPr>
      <w:spacing w:line="360" w:lineRule="auto"/>
      <w:ind w:firstLine="420"/>
    </w:pPr>
    <w:rPr>
      <w:sz w:val="24"/>
    </w:rPr>
  </w:style>
  <w:style w:type="paragraph" w:customStyle="1" w:styleId="197">
    <w:name w:val="简单回函地址"/>
    <w:basedOn w:val="1"/>
    <w:autoRedefine/>
    <w:qFormat/>
    <w:uiPriority w:val="0"/>
    <w:pPr>
      <w:adjustRightInd w:val="0"/>
      <w:snapToGrid w:val="0"/>
      <w:spacing w:line="360" w:lineRule="auto"/>
    </w:pPr>
    <w:rPr>
      <w:sz w:val="24"/>
    </w:rPr>
  </w:style>
  <w:style w:type="paragraph" w:customStyle="1" w:styleId="198">
    <w:name w:val="内容标题"/>
    <w:basedOn w:val="19"/>
    <w:autoRedefine/>
    <w:qFormat/>
    <w:uiPriority w:val="0"/>
    <w:rPr>
      <w:rFonts w:ascii="Tahoma" w:hAnsi="Tahoma"/>
      <w:sz w:val="24"/>
    </w:rPr>
  </w:style>
  <w:style w:type="paragraph" w:customStyle="1" w:styleId="199">
    <w:name w:val="1"/>
    <w:basedOn w:val="1"/>
    <w:next w:val="31"/>
    <w:autoRedefine/>
    <w:qFormat/>
    <w:uiPriority w:val="0"/>
    <w:rPr>
      <w:rFonts w:ascii="宋体" w:hAnsi="Courier New"/>
      <w:sz w:val="21"/>
    </w:rPr>
  </w:style>
  <w:style w:type="paragraph" w:customStyle="1" w:styleId="200">
    <w:name w:val="_Style 3"/>
    <w:basedOn w:val="1"/>
    <w:autoRedefine/>
    <w:qFormat/>
    <w:uiPriority w:val="99"/>
    <w:pPr>
      <w:ind w:firstLine="420" w:firstLineChars="200"/>
    </w:pPr>
    <w:rPr>
      <w:sz w:val="21"/>
      <w:szCs w:val="24"/>
    </w:rPr>
  </w:style>
  <w:style w:type="paragraph" w:customStyle="1" w:styleId="201">
    <w:name w:val="关键词"/>
    <w:basedOn w:val="1"/>
    <w:next w:val="1"/>
    <w:autoRedefine/>
    <w:qFormat/>
    <w:uiPriority w:val="0"/>
    <w:pPr>
      <w:spacing w:line="360" w:lineRule="auto"/>
    </w:pPr>
    <w:rPr>
      <w:rFonts w:eastAsia="黑体"/>
      <w:sz w:val="20"/>
    </w:rPr>
  </w:style>
  <w:style w:type="paragraph" w:customStyle="1" w:styleId="202">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autoRedefine/>
    <w:qFormat/>
    <w:uiPriority w:val="0"/>
    <w:pPr>
      <w:spacing w:before="720"/>
    </w:pPr>
  </w:style>
  <w:style w:type="paragraph" w:customStyle="1" w:styleId="207">
    <w:name w:val="标题3——2"/>
    <w:basedOn w:val="6"/>
    <w:next w:val="56"/>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autoRedefine/>
    <w:unhideWhenUsed/>
    <w:qFormat/>
    <w:uiPriority w:val="34"/>
    <w:pPr>
      <w:ind w:firstLine="420" w:firstLineChars="200"/>
    </w:pPr>
    <w:rPr>
      <w:sz w:val="21"/>
      <w:szCs w:val="24"/>
    </w:rPr>
  </w:style>
  <w:style w:type="paragraph" w:customStyle="1" w:styleId="209">
    <w:name w:val="Char1 Char Char Char"/>
    <w:basedOn w:val="1"/>
    <w:autoRedefine/>
    <w:qFormat/>
    <w:uiPriority w:val="0"/>
    <w:rPr>
      <w:rFonts w:ascii="Tahoma" w:hAnsi="Tahoma"/>
      <w:sz w:val="30"/>
    </w:rPr>
  </w:style>
  <w:style w:type="paragraph" w:customStyle="1" w:styleId="210">
    <w:name w:val="移动五期"/>
    <w:basedOn w:val="1"/>
    <w:autoRedefine/>
    <w:qFormat/>
    <w:uiPriority w:val="0"/>
    <w:pPr>
      <w:spacing w:line="360" w:lineRule="auto"/>
      <w:ind w:firstLine="454"/>
    </w:pPr>
    <w:rPr>
      <w:rFonts w:ascii="宋体" w:hAnsi="Times New Roman"/>
      <w:sz w:val="24"/>
    </w:rPr>
  </w:style>
  <w:style w:type="paragraph" w:customStyle="1" w:styleId="21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autoRedefine/>
    <w:qFormat/>
    <w:uiPriority w:val="0"/>
    <w:rPr>
      <w:rFonts w:ascii="宋体" w:hAnsi="Tahoma"/>
    </w:rPr>
  </w:style>
  <w:style w:type="paragraph" w:customStyle="1" w:styleId="21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autoRedefine/>
    <w:qFormat/>
    <w:uiPriority w:val="0"/>
    <w:pPr>
      <w:tabs>
        <w:tab w:val="left" w:pos="360"/>
      </w:tabs>
    </w:pPr>
    <w:rPr>
      <w:sz w:val="24"/>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autoRedefine/>
    <w:qFormat/>
    <w:uiPriority w:val="0"/>
    <w:pPr>
      <w:spacing w:line="300" w:lineRule="auto"/>
      <w:ind w:firstLine="200" w:firstLineChars="200"/>
    </w:pPr>
    <w:rPr>
      <w:sz w:val="24"/>
    </w:rPr>
  </w:style>
  <w:style w:type="paragraph" w:customStyle="1" w:styleId="22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autoRedefine/>
    <w:qFormat/>
    <w:uiPriority w:val="0"/>
    <w:pPr>
      <w:snapToGrid w:val="0"/>
      <w:spacing w:line="360" w:lineRule="auto"/>
      <w:ind w:firstLine="420"/>
    </w:pPr>
    <w:rPr>
      <w:sz w:val="24"/>
    </w:rPr>
  </w:style>
  <w:style w:type="paragraph" w:customStyle="1" w:styleId="222">
    <w:name w:val="Char1"/>
    <w:basedOn w:val="1"/>
    <w:autoRedefine/>
    <w:qFormat/>
    <w:uiPriority w:val="0"/>
    <w:rPr>
      <w:sz w:val="21"/>
    </w:rPr>
  </w:style>
  <w:style w:type="paragraph" w:customStyle="1" w:styleId="2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2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autoRedefine/>
    <w:qFormat/>
    <w:uiPriority w:val="0"/>
    <w:pPr>
      <w:spacing w:line="360" w:lineRule="auto"/>
    </w:pPr>
    <w:rPr>
      <w:sz w:val="24"/>
    </w:rPr>
  </w:style>
  <w:style w:type="paragraph" w:customStyle="1" w:styleId="226">
    <w:name w:val="首行缩进"/>
    <w:basedOn w:val="1"/>
    <w:autoRedefine/>
    <w:qFormat/>
    <w:uiPriority w:val="0"/>
    <w:pPr>
      <w:numPr>
        <w:ilvl w:val="0"/>
        <w:numId w:val="13"/>
      </w:numPr>
      <w:spacing w:line="360" w:lineRule="auto"/>
    </w:pPr>
    <w:rPr>
      <w:rFonts w:eastAsia="仿宋_GB2312"/>
    </w:rPr>
  </w:style>
  <w:style w:type="paragraph" w:customStyle="1" w:styleId="227">
    <w:name w:val="附录3"/>
    <w:basedOn w:val="1"/>
    <w:next w:val="1"/>
    <w:autoRedefine/>
    <w:qFormat/>
    <w:uiPriority w:val="0"/>
    <w:pPr>
      <w:tabs>
        <w:tab w:val="left" w:pos="851"/>
      </w:tabs>
      <w:ind w:left="425" w:hanging="425"/>
      <w:outlineLvl w:val="2"/>
    </w:pPr>
    <w:rPr>
      <w:rFonts w:eastAsia="黑体"/>
      <w:b/>
      <w:sz w:val="32"/>
    </w:rPr>
  </w:style>
  <w:style w:type="paragraph" w:customStyle="1" w:styleId="228">
    <w:name w:val="Char Char14 Char Char"/>
    <w:basedOn w:val="1"/>
    <w:autoRedefine/>
    <w:qFormat/>
    <w:uiPriority w:val="0"/>
    <w:rPr>
      <w:sz w:val="21"/>
      <w:szCs w:val="24"/>
    </w:rPr>
  </w:style>
  <w:style w:type="paragraph" w:customStyle="1" w:styleId="229">
    <w:name w:val="样式1xz"/>
    <w:basedOn w:val="1"/>
    <w:autoRedefine/>
    <w:qFormat/>
    <w:uiPriority w:val="0"/>
    <w:pPr>
      <w:tabs>
        <w:tab w:val="left" w:pos="1050"/>
        <w:tab w:val="right" w:leader="dot" w:pos="8296"/>
      </w:tabs>
    </w:pPr>
    <w:rPr>
      <w:caps/>
      <w:spacing w:val="20"/>
      <w:sz w:val="24"/>
    </w:rPr>
  </w:style>
  <w:style w:type="paragraph" w:customStyle="1" w:styleId="230">
    <w:name w:val="表头文本"/>
    <w:autoRedefine/>
    <w:qFormat/>
    <w:uiPriority w:val="0"/>
    <w:pPr>
      <w:jc w:val="center"/>
    </w:pPr>
    <w:rPr>
      <w:rFonts w:ascii="Arial" w:hAnsi="Arial" w:eastAsia="宋体" w:cs="Times New Roman"/>
      <w:b/>
      <w:sz w:val="21"/>
      <w:lang w:val="en-US" w:eastAsia="zh-CN" w:bidi="ar-SA"/>
    </w:rPr>
  </w:style>
  <w:style w:type="paragraph" w:customStyle="1" w:styleId="231">
    <w:name w:val="Char Char Char"/>
    <w:basedOn w:val="1"/>
    <w:autoRedefine/>
    <w:qFormat/>
    <w:uiPriority w:val="0"/>
    <w:rPr>
      <w:rFonts w:ascii="Tahoma" w:hAnsi="Tahoma"/>
      <w:sz w:val="24"/>
    </w:rPr>
  </w:style>
  <w:style w:type="paragraph" w:customStyle="1" w:styleId="232">
    <w:name w:val="Char Char 字元 字元 字元 Char Char Char Char"/>
    <w:basedOn w:val="1"/>
    <w:autoRedefine/>
    <w:qFormat/>
    <w:uiPriority w:val="0"/>
    <w:pPr>
      <w:adjustRightInd w:val="0"/>
      <w:spacing w:line="360" w:lineRule="auto"/>
    </w:pPr>
    <w:rPr>
      <w:kern w:val="0"/>
      <w:sz w:val="24"/>
    </w:rPr>
  </w:style>
  <w:style w:type="paragraph" w:customStyle="1" w:styleId="23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3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autoRedefine/>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autoRedefine/>
    <w:qFormat/>
    <w:uiPriority w:val="0"/>
    <w:rPr>
      <w:rFonts w:ascii="Tahoma" w:hAnsi="Tahoma"/>
      <w:sz w:val="24"/>
    </w:rPr>
  </w:style>
  <w:style w:type="paragraph" w:customStyle="1" w:styleId="24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4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48">
    <w:name w:val="文本1"/>
    <w:basedOn w:val="1"/>
    <w:autoRedefine/>
    <w:qFormat/>
    <w:uiPriority w:val="0"/>
    <w:pPr>
      <w:adjustRightInd w:val="0"/>
      <w:spacing w:line="312" w:lineRule="atLeast"/>
      <w:jc w:val="center"/>
      <w:textAlignment w:val="baseline"/>
    </w:pPr>
    <w:rPr>
      <w:kern w:val="0"/>
      <w:sz w:val="18"/>
    </w:rPr>
  </w:style>
  <w:style w:type="paragraph" w:customStyle="1" w:styleId="249">
    <w:name w:val="图例"/>
    <w:basedOn w:val="1"/>
    <w:autoRedefine/>
    <w:qFormat/>
    <w:uiPriority w:val="0"/>
    <w:pPr>
      <w:spacing w:before="120" w:after="120" w:line="360" w:lineRule="auto"/>
      <w:jc w:val="center"/>
    </w:pPr>
    <w:rPr>
      <w:rFonts w:eastAsia="仿宋_GB2312"/>
      <w:b/>
      <w:sz w:val="24"/>
    </w:rPr>
  </w:style>
  <w:style w:type="paragraph" w:customStyle="1" w:styleId="250">
    <w:name w:val="Char2"/>
    <w:basedOn w:val="1"/>
    <w:autoRedefine/>
    <w:qFormat/>
    <w:uiPriority w:val="0"/>
    <w:pPr>
      <w:spacing w:line="240" w:lineRule="atLeast"/>
      <w:ind w:left="420" w:firstLine="420"/>
    </w:pPr>
    <w:rPr>
      <w:kern w:val="0"/>
      <w:sz w:val="21"/>
    </w:rPr>
  </w:style>
  <w:style w:type="paragraph" w:customStyle="1" w:styleId="251">
    <w:name w:val="可研正文"/>
    <w:basedOn w:val="2"/>
    <w:autoRedefine/>
    <w:qFormat/>
    <w:uiPriority w:val="0"/>
    <w:pPr>
      <w:adjustRightInd w:val="0"/>
      <w:snapToGrid w:val="0"/>
      <w:spacing w:line="440" w:lineRule="exact"/>
      <w:ind w:firstLine="567"/>
    </w:pPr>
    <w:rPr>
      <w:sz w:val="28"/>
    </w:rPr>
  </w:style>
  <w:style w:type="paragraph" w:customStyle="1" w:styleId="252">
    <w:name w:val="编号正文"/>
    <w:basedOn w:val="216"/>
    <w:autoRedefine/>
    <w:qFormat/>
    <w:uiPriority w:val="0"/>
    <w:pPr>
      <w:snapToGrid/>
      <w:spacing w:line="360" w:lineRule="auto"/>
      <w:ind w:left="1407" w:hanging="1047"/>
      <w:jc w:val="left"/>
    </w:pPr>
    <w:rPr>
      <w:rFonts w:eastAsia="仿宋_GB2312"/>
    </w:rPr>
  </w:style>
  <w:style w:type="paragraph" w:customStyle="1" w:styleId="253">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autoRedefine/>
    <w:qFormat/>
    <w:uiPriority w:val="0"/>
    <w:pPr>
      <w:adjustRightInd w:val="0"/>
      <w:spacing w:before="40" w:after="40"/>
    </w:pPr>
    <w:rPr>
      <w:sz w:val="24"/>
    </w:rPr>
  </w:style>
  <w:style w:type="paragraph" w:customStyle="1" w:styleId="2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7">
    <w:name w:val="样式4"/>
    <w:basedOn w:val="7"/>
    <w:autoRedefine/>
    <w:qFormat/>
    <w:uiPriority w:val="0"/>
    <w:pPr>
      <w:adjustRightInd w:val="0"/>
      <w:snapToGrid w:val="0"/>
    </w:pPr>
  </w:style>
  <w:style w:type="paragraph" w:customStyle="1" w:styleId="258">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autoRedefine/>
    <w:qFormat/>
    <w:uiPriority w:val="0"/>
    <w:pPr>
      <w:adjustRightInd w:val="0"/>
      <w:jc w:val="left"/>
    </w:pPr>
    <w:rPr>
      <w:rFonts w:ascii="宋体" w:hAnsi="宋体"/>
      <w:kern w:val="0"/>
      <w:sz w:val="21"/>
    </w:rPr>
  </w:style>
  <w:style w:type="paragraph" w:customStyle="1" w:styleId="26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autoRedefine/>
    <w:qFormat/>
    <w:uiPriority w:val="0"/>
    <w:rPr>
      <w:rFonts w:ascii="Tahoma" w:hAnsi="Tahoma"/>
      <w:sz w:val="24"/>
    </w:rPr>
  </w:style>
  <w:style w:type="paragraph" w:customStyle="1" w:styleId="26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autoRedefine/>
    <w:qFormat/>
    <w:uiPriority w:val="0"/>
    <w:pPr>
      <w:snapToGrid w:val="0"/>
    </w:pPr>
    <w:rPr>
      <w:sz w:val="21"/>
    </w:rPr>
  </w:style>
  <w:style w:type="paragraph" w:customStyle="1" w:styleId="265">
    <w:name w:val="正文缩进_0"/>
    <w:basedOn w:val="1"/>
    <w:autoRedefine/>
    <w:qFormat/>
    <w:uiPriority w:val="0"/>
    <w:pPr>
      <w:ind w:firstLine="420"/>
    </w:pPr>
    <w:rPr>
      <w:rFonts w:ascii="Times New Roman" w:hAnsi="Times New Roman" w:eastAsia="Times New Roman"/>
      <w:kern w:val="0"/>
      <w:sz w:val="24"/>
      <w:szCs w:val="24"/>
    </w:rPr>
  </w:style>
  <w:style w:type="paragraph" w:customStyle="1" w:styleId="266">
    <w:name w:val="修订1"/>
    <w:autoRedefine/>
    <w:hidden/>
    <w:semiHidden/>
    <w:qFormat/>
    <w:uiPriority w:val="99"/>
    <w:rPr>
      <w:rFonts w:ascii="Calibri" w:hAnsi="Calibri" w:eastAsia="宋体" w:cs="Times New Roman"/>
      <w:kern w:val="2"/>
      <w:sz w:val="28"/>
      <w:lang w:val="en-US" w:eastAsia="zh-CN" w:bidi="ar-SA"/>
    </w:rPr>
  </w:style>
  <w:style w:type="paragraph" w:customStyle="1" w:styleId="267">
    <w:name w:val="修订2"/>
    <w:autoRedefine/>
    <w:hidden/>
    <w:semiHidden/>
    <w:qFormat/>
    <w:uiPriority w:val="99"/>
    <w:rPr>
      <w:rFonts w:ascii="Calibri" w:hAnsi="Calibri" w:eastAsia="宋体" w:cs="Times New Roman"/>
      <w:kern w:val="2"/>
      <w:sz w:val="28"/>
      <w:lang w:val="en-US" w:eastAsia="zh-CN" w:bidi="ar-SA"/>
    </w:rPr>
  </w:style>
  <w:style w:type="paragraph" w:customStyle="1" w:styleId="268">
    <w:name w:val="修订3"/>
    <w:autoRedefine/>
    <w:hidden/>
    <w:semiHidden/>
    <w:qFormat/>
    <w:uiPriority w:val="99"/>
    <w:rPr>
      <w:rFonts w:ascii="Calibri" w:hAnsi="Calibri" w:eastAsia="宋体" w:cs="Times New Roman"/>
      <w:kern w:val="2"/>
      <w:sz w:val="28"/>
      <w:lang w:val="en-US" w:eastAsia="zh-CN" w:bidi="ar-SA"/>
    </w:rPr>
  </w:style>
  <w:style w:type="paragraph" w:customStyle="1" w:styleId="269">
    <w:name w:val="修订4"/>
    <w:autoRedefine/>
    <w:hidden/>
    <w:semiHidden/>
    <w:qFormat/>
    <w:uiPriority w:val="99"/>
    <w:rPr>
      <w:rFonts w:ascii="Calibri" w:hAnsi="Calibri" w:eastAsia="宋体" w:cs="Times New Roman"/>
      <w:kern w:val="2"/>
      <w:sz w:val="28"/>
      <w:lang w:val="en-US" w:eastAsia="zh-CN" w:bidi="ar-SA"/>
    </w:rPr>
  </w:style>
  <w:style w:type="character" w:customStyle="1" w:styleId="270">
    <w:name w:val="font11"/>
    <w:basedOn w:val="60"/>
    <w:autoRedefine/>
    <w:qFormat/>
    <w:uiPriority w:val="0"/>
    <w:rPr>
      <w:rFonts w:hint="eastAsia" w:ascii="宋体" w:hAnsi="宋体" w:eastAsia="宋体" w:cs="宋体"/>
      <w:b/>
      <w:bCs/>
      <w:color w:val="000000"/>
      <w:sz w:val="15"/>
      <w:szCs w:val="15"/>
      <w:u w:val="none"/>
    </w:rPr>
  </w:style>
  <w:style w:type="character" w:customStyle="1" w:styleId="271">
    <w:name w:val="font21"/>
    <w:basedOn w:val="60"/>
    <w:autoRedefine/>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14006</Words>
  <Characters>14660</Characters>
  <Lines>181</Lines>
  <Paragraphs>51</Paragraphs>
  <TotalTime>1</TotalTime>
  <ScaleCrop>false</ScaleCrop>
  <LinksUpToDate>false</LinksUpToDate>
  <CharactersWithSpaces>14893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2022-03-07T06:30:00Z</dcterms:created>
  <dc:creator>罗成</dc:creator>
  <cp:lastModifiedBy>刘小小呀</cp:lastModifiedBy>
  <cp:lastPrinted>2020-09-18T07:14:00Z</cp:lastPrinted>
  <dcterms:modified xsi:type="dcterms:W3CDTF">2025-04-28T07:13:03Z</dcterms:modified>
  <dc:title>竞争性谈判文件</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DA2FE0A218C743F0A61375FCD2154B7A_13</vt:lpwstr>
  </property>
  <property fmtid="{D5CDD505-2E9C-101B-9397-08002B2CF9AE}" pid="4" name="KSOTemplateDocerSaveRecord">
    <vt:lpwstr>eyJoZGlkIjoiODgxOWZkNGMyYThlMDYxNjI3NTA5MjhmZDhkOTdjMjEiLCJ1c2VySWQiOiI1OTEzMzMwMzgifQ==</vt:lpwstr>
  </property>
</Properties>
</file>