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A01786">
      <w:pPr>
        <w:wordWrap w:val="0"/>
        <w:ind w:firstLine="480"/>
        <w:jc w:val="right"/>
      </w:pPr>
      <w:bookmarkStart w:id="162" w:name="_GoBack"/>
      <w:bookmarkEnd w:id="162"/>
      <w:r>
        <w:rPr>
          <w:rFonts w:hint="eastAsia"/>
        </w:rPr>
        <w:t>采购代理机构备</w:t>
      </w:r>
      <w:r>
        <w:rPr>
          <w:rFonts w:hint="eastAsia" w:ascii="宋体" w:hAnsi="宋体"/>
        </w:rPr>
        <w:t>案号：CQCBJQ2508-346</w:t>
      </w:r>
    </w:p>
    <w:p w14:paraId="05C1314A">
      <w:pPr>
        <w:ind w:firstLine="480"/>
        <w:jc w:val="center"/>
      </w:pPr>
    </w:p>
    <w:p w14:paraId="7D6312DA">
      <w:pPr>
        <w:ind w:firstLine="1044"/>
        <w:jc w:val="center"/>
        <w:outlineLvl w:val="0"/>
        <w:rPr>
          <w:rFonts w:hint="eastAsia" w:ascii="宋体" w:hAnsi="宋体"/>
          <w:b/>
          <w:sz w:val="52"/>
          <w:szCs w:val="52"/>
        </w:rPr>
      </w:pPr>
    </w:p>
    <w:p w14:paraId="1CEC3D07">
      <w:pPr>
        <w:jc w:val="center"/>
        <w:outlineLvl w:val="0"/>
        <w:rPr>
          <w:rFonts w:hint="eastAsia" w:ascii="宋体" w:hAnsi="宋体"/>
          <w:b/>
          <w:sz w:val="48"/>
          <w:szCs w:val="48"/>
          <w:lang w:eastAsia="zh-CN"/>
        </w:rPr>
      </w:pPr>
      <w:r>
        <w:rPr>
          <w:rFonts w:hint="eastAsia" w:ascii="宋体" w:hAnsi="宋体"/>
          <w:b/>
          <w:sz w:val="48"/>
          <w:szCs w:val="48"/>
          <w:lang w:eastAsia="zh-CN"/>
        </w:rPr>
        <w:t>组团赴匈牙利土耳其推动布达佩斯全程时刻表班列开行及南通道特快班列运行</w:t>
      </w:r>
    </w:p>
    <w:p w14:paraId="10745FF2">
      <w:pPr>
        <w:jc w:val="center"/>
        <w:outlineLvl w:val="0"/>
        <w:rPr>
          <w:rFonts w:hint="eastAsia" w:ascii="宋体" w:hAnsi="宋体" w:eastAsia="宋体"/>
          <w:b/>
          <w:sz w:val="48"/>
          <w:szCs w:val="48"/>
          <w:lang w:eastAsia="zh-CN"/>
        </w:rPr>
      </w:pPr>
      <w:r>
        <w:rPr>
          <w:rFonts w:hint="eastAsia" w:ascii="宋体" w:hAnsi="宋体"/>
          <w:b/>
          <w:sz w:val="48"/>
          <w:szCs w:val="48"/>
          <w:lang w:eastAsia="zh-CN"/>
        </w:rPr>
        <w:t>后勤保障服务</w:t>
      </w:r>
    </w:p>
    <w:p w14:paraId="3333DA51">
      <w:pPr>
        <w:ind w:firstLine="1760"/>
        <w:jc w:val="center"/>
        <w:outlineLvl w:val="0"/>
        <w:rPr>
          <w:rFonts w:hint="eastAsia" w:ascii="宋体" w:hAnsi="宋体"/>
          <w:spacing w:val="80"/>
          <w:sz w:val="72"/>
          <w:szCs w:val="72"/>
        </w:rPr>
      </w:pPr>
    </w:p>
    <w:p w14:paraId="0D54D657">
      <w:pPr>
        <w:pStyle w:val="24"/>
        <w:jc w:val="center"/>
      </w:pPr>
    </w:p>
    <w:p w14:paraId="3ED3E1BF">
      <w:pPr>
        <w:pStyle w:val="23"/>
        <w:ind w:firstLine="640"/>
        <w:jc w:val="center"/>
      </w:pPr>
    </w:p>
    <w:p w14:paraId="1A8896B4">
      <w:pPr>
        <w:ind w:firstLine="480"/>
        <w:jc w:val="center"/>
      </w:pPr>
    </w:p>
    <w:p w14:paraId="62D095C8">
      <w:pPr>
        <w:pStyle w:val="23"/>
        <w:ind w:firstLine="640"/>
        <w:jc w:val="center"/>
      </w:pPr>
    </w:p>
    <w:p w14:paraId="5DF9BC6D">
      <w:pPr>
        <w:ind w:firstLine="1760"/>
        <w:jc w:val="center"/>
        <w:outlineLvl w:val="0"/>
        <w:rPr>
          <w:rFonts w:hint="eastAsia" w:ascii="宋体" w:hAnsi="宋体"/>
          <w:spacing w:val="80"/>
          <w:sz w:val="72"/>
          <w:szCs w:val="72"/>
        </w:rPr>
      </w:pPr>
    </w:p>
    <w:p w14:paraId="1211F7A4">
      <w:pPr>
        <w:ind w:firstLine="1760"/>
        <w:jc w:val="left"/>
        <w:outlineLvl w:val="0"/>
        <w:rPr>
          <w:spacing w:val="80"/>
          <w:sz w:val="72"/>
          <w:szCs w:val="72"/>
        </w:rPr>
      </w:pPr>
      <w:r>
        <w:rPr>
          <w:spacing w:val="80"/>
          <w:sz w:val="72"/>
          <w:szCs w:val="72"/>
        </w:rPr>
        <w:t>竞争性比选文件</w:t>
      </w:r>
    </w:p>
    <w:p w14:paraId="1610FF16">
      <w:pPr>
        <w:spacing w:line="700" w:lineRule="exact"/>
        <w:ind w:firstLine="2358" w:firstLineChars="655"/>
        <w:jc w:val="left"/>
        <w:rPr>
          <w:rFonts w:hint="default" w:eastAsia="宋体"/>
          <w:color w:val="FF0000"/>
          <w:sz w:val="36"/>
          <w:szCs w:val="30"/>
          <w:lang w:val="en-US" w:eastAsia="zh-CN"/>
        </w:rPr>
      </w:pPr>
      <w:r>
        <w:rPr>
          <w:sz w:val="36"/>
          <w:szCs w:val="30"/>
        </w:rPr>
        <w:t>项目号：</w:t>
      </w:r>
      <w:r>
        <w:rPr>
          <w:rFonts w:ascii="宋体" w:hAnsi="宋体"/>
          <w:color w:val="000000" w:themeColor="text1"/>
          <w:sz w:val="36"/>
          <w:szCs w:val="30"/>
          <w14:textFill>
            <w14:solidFill>
              <w14:schemeClr w14:val="tx1"/>
            </w14:solidFill>
          </w14:textFill>
        </w:rPr>
        <w:t>SZFKAWLCG202</w:t>
      </w:r>
      <w:r>
        <w:rPr>
          <w:rFonts w:hint="eastAsia" w:ascii="宋体" w:hAnsi="宋体"/>
          <w:color w:val="000000" w:themeColor="text1"/>
          <w:sz w:val="36"/>
          <w:szCs w:val="30"/>
          <w14:textFill>
            <w14:solidFill>
              <w14:schemeClr w14:val="tx1"/>
            </w14:solidFill>
          </w14:textFill>
        </w:rPr>
        <w:t>5</w:t>
      </w:r>
      <w:r>
        <w:rPr>
          <w:rFonts w:ascii="宋体" w:hAnsi="宋体"/>
          <w:color w:val="000000" w:themeColor="text1"/>
          <w:sz w:val="36"/>
          <w:szCs w:val="30"/>
          <w14:textFill>
            <w14:solidFill>
              <w14:schemeClr w14:val="tx1"/>
            </w14:solidFill>
          </w14:textFill>
        </w:rPr>
        <w:t>-</w:t>
      </w:r>
      <w:r>
        <w:rPr>
          <w:rFonts w:hint="eastAsia" w:ascii="宋体" w:hAnsi="宋体"/>
          <w:color w:val="000000" w:themeColor="text1"/>
          <w:sz w:val="36"/>
          <w:szCs w:val="30"/>
          <w:lang w:val="en-US" w:eastAsia="zh-CN"/>
          <w14:textFill>
            <w14:solidFill>
              <w14:schemeClr w14:val="tx1"/>
            </w14:solidFill>
          </w14:textFill>
        </w:rPr>
        <w:t>021</w:t>
      </w:r>
    </w:p>
    <w:p w14:paraId="538BA7BB">
      <w:pPr>
        <w:spacing w:line="700" w:lineRule="exact"/>
        <w:ind w:firstLine="720"/>
        <w:jc w:val="center"/>
        <w:rPr>
          <w:sz w:val="36"/>
          <w:szCs w:val="30"/>
        </w:rPr>
      </w:pPr>
    </w:p>
    <w:p w14:paraId="2B426725">
      <w:pPr>
        <w:spacing w:line="700" w:lineRule="exact"/>
        <w:ind w:firstLine="2700" w:firstLineChars="750"/>
        <w:jc w:val="center"/>
        <w:rPr>
          <w:rFonts w:hint="eastAsia" w:ascii="宋体" w:hAnsi="宋体"/>
          <w:sz w:val="36"/>
          <w:szCs w:val="30"/>
        </w:rPr>
      </w:pPr>
    </w:p>
    <w:p w14:paraId="146C807A">
      <w:pPr>
        <w:spacing w:line="700" w:lineRule="exact"/>
        <w:ind w:firstLine="602"/>
        <w:jc w:val="center"/>
        <w:rPr>
          <w:rFonts w:hint="eastAsia" w:ascii="宋体" w:hAnsi="宋体"/>
          <w:b/>
          <w:sz w:val="30"/>
          <w:szCs w:val="30"/>
        </w:rPr>
      </w:pPr>
    </w:p>
    <w:p w14:paraId="151F94A2">
      <w:pPr>
        <w:pStyle w:val="23"/>
        <w:ind w:firstLine="640"/>
        <w:jc w:val="center"/>
      </w:pPr>
    </w:p>
    <w:p w14:paraId="0C3CCF82">
      <w:pPr>
        <w:spacing w:line="700" w:lineRule="exact"/>
        <w:ind w:firstLine="602"/>
        <w:jc w:val="center"/>
        <w:rPr>
          <w:rFonts w:hint="eastAsia" w:ascii="宋体" w:hAnsi="宋体"/>
          <w:b/>
          <w:sz w:val="30"/>
          <w:szCs w:val="30"/>
        </w:rPr>
      </w:pPr>
    </w:p>
    <w:p w14:paraId="2BD9E2BE">
      <w:pPr>
        <w:spacing w:line="700" w:lineRule="exact"/>
        <w:ind w:firstLine="602"/>
        <w:jc w:val="center"/>
        <w:rPr>
          <w:rFonts w:hint="eastAsia" w:ascii="宋体" w:hAnsi="宋体"/>
          <w:b/>
          <w:sz w:val="30"/>
          <w:szCs w:val="30"/>
        </w:rPr>
      </w:pPr>
    </w:p>
    <w:p w14:paraId="2848B4E7">
      <w:pPr>
        <w:spacing w:line="700" w:lineRule="exact"/>
        <w:ind w:left="84" w:leftChars="30" w:firstLine="720"/>
        <w:jc w:val="left"/>
        <w:rPr>
          <w:sz w:val="36"/>
          <w:szCs w:val="30"/>
        </w:rPr>
      </w:pPr>
      <w:r>
        <w:rPr>
          <w:sz w:val="36"/>
          <w:szCs w:val="30"/>
        </w:rPr>
        <w:t>采   购   人：</w:t>
      </w:r>
      <w:r>
        <w:rPr>
          <w:rFonts w:hint="eastAsia"/>
          <w:sz w:val="36"/>
          <w:szCs w:val="30"/>
        </w:rPr>
        <w:t>重庆市人民政府口岸和物流办公室</w:t>
      </w:r>
    </w:p>
    <w:p w14:paraId="665EFF82">
      <w:pPr>
        <w:spacing w:line="700" w:lineRule="exact"/>
        <w:ind w:firstLine="720"/>
        <w:jc w:val="left"/>
        <w:rPr>
          <w:sz w:val="36"/>
          <w:szCs w:val="30"/>
        </w:rPr>
      </w:pPr>
      <w:r>
        <w:rPr>
          <w:sz w:val="36"/>
          <w:szCs w:val="30"/>
        </w:rPr>
        <w:t>采购代理机构：重庆市中基致信招标代理有限公司</w:t>
      </w:r>
    </w:p>
    <w:p w14:paraId="1447080A">
      <w:pPr>
        <w:spacing w:line="700" w:lineRule="exact"/>
        <w:ind w:firstLine="3600" w:firstLineChars="1000"/>
        <w:jc w:val="left"/>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w:t>
      </w:r>
      <w:r>
        <w:rPr>
          <w:rFonts w:hint="eastAsia"/>
          <w:sz w:val="36"/>
          <w:szCs w:val="30"/>
        </w:rPr>
        <w:t>五</w:t>
      </w:r>
      <w:r>
        <w:rPr>
          <w:sz w:val="36"/>
          <w:szCs w:val="30"/>
        </w:rPr>
        <w:t>年</w:t>
      </w:r>
      <w:r>
        <w:rPr>
          <w:rFonts w:hint="eastAsia"/>
          <w:sz w:val="36"/>
          <w:szCs w:val="30"/>
          <w:lang w:val="en-US" w:eastAsia="zh-CN"/>
        </w:rPr>
        <w:t>九</w:t>
      </w:r>
      <w:r>
        <w:rPr>
          <w:sz w:val="36"/>
          <w:szCs w:val="30"/>
        </w:rPr>
        <w:t>月</w:t>
      </w:r>
    </w:p>
    <w:p w14:paraId="38274F2A">
      <w:pPr>
        <w:pageBreakBefore/>
        <w:spacing w:line="480" w:lineRule="exact"/>
        <w:ind w:firstLine="880"/>
        <w:jc w:val="center"/>
        <w:outlineLvl w:val="0"/>
        <w:rPr>
          <w:rFonts w:hint="eastAsia" w:ascii="宋体" w:hAnsi="宋体"/>
          <w:sz w:val="44"/>
          <w:szCs w:val="28"/>
        </w:rPr>
      </w:pPr>
      <w:r>
        <w:rPr>
          <w:rFonts w:hint="eastAsia" w:ascii="宋体" w:hAnsi="宋体"/>
          <w:sz w:val="44"/>
          <w:szCs w:val="28"/>
        </w:rPr>
        <w:t>目   录</w:t>
      </w:r>
    </w:p>
    <w:p w14:paraId="671394FC">
      <w:pPr>
        <w:pStyle w:val="47"/>
        <w:tabs>
          <w:tab w:val="right" w:leader="dot" w:pos="9525"/>
        </w:tabs>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rPr>
          <w:rFonts w:hint="eastAsia" w:ascii="宋体" w:hAnsi="宋体"/>
          <w:szCs w:val="24"/>
        </w:rPr>
        <w:fldChar w:fldCharType="begin"/>
      </w:r>
      <w:r>
        <w:rPr>
          <w:rFonts w:hint="eastAsia" w:ascii="宋体" w:hAnsi="宋体"/>
          <w:szCs w:val="24"/>
        </w:rPr>
        <w:instrText xml:space="preserve"> HYPERLINK \l _Toc24418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_Toc24418 \h </w:instrText>
      </w:r>
      <w:r>
        <w:fldChar w:fldCharType="separate"/>
      </w:r>
      <w:r>
        <w:t>- 3 -</w:t>
      </w:r>
      <w:r>
        <w:fldChar w:fldCharType="end"/>
      </w:r>
      <w:r>
        <w:rPr>
          <w:rFonts w:hint="eastAsia" w:ascii="宋体" w:hAnsi="宋体"/>
          <w:szCs w:val="24"/>
        </w:rPr>
        <w:fldChar w:fldCharType="end"/>
      </w:r>
    </w:p>
    <w:p w14:paraId="42F5F40F">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_Toc5827 </w:instrText>
      </w:r>
      <w:r>
        <w:rPr>
          <w:rFonts w:hint="eastAsia" w:ascii="宋体" w:hAnsi="宋体"/>
          <w:szCs w:val="24"/>
        </w:rPr>
        <w:fldChar w:fldCharType="separate"/>
      </w:r>
      <w:r>
        <w:rPr>
          <w:rFonts w:hint="eastAsia" w:ascii="宋体" w:hAnsi="宋体"/>
          <w:szCs w:val="24"/>
        </w:rPr>
        <w:t>一、竞争性比选内容</w:t>
      </w:r>
      <w:r>
        <w:tab/>
      </w:r>
      <w:r>
        <w:fldChar w:fldCharType="begin"/>
      </w:r>
      <w:r>
        <w:instrText xml:space="preserve"> PAGEREF _Toc5827 \h </w:instrText>
      </w:r>
      <w:r>
        <w:fldChar w:fldCharType="separate"/>
      </w:r>
      <w:r>
        <w:t>- 3 -</w:t>
      </w:r>
      <w:r>
        <w:fldChar w:fldCharType="end"/>
      </w:r>
      <w:r>
        <w:rPr>
          <w:rFonts w:hint="eastAsia" w:ascii="宋体" w:hAnsi="宋体"/>
          <w:szCs w:val="24"/>
        </w:rPr>
        <w:fldChar w:fldCharType="end"/>
      </w:r>
    </w:p>
    <w:p w14:paraId="5B5BFB7C">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_Toc2098 </w:instrText>
      </w:r>
      <w:r>
        <w:rPr>
          <w:rFonts w:hint="eastAsia" w:ascii="宋体" w:hAnsi="宋体"/>
          <w:szCs w:val="24"/>
        </w:rPr>
        <w:fldChar w:fldCharType="separate"/>
      </w:r>
      <w:r>
        <w:rPr>
          <w:rFonts w:hint="eastAsia" w:ascii="宋体" w:hAnsi="宋体"/>
          <w:szCs w:val="24"/>
          <w:highlight w:val="none"/>
        </w:rPr>
        <w:t>二、资金来源</w:t>
      </w:r>
      <w:r>
        <w:tab/>
      </w:r>
      <w:r>
        <w:fldChar w:fldCharType="begin"/>
      </w:r>
      <w:r>
        <w:instrText xml:space="preserve"> PAGEREF _Toc2098 \h </w:instrText>
      </w:r>
      <w:r>
        <w:fldChar w:fldCharType="separate"/>
      </w:r>
      <w:r>
        <w:t>- 3 -</w:t>
      </w:r>
      <w:r>
        <w:fldChar w:fldCharType="end"/>
      </w:r>
      <w:r>
        <w:rPr>
          <w:rFonts w:hint="eastAsia" w:ascii="宋体" w:hAnsi="宋体"/>
          <w:szCs w:val="24"/>
        </w:rPr>
        <w:fldChar w:fldCharType="end"/>
      </w:r>
    </w:p>
    <w:p w14:paraId="29D2DEDA">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_Toc26277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_Toc26277 \h </w:instrText>
      </w:r>
      <w:r>
        <w:fldChar w:fldCharType="separate"/>
      </w:r>
      <w:r>
        <w:t>- 3 -</w:t>
      </w:r>
      <w:r>
        <w:fldChar w:fldCharType="end"/>
      </w:r>
      <w:r>
        <w:rPr>
          <w:rFonts w:hint="eastAsia" w:ascii="宋体" w:hAnsi="宋体"/>
          <w:szCs w:val="24"/>
        </w:rPr>
        <w:fldChar w:fldCharType="end"/>
      </w:r>
    </w:p>
    <w:p w14:paraId="33A0836C">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_Toc1721 </w:instrText>
      </w:r>
      <w:r>
        <w:rPr>
          <w:rFonts w:hint="eastAsia" w:ascii="宋体" w:hAnsi="宋体"/>
          <w:szCs w:val="24"/>
        </w:rPr>
        <w:fldChar w:fldCharType="separate"/>
      </w:r>
      <w:r>
        <w:rPr>
          <w:rFonts w:hint="eastAsia" w:ascii="宋体" w:hAnsi="宋体"/>
          <w:szCs w:val="24"/>
        </w:rPr>
        <w:t>四、比选有关说明</w:t>
      </w:r>
      <w:r>
        <w:tab/>
      </w:r>
      <w:r>
        <w:fldChar w:fldCharType="begin"/>
      </w:r>
      <w:r>
        <w:instrText xml:space="preserve"> PAGEREF _Toc1721 \h </w:instrText>
      </w:r>
      <w:r>
        <w:fldChar w:fldCharType="separate"/>
      </w:r>
      <w:r>
        <w:t>- 3 -</w:t>
      </w:r>
      <w:r>
        <w:fldChar w:fldCharType="end"/>
      </w:r>
      <w:r>
        <w:rPr>
          <w:rFonts w:hint="eastAsia" w:ascii="宋体" w:hAnsi="宋体"/>
          <w:szCs w:val="24"/>
        </w:rPr>
        <w:fldChar w:fldCharType="end"/>
      </w:r>
    </w:p>
    <w:p w14:paraId="0167247F">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_Toc14630 </w:instrText>
      </w:r>
      <w:r>
        <w:rPr>
          <w:rFonts w:hint="eastAsia" w:ascii="宋体" w:hAnsi="宋体"/>
          <w:szCs w:val="24"/>
        </w:rPr>
        <w:fldChar w:fldCharType="separate"/>
      </w:r>
      <w:r>
        <w:rPr>
          <w:rFonts w:hint="eastAsia" w:ascii="宋体" w:hAnsi="宋体"/>
          <w:szCs w:val="24"/>
        </w:rPr>
        <w:t>五、比选保证金</w:t>
      </w:r>
      <w:r>
        <w:tab/>
      </w:r>
      <w:r>
        <w:fldChar w:fldCharType="begin"/>
      </w:r>
      <w:r>
        <w:instrText xml:space="preserve"> PAGEREF _Toc14630 \h </w:instrText>
      </w:r>
      <w:r>
        <w:fldChar w:fldCharType="separate"/>
      </w:r>
      <w:r>
        <w:t>- 5 -</w:t>
      </w:r>
      <w:r>
        <w:fldChar w:fldCharType="end"/>
      </w:r>
      <w:r>
        <w:rPr>
          <w:rFonts w:hint="eastAsia" w:ascii="宋体" w:hAnsi="宋体"/>
          <w:szCs w:val="24"/>
        </w:rPr>
        <w:fldChar w:fldCharType="end"/>
      </w:r>
    </w:p>
    <w:p w14:paraId="6AA7B7E8">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_Toc23313 </w:instrText>
      </w:r>
      <w:r>
        <w:rPr>
          <w:rFonts w:hint="eastAsia" w:ascii="宋体" w:hAnsi="宋体"/>
          <w:szCs w:val="24"/>
        </w:rPr>
        <w:fldChar w:fldCharType="separate"/>
      </w:r>
      <w:r>
        <w:rPr>
          <w:rFonts w:hint="eastAsia" w:ascii="宋体" w:hAnsi="宋体"/>
          <w:szCs w:val="24"/>
        </w:rPr>
        <w:t>六、采购项目需落实的政府采购政策</w:t>
      </w:r>
      <w:r>
        <w:tab/>
      </w:r>
      <w:r>
        <w:fldChar w:fldCharType="begin"/>
      </w:r>
      <w:r>
        <w:instrText xml:space="preserve"> PAGEREF _Toc23313 \h </w:instrText>
      </w:r>
      <w:r>
        <w:fldChar w:fldCharType="separate"/>
      </w:r>
      <w:r>
        <w:t>- 5 -</w:t>
      </w:r>
      <w:r>
        <w:fldChar w:fldCharType="end"/>
      </w:r>
      <w:r>
        <w:rPr>
          <w:rFonts w:hint="eastAsia" w:ascii="宋体" w:hAnsi="宋体"/>
          <w:szCs w:val="24"/>
        </w:rPr>
        <w:fldChar w:fldCharType="end"/>
      </w:r>
    </w:p>
    <w:p w14:paraId="30123236">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_Toc13871 </w:instrText>
      </w:r>
      <w:r>
        <w:rPr>
          <w:rFonts w:hint="eastAsia" w:ascii="宋体" w:hAnsi="宋体"/>
          <w:szCs w:val="24"/>
        </w:rPr>
        <w:fldChar w:fldCharType="separate"/>
      </w:r>
      <w:r>
        <w:rPr>
          <w:rFonts w:hint="eastAsia" w:ascii="宋体" w:hAnsi="宋体"/>
          <w:szCs w:val="24"/>
        </w:rPr>
        <w:t>七、其它有关规定</w:t>
      </w:r>
      <w:r>
        <w:tab/>
      </w:r>
      <w:r>
        <w:fldChar w:fldCharType="begin"/>
      </w:r>
      <w:r>
        <w:instrText xml:space="preserve"> PAGEREF _Toc13871 \h </w:instrText>
      </w:r>
      <w:r>
        <w:fldChar w:fldCharType="separate"/>
      </w:r>
      <w:r>
        <w:t>- 5 -</w:t>
      </w:r>
      <w:r>
        <w:fldChar w:fldCharType="end"/>
      </w:r>
      <w:r>
        <w:rPr>
          <w:rFonts w:hint="eastAsia" w:ascii="宋体" w:hAnsi="宋体"/>
          <w:szCs w:val="24"/>
        </w:rPr>
        <w:fldChar w:fldCharType="end"/>
      </w:r>
    </w:p>
    <w:p w14:paraId="78282E49">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_Toc23784 </w:instrText>
      </w:r>
      <w:r>
        <w:rPr>
          <w:rFonts w:hint="eastAsia" w:ascii="宋体" w:hAnsi="宋体"/>
          <w:szCs w:val="24"/>
        </w:rPr>
        <w:fldChar w:fldCharType="separate"/>
      </w:r>
      <w:r>
        <w:rPr>
          <w:rFonts w:hint="eastAsia" w:ascii="宋体" w:hAnsi="宋体"/>
          <w:szCs w:val="24"/>
        </w:rPr>
        <w:t>八、联系方式</w:t>
      </w:r>
      <w:r>
        <w:tab/>
      </w:r>
      <w:r>
        <w:fldChar w:fldCharType="begin"/>
      </w:r>
      <w:r>
        <w:instrText xml:space="preserve"> PAGEREF _Toc23784 \h </w:instrText>
      </w:r>
      <w:r>
        <w:fldChar w:fldCharType="separate"/>
      </w:r>
      <w:r>
        <w:t>- 6 -</w:t>
      </w:r>
      <w:r>
        <w:fldChar w:fldCharType="end"/>
      </w:r>
      <w:r>
        <w:rPr>
          <w:rFonts w:hint="eastAsia" w:ascii="宋体" w:hAnsi="宋体"/>
          <w:szCs w:val="24"/>
        </w:rPr>
        <w:fldChar w:fldCharType="end"/>
      </w:r>
    </w:p>
    <w:p w14:paraId="5C6F5E8F">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_Toc4211 </w:instrText>
      </w:r>
      <w:r>
        <w:rPr>
          <w:rFonts w:hint="eastAsia" w:ascii="宋体" w:hAnsi="宋体"/>
          <w:szCs w:val="24"/>
        </w:rPr>
        <w:fldChar w:fldCharType="separate"/>
      </w:r>
      <w:r>
        <w:rPr>
          <w:rFonts w:hint="eastAsia" w:ascii="宋体" w:hAnsi="宋体" w:eastAsia="宋体"/>
          <w:szCs w:val="30"/>
        </w:rPr>
        <w:t>第二篇  采购技术和服务需求</w:t>
      </w:r>
      <w:r>
        <w:tab/>
      </w:r>
      <w:r>
        <w:fldChar w:fldCharType="begin"/>
      </w:r>
      <w:r>
        <w:instrText xml:space="preserve"> PAGEREF _Toc4211 \h </w:instrText>
      </w:r>
      <w:r>
        <w:fldChar w:fldCharType="separate"/>
      </w:r>
      <w:r>
        <w:t>- 7 -</w:t>
      </w:r>
      <w:r>
        <w:fldChar w:fldCharType="end"/>
      </w:r>
      <w:r>
        <w:rPr>
          <w:rFonts w:hint="eastAsia" w:ascii="宋体" w:hAnsi="宋体"/>
          <w:szCs w:val="24"/>
        </w:rPr>
        <w:fldChar w:fldCharType="end"/>
      </w:r>
    </w:p>
    <w:p w14:paraId="4EE3A80A">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_Toc20190 </w:instrText>
      </w:r>
      <w:r>
        <w:rPr>
          <w:rFonts w:hint="eastAsia" w:ascii="宋体" w:hAnsi="宋体"/>
          <w:szCs w:val="24"/>
        </w:rPr>
        <w:fldChar w:fldCharType="separate"/>
      </w:r>
      <w:r>
        <w:rPr>
          <w:rFonts w:hint="eastAsia" w:ascii="宋体" w:hAnsi="宋体"/>
          <w:szCs w:val="24"/>
        </w:rPr>
        <w:t>一、行程安排</w:t>
      </w:r>
      <w:r>
        <w:tab/>
      </w:r>
      <w:r>
        <w:fldChar w:fldCharType="begin"/>
      </w:r>
      <w:r>
        <w:instrText xml:space="preserve"> PAGEREF _Toc20190 \h </w:instrText>
      </w:r>
      <w:r>
        <w:fldChar w:fldCharType="separate"/>
      </w:r>
      <w:r>
        <w:t>- 7 -</w:t>
      </w:r>
      <w:r>
        <w:fldChar w:fldCharType="end"/>
      </w:r>
      <w:r>
        <w:rPr>
          <w:rFonts w:hint="eastAsia" w:ascii="宋体" w:hAnsi="宋体"/>
          <w:szCs w:val="24"/>
        </w:rPr>
        <w:fldChar w:fldCharType="end"/>
      </w:r>
    </w:p>
    <w:p w14:paraId="07039E0A">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_Toc22501 </w:instrText>
      </w:r>
      <w:r>
        <w:rPr>
          <w:rFonts w:hint="eastAsia" w:ascii="宋体" w:hAnsi="宋体"/>
          <w:szCs w:val="24"/>
        </w:rPr>
        <w:fldChar w:fldCharType="separate"/>
      </w:r>
      <w:r>
        <w:rPr>
          <w:rFonts w:hint="eastAsia" w:ascii="宋体" w:hAnsi="宋体"/>
          <w:szCs w:val="24"/>
        </w:rPr>
        <w:t>※二、服务内容</w:t>
      </w:r>
      <w:r>
        <w:tab/>
      </w:r>
      <w:r>
        <w:fldChar w:fldCharType="begin"/>
      </w:r>
      <w:r>
        <w:instrText xml:space="preserve"> PAGEREF _Toc22501 \h </w:instrText>
      </w:r>
      <w:r>
        <w:fldChar w:fldCharType="separate"/>
      </w:r>
      <w:r>
        <w:t>- 7 -</w:t>
      </w:r>
      <w:r>
        <w:fldChar w:fldCharType="end"/>
      </w:r>
      <w:r>
        <w:rPr>
          <w:rFonts w:hint="eastAsia" w:ascii="宋体" w:hAnsi="宋体"/>
          <w:szCs w:val="24"/>
        </w:rPr>
        <w:fldChar w:fldCharType="end"/>
      </w:r>
    </w:p>
    <w:p w14:paraId="2A07DD21">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_Toc16807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_Toc16807 \h </w:instrText>
      </w:r>
      <w:r>
        <w:fldChar w:fldCharType="separate"/>
      </w:r>
      <w:r>
        <w:t>- 9 -</w:t>
      </w:r>
      <w:r>
        <w:fldChar w:fldCharType="end"/>
      </w:r>
      <w:r>
        <w:rPr>
          <w:rFonts w:hint="eastAsia" w:ascii="宋体" w:hAnsi="宋体"/>
          <w:szCs w:val="24"/>
        </w:rPr>
        <w:fldChar w:fldCharType="end"/>
      </w:r>
    </w:p>
    <w:p w14:paraId="08A1649E">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_Toc16593 </w:instrText>
      </w:r>
      <w:r>
        <w:rPr>
          <w:rFonts w:hint="eastAsia" w:ascii="宋体" w:hAnsi="宋体"/>
          <w:szCs w:val="24"/>
        </w:rPr>
        <w:fldChar w:fldCharType="separate"/>
      </w:r>
      <w:r>
        <w:rPr>
          <w:rFonts w:hint="eastAsia" w:ascii="宋体" w:hAnsi="宋体"/>
          <w:szCs w:val="24"/>
        </w:rPr>
        <w:t>※一、完成时间、服务地点及验收方式</w:t>
      </w:r>
      <w:r>
        <w:tab/>
      </w:r>
      <w:r>
        <w:fldChar w:fldCharType="begin"/>
      </w:r>
      <w:r>
        <w:instrText xml:space="preserve"> PAGEREF _Toc16593 \h </w:instrText>
      </w:r>
      <w:r>
        <w:fldChar w:fldCharType="separate"/>
      </w:r>
      <w:r>
        <w:t>- 9 -</w:t>
      </w:r>
      <w:r>
        <w:fldChar w:fldCharType="end"/>
      </w:r>
      <w:r>
        <w:rPr>
          <w:rFonts w:hint="eastAsia" w:ascii="宋体" w:hAnsi="宋体"/>
          <w:szCs w:val="24"/>
        </w:rPr>
        <w:fldChar w:fldCharType="end"/>
      </w:r>
    </w:p>
    <w:p w14:paraId="19096AB3">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_Toc27960 </w:instrText>
      </w:r>
      <w:r>
        <w:rPr>
          <w:rFonts w:hint="eastAsia" w:ascii="宋体" w:hAnsi="宋体"/>
          <w:szCs w:val="24"/>
        </w:rPr>
        <w:fldChar w:fldCharType="separate"/>
      </w:r>
      <w:r>
        <w:rPr>
          <w:rFonts w:hint="eastAsia" w:ascii="宋体" w:hAnsi="宋体"/>
          <w:szCs w:val="24"/>
        </w:rPr>
        <w:t>※二、报价要求</w:t>
      </w:r>
      <w:r>
        <w:tab/>
      </w:r>
      <w:r>
        <w:fldChar w:fldCharType="begin"/>
      </w:r>
      <w:r>
        <w:instrText xml:space="preserve"> PAGEREF _Toc27960 \h </w:instrText>
      </w:r>
      <w:r>
        <w:fldChar w:fldCharType="separate"/>
      </w:r>
      <w:r>
        <w:t>- 9 -</w:t>
      </w:r>
      <w:r>
        <w:fldChar w:fldCharType="end"/>
      </w:r>
      <w:r>
        <w:rPr>
          <w:rFonts w:hint="eastAsia" w:ascii="宋体" w:hAnsi="宋体"/>
          <w:szCs w:val="24"/>
        </w:rPr>
        <w:fldChar w:fldCharType="end"/>
      </w:r>
    </w:p>
    <w:p w14:paraId="62D2C0CA">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_Toc3264 </w:instrText>
      </w:r>
      <w:r>
        <w:rPr>
          <w:rFonts w:hint="eastAsia" w:ascii="宋体" w:hAnsi="宋体"/>
          <w:szCs w:val="24"/>
        </w:rPr>
        <w:fldChar w:fldCharType="separate"/>
      </w:r>
      <w:r>
        <w:rPr>
          <w:rFonts w:hint="eastAsia"/>
          <w:szCs w:val="24"/>
        </w:rPr>
        <w:t>三、服务质量保证</w:t>
      </w:r>
      <w:r>
        <w:tab/>
      </w:r>
      <w:r>
        <w:fldChar w:fldCharType="begin"/>
      </w:r>
      <w:r>
        <w:instrText xml:space="preserve"> PAGEREF _Toc3264 \h </w:instrText>
      </w:r>
      <w:r>
        <w:fldChar w:fldCharType="separate"/>
      </w:r>
      <w:r>
        <w:t>- 9 -</w:t>
      </w:r>
      <w:r>
        <w:fldChar w:fldCharType="end"/>
      </w:r>
      <w:r>
        <w:rPr>
          <w:rFonts w:hint="eastAsia" w:ascii="宋体" w:hAnsi="宋体"/>
          <w:szCs w:val="24"/>
        </w:rPr>
        <w:fldChar w:fldCharType="end"/>
      </w:r>
    </w:p>
    <w:p w14:paraId="14C9AF37">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_Toc6300 </w:instrText>
      </w:r>
      <w:r>
        <w:rPr>
          <w:rFonts w:hint="eastAsia" w:ascii="宋体" w:hAnsi="宋体"/>
          <w:szCs w:val="24"/>
        </w:rPr>
        <w:fldChar w:fldCharType="separate"/>
      </w:r>
      <w:r>
        <w:rPr>
          <w:rFonts w:hint="eastAsia"/>
          <w:szCs w:val="24"/>
          <w:highlight w:val="none"/>
        </w:rPr>
        <w:t>四、付款方式</w:t>
      </w:r>
      <w:r>
        <w:tab/>
      </w:r>
      <w:r>
        <w:fldChar w:fldCharType="begin"/>
      </w:r>
      <w:r>
        <w:instrText xml:space="preserve"> PAGEREF _Toc6300 \h </w:instrText>
      </w:r>
      <w:r>
        <w:fldChar w:fldCharType="separate"/>
      </w:r>
      <w:r>
        <w:t>- 9 -</w:t>
      </w:r>
      <w:r>
        <w:fldChar w:fldCharType="end"/>
      </w:r>
      <w:r>
        <w:rPr>
          <w:rFonts w:hint="eastAsia" w:ascii="宋体" w:hAnsi="宋体"/>
          <w:szCs w:val="24"/>
        </w:rPr>
        <w:fldChar w:fldCharType="end"/>
      </w:r>
    </w:p>
    <w:p w14:paraId="35076976">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_Toc27546 </w:instrText>
      </w:r>
      <w:r>
        <w:rPr>
          <w:rFonts w:hint="eastAsia" w:ascii="宋体" w:hAnsi="宋体"/>
          <w:szCs w:val="24"/>
        </w:rPr>
        <w:fldChar w:fldCharType="separate"/>
      </w:r>
      <w:r>
        <w:rPr>
          <w:rFonts w:hint="eastAsia" w:ascii="宋体" w:hAnsi="宋体"/>
          <w:szCs w:val="24"/>
        </w:rPr>
        <w:t>五、保密要求</w:t>
      </w:r>
      <w:r>
        <w:tab/>
      </w:r>
      <w:r>
        <w:fldChar w:fldCharType="begin"/>
      </w:r>
      <w:r>
        <w:instrText xml:space="preserve"> PAGEREF _Toc27546 \h </w:instrText>
      </w:r>
      <w:r>
        <w:fldChar w:fldCharType="separate"/>
      </w:r>
      <w:r>
        <w:t>- 10 -</w:t>
      </w:r>
      <w:r>
        <w:fldChar w:fldCharType="end"/>
      </w:r>
      <w:r>
        <w:rPr>
          <w:rFonts w:hint="eastAsia" w:ascii="宋体" w:hAnsi="宋体"/>
          <w:szCs w:val="24"/>
        </w:rPr>
        <w:fldChar w:fldCharType="end"/>
      </w:r>
    </w:p>
    <w:p w14:paraId="5806BDE5">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_Toc11547 </w:instrText>
      </w:r>
      <w:r>
        <w:rPr>
          <w:rFonts w:hint="eastAsia" w:ascii="宋体" w:hAnsi="宋体"/>
          <w:szCs w:val="24"/>
        </w:rPr>
        <w:fldChar w:fldCharType="separate"/>
      </w:r>
      <w:r>
        <w:rPr>
          <w:rFonts w:hint="eastAsia" w:ascii="宋体" w:hAnsi="宋体"/>
          <w:szCs w:val="24"/>
        </w:rPr>
        <w:t>六、知识产权</w:t>
      </w:r>
      <w:r>
        <w:tab/>
      </w:r>
      <w:r>
        <w:fldChar w:fldCharType="begin"/>
      </w:r>
      <w:r>
        <w:instrText xml:space="preserve"> PAGEREF _Toc11547 \h </w:instrText>
      </w:r>
      <w:r>
        <w:fldChar w:fldCharType="separate"/>
      </w:r>
      <w:r>
        <w:t>- 10 -</w:t>
      </w:r>
      <w:r>
        <w:fldChar w:fldCharType="end"/>
      </w:r>
      <w:r>
        <w:rPr>
          <w:rFonts w:hint="eastAsia" w:ascii="宋体" w:hAnsi="宋体"/>
          <w:szCs w:val="24"/>
        </w:rPr>
        <w:fldChar w:fldCharType="end"/>
      </w:r>
    </w:p>
    <w:p w14:paraId="626941DA">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_Toc7832 </w:instrText>
      </w:r>
      <w:r>
        <w:rPr>
          <w:rFonts w:hint="eastAsia" w:ascii="宋体" w:hAnsi="宋体"/>
          <w:szCs w:val="24"/>
        </w:rPr>
        <w:fldChar w:fldCharType="separate"/>
      </w:r>
      <w:r>
        <w:rPr>
          <w:rFonts w:hint="eastAsia" w:ascii="宋体" w:hAnsi="宋体"/>
          <w:szCs w:val="24"/>
        </w:rPr>
        <w:t>七、不可抗力</w:t>
      </w:r>
      <w:r>
        <w:tab/>
      </w:r>
      <w:r>
        <w:fldChar w:fldCharType="begin"/>
      </w:r>
      <w:r>
        <w:instrText xml:space="preserve"> PAGEREF _Toc7832 \h </w:instrText>
      </w:r>
      <w:r>
        <w:fldChar w:fldCharType="separate"/>
      </w:r>
      <w:r>
        <w:t>- 10 -</w:t>
      </w:r>
      <w:r>
        <w:fldChar w:fldCharType="end"/>
      </w:r>
      <w:r>
        <w:rPr>
          <w:rFonts w:hint="eastAsia" w:ascii="宋体" w:hAnsi="宋体"/>
          <w:szCs w:val="24"/>
        </w:rPr>
        <w:fldChar w:fldCharType="end"/>
      </w:r>
    </w:p>
    <w:p w14:paraId="284D2DCD">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_Toc14290 </w:instrText>
      </w:r>
      <w:r>
        <w:rPr>
          <w:rFonts w:hint="eastAsia" w:ascii="宋体" w:hAnsi="宋体"/>
          <w:szCs w:val="24"/>
        </w:rPr>
        <w:fldChar w:fldCharType="separate"/>
      </w:r>
      <w:r>
        <w:rPr>
          <w:rFonts w:hint="eastAsia" w:ascii="宋体" w:hAnsi="宋体"/>
          <w:szCs w:val="24"/>
        </w:rPr>
        <w:t>八、其他</w:t>
      </w:r>
      <w:r>
        <w:tab/>
      </w:r>
      <w:r>
        <w:fldChar w:fldCharType="begin"/>
      </w:r>
      <w:r>
        <w:instrText xml:space="preserve"> PAGEREF _Toc14290 \h </w:instrText>
      </w:r>
      <w:r>
        <w:fldChar w:fldCharType="separate"/>
      </w:r>
      <w:r>
        <w:t>- 10 -</w:t>
      </w:r>
      <w:r>
        <w:fldChar w:fldCharType="end"/>
      </w:r>
      <w:r>
        <w:rPr>
          <w:rFonts w:hint="eastAsia" w:ascii="宋体" w:hAnsi="宋体"/>
          <w:szCs w:val="24"/>
        </w:rPr>
        <w:fldChar w:fldCharType="end"/>
      </w:r>
    </w:p>
    <w:p w14:paraId="0D4D1F19">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_Toc13316 </w:instrText>
      </w:r>
      <w:r>
        <w:rPr>
          <w:rFonts w:hint="eastAsia" w:ascii="宋体" w:hAnsi="宋体"/>
          <w:szCs w:val="24"/>
        </w:rPr>
        <w:fldChar w:fldCharType="separate"/>
      </w:r>
      <w:r>
        <w:rPr>
          <w:rFonts w:hint="eastAsia" w:ascii="宋体" w:hAnsi="宋体" w:eastAsia="宋体"/>
          <w:szCs w:val="30"/>
        </w:rPr>
        <w:t>第四篇  比选程序及方法、评审标准、无效响应和采购终止</w:t>
      </w:r>
      <w:r>
        <w:tab/>
      </w:r>
      <w:r>
        <w:fldChar w:fldCharType="begin"/>
      </w:r>
      <w:r>
        <w:instrText xml:space="preserve"> PAGEREF _Toc13316 \h </w:instrText>
      </w:r>
      <w:r>
        <w:fldChar w:fldCharType="separate"/>
      </w:r>
      <w:r>
        <w:t>- 11 -</w:t>
      </w:r>
      <w:r>
        <w:fldChar w:fldCharType="end"/>
      </w:r>
      <w:r>
        <w:rPr>
          <w:rFonts w:hint="eastAsia" w:ascii="宋体" w:hAnsi="宋体"/>
          <w:szCs w:val="24"/>
        </w:rPr>
        <w:fldChar w:fldCharType="end"/>
      </w:r>
    </w:p>
    <w:p w14:paraId="0AB28F0E">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_Toc29946 </w:instrText>
      </w:r>
      <w:r>
        <w:rPr>
          <w:rFonts w:hint="eastAsia" w:ascii="宋体" w:hAnsi="宋体"/>
          <w:szCs w:val="24"/>
        </w:rPr>
        <w:fldChar w:fldCharType="separate"/>
      </w:r>
      <w:r>
        <w:rPr>
          <w:rFonts w:hint="eastAsia" w:ascii="宋体" w:hAnsi="宋体"/>
          <w:szCs w:val="24"/>
        </w:rPr>
        <w:t>一、比选程序及方法</w:t>
      </w:r>
      <w:r>
        <w:tab/>
      </w:r>
      <w:r>
        <w:fldChar w:fldCharType="begin"/>
      </w:r>
      <w:r>
        <w:instrText xml:space="preserve"> PAGEREF _Toc29946 \h </w:instrText>
      </w:r>
      <w:r>
        <w:fldChar w:fldCharType="separate"/>
      </w:r>
      <w:r>
        <w:t>- 11 -</w:t>
      </w:r>
      <w:r>
        <w:fldChar w:fldCharType="end"/>
      </w:r>
      <w:r>
        <w:rPr>
          <w:rFonts w:hint="eastAsia" w:ascii="宋体" w:hAnsi="宋体"/>
          <w:szCs w:val="24"/>
        </w:rPr>
        <w:fldChar w:fldCharType="end"/>
      </w:r>
    </w:p>
    <w:p w14:paraId="1FF38081">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_Toc10726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_Toc10726 \h </w:instrText>
      </w:r>
      <w:r>
        <w:fldChar w:fldCharType="separate"/>
      </w:r>
      <w:r>
        <w:t>- 13 -</w:t>
      </w:r>
      <w:r>
        <w:fldChar w:fldCharType="end"/>
      </w:r>
      <w:r>
        <w:rPr>
          <w:rFonts w:hint="eastAsia" w:ascii="宋体" w:hAnsi="宋体"/>
          <w:szCs w:val="24"/>
        </w:rPr>
        <w:fldChar w:fldCharType="end"/>
      </w:r>
    </w:p>
    <w:p w14:paraId="34026402">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_Toc6760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_Toc6760 \h </w:instrText>
      </w:r>
      <w:r>
        <w:fldChar w:fldCharType="separate"/>
      </w:r>
      <w:r>
        <w:t>- 14 -</w:t>
      </w:r>
      <w:r>
        <w:fldChar w:fldCharType="end"/>
      </w:r>
      <w:r>
        <w:rPr>
          <w:rFonts w:hint="eastAsia" w:ascii="宋体" w:hAnsi="宋体"/>
          <w:szCs w:val="24"/>
        </w:rPr>
        <w:fldChar w:fldCharType="end"/>
      </w:r>
    </w:p>
    <w:p w14:paraId="47FC8C6A">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_Toc30465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_Toc30465 \h </w:instrText>
      </w:r>
      <w:r>
        <w:fldChar w:fldCharType="separate"/>
      </w:r>
      <w:r>
        <w:t>- 15 -</w:t>
      </w:r>
      <w:r>
        <w:fldChar w:fldCharType="end"/>
      </w:r>
      <w:r>
        <w:rPr>
          <w:rFonts w:hint="eastAsia" w:ascii="宋体" w:hAnsi="宋体"/>
          <w:szCs w:val="24"/>
        </w:rPr>
        <w:fldChar w:fldCharType="end"/>
      </w:r>
    </w:p>
    <w:p w14:paraId="06BC7859">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_Toc782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_Toc782 \h </w:instrText>
      </w:r>
      <w:r>
        <w:fldChar w:fldCharType="separate"/>
      </w:r>
      <w:r>
        <w:t>- 16 -</w:t>
      </w:r>
      <w:r>
        <w:fldChar w:fldCharType="end"/>
      </w:r>
      <w:r>
        <w:rPr>
          <w:rFonts w:hint="eastAsia" w:ascii="宋体" w:hAnsi="宋体"/>
          <w:szCs w:val="24"/>
        </w:rPr>
        <w:fldChar w:fldCharType="end"/>
      </w:r>
    </w:p>
    <w:p w14:paraId="5F3C7B0C">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_Toc13518 </w:instrText>
      </w:r>
      <w:r>
        <w:rPr>
          <w:rFonts w:hint="eastAsia" w:ascii="宋体" w:hAnsi="宋体"/>
          <w:szCs w:val="24"/>
        </w:rPr>
        <w:fldChar w:fldCharType="separate"/>
      </w:r>
      <w:r>
        <w:rPr>
          <w:rFonts w:hint="eastAsia" w:ascii="宋体" w:hAnsi="宋体"/>
          <w:szCs w:val="24"/>
        </w:rPr>
        <w:t>一、比选费用</w:t>
      </w:r>
      <w:r>
        <w:tab/>
      </w:r>
      <w:r>
        <w:fldChar w:fldCharType="begin"/>
      </w:r>
      <w:r>
        <w:instrText xml:space="preserve"> PAGEREF _Toc13518 \h </w:instrText>
      </w:r>
      <w:r>
        <w:fldChar w:fldCharType="separate"/>
      </w:r>
      <w:r>
        <w:t>- 16 -</w:t>
      </w:r>
      <w:r>
        <w:fldChar w:fldCharType="end"/>
      </w:r>
      <w:r>
        <w:rPr>
          <w:rFonts w:hint="eastAsia" w:ascii="宋体" w:hAnsi="宋体"/>
          <w:szCs w:val="24"/>
        </w:rPr>
        <w:fldChar w:fldCharType="end"/>
      </w:r>
    </w:p>
    <w:p w14:paraId="6449B865">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_Toc11142 </w:instrText>
      </w:r>
      <w:r>
        <w:rPr>
          <w:rFonts w:hint="eastAsia" w:ascii="宋体" w:hAnsi="宋体"/>
          <w:szCs w:val="24"/>
        </w:rPr>
        <w:fldChar w:fldCharType="separate"/>
      </w:r>
      <w:r>
        <w:rPr>
          <w:rFonts w:hint="eastAsia" w:ascii="宋体" w:hAnsi="宋体"/>
          <w:szCs w:val="24"/>
        </w:rPr>
        <w:t>二、竞争性比选文件</w:t>
      </w:r>
      <w:r>
        <w:tab/>
      </w:r>
      <w:r>
        <w:fldChar w:fldCharType="begin"/>
      </w:r>
      <w:r>
        <w:instrText xml:space="preserve"> PAGEREF _Toc11142 \h </w:instrText>
      </w:r>
      <w:r>
        <w:fldChar w:fldCharType="separate"/>
      </w:r>
      <w:r>
        <w:t>- 16 -</w:t>
      </w:r>
      <w:r>
        <w:fldChar w:fldCharType="end"/>
      </w:r>
      <w:r>
        <w:rPr>
          <w:rFonts w:hint="eastAsia" w:ascii="宋体" w:hAnsi="宋体"/>
          <w:szCs w:val="24"/>
        </w:rPr>
        <w:fldChar w:fldCharType="end"/>
      </w:r>
    </w:p>
    <w:p w14:paraId="76B2E76B">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_Toc14947 </w:instrText>
      </w:r>
      <w:r>
        <w:rPr>
          <w:rFonts w:hint="eastAsia" w:ascii="宋体" w:hAnsi="宋体"/>
          <w:szCs w:val="24"/>
        </w:rPr>
        <w:fldChar w:fldCharType="separate"/>
      </w:r>
      <w:r>
        <w:rPr>
          <w:rFonts w:hint="eastAsia" w:ascii="宋体" w:hAnsi="宋体"/>
          <w:szCs w:val="24"/>
        </w:rPr>
        <w:t>三、比选要求</w:t>
      </w:r>
      <w:r>
        <w:tab/>
      </w:r>
      <w:r>
        <w:fldChar w:fldCharType="begin"/>
      </w:r>
      <w:r>
        <w:instrText xml:space="preserve"> PAGEREF _Toc14947 \h </w:instrText>
      </w:r>
      <w:r>
        <w:fldChar w:fldCharType="separate"/>
      </w:r>
      <w:r>
        <w:t>- 16 -</w:t>
      </w:r>
      <w:r>
        <w:fldChar w:fldCharType="end"/>
      </w:r>
      <w:r>
        <w:rPr>
          <w:rFonts w:hint="eastAsia" w:ascii="宋体" w:hAnsi="宋体"/>
          <w:szCs w:val="24"/>
        </w:rPr>
        <w:fldChar w:fldCharType="end"/>
      </w:r>
    </w:p>
    <w:p w14:paraId="1BFA83CB">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_Toc12269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_Toc12269 \h </w:instrText>
      </w:r>
      <w:r>
        <w:fldChar w:fldCharType="separate"/>
      </w:r>
      <w:r>
        <w:t>- 18 -</w:t>
      </w:r>
      <w:r>
        <w:fldChar w:fldCharType="end"/>
      </w:r>
      <w:r>
        <w:rPr>
          <w:rFonts w:hint="eastAsia" w:ascii="宋体" w:hAnsi="宋体"/>
          <w:szCs w:val="24"/>
        </w:rPr>
        <w:fldChar w:fldCharType="end"/>
      </w:r>
    </w:p>
    <w:p w14:paraId="5348C068">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_Toc14173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_Toc14173 \h </w:instrText>
      </w:r>
      <w:r>
        <w:fldChar w:fldCharType="separate"/>
      </w:r>
      <w:r>
        <w:t>- 18 -</w:t>
      </w:r>
      <w:r>
        <w:fldChar w:fldCharType="end"/>
      </w:r>
      <w:r>
        <w:rPr>
          <w:rFonts w:hint="eastAsia" w:ascii="宋体" w:hAnsi="宋体"/>
          <w:szCs w:val="24"/>
        </w:rPr>
        <w:fldChar w:fldCharType="end"/>
      </w:r>
    </w:p>
    <w:p w14:paraId="5C8129BF">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_Toc15765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_Toc15765 \h </w:instrText>
      </w:r>
      <w:r>
        <w:fldChar w:fldCharType="separate"/>
      </w:r>
      <w:r>
        <w:t>- 18 -</w:t>
      </w:r>
      <w:r>
        <w:fldChar w:fldCharType="end"/>
      </w:r>
      <w:r>
        <w:rPr>
          <w:rFonts w:hint="eastAsia" w:ascii="宋体" w:hAnsi="宋体"/>
          <w:szCs w:val="24"/>
        </w:rPr>
        <w:fldChar w:fldCharType="end"/>
      </w:r>
    </w:p>
    <w:p w14:paraId="6631E86D">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_Toc5956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_Toc5956 \h </w:instrText>
      </w:r>
      <w:r>
        <w:fldChar w:fldCharType="separate"/>
      </w:r>
      <w:r>
        <w:t>- 20 -</w:t>
      </w:r>
      <w:r>
        <w:fldChar w:fldCharType="end"/>
      </w:r>
      <w:r>
        <w:rPr>
          <w:rFonts w:hint="eastAsia" w:ascii="宋体" w:hAnsi="宋体"/>
          <w:szCs w:val="24"/>
        </w:rPr>
        <w:fldChar w:fldCharType="end"/>
      </w:r>
    </w:p>
    <w:p w14:paraId="3FB90297">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_Toc16222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_Toc16222 \h </w:instrText>
      </w:r>
      <w:r>
        <w:fldChar w:fldCharType="separate"/>
      </w:r>
      <w:r>
        <w:t>- 20 -</w:t>
      </w:r>
      <w:r>
        <w:fldChar w:fldCharType="end"/>
      </w:r>
      <w:r>
        <w:rPr>
          <w:rFonts w:hint="eastAsia" w:ascii="宋体" w:hAnsi="宋体"/>
          <w:szCs w:val="24"/>
        </w:rPr>
        <w:fldChar w:fldCharType="end"/>
      </w:r>
    </w:p>
    <w:p w14:paraId="406D5182">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_Toc30991 </w:instrText>
      </w:r>
      <w:r>
        <w:rPr>
          <w:rFonts w:hint="eastAsia" w:ascii="宋体" w:hAnsi="宋体"/>
          <w:szCs w:val="24"/>
        </w:rPr>
        <w:fldChar w:fldCharType="separate"/>
      </w:r>
      <w:r>
        <w:rPr>
          <w:rFonts w:hint="eastAsia" w:ascii="宋体" w:hAnsi="宋体" w:eastAsia="宋体"/>
          <w:szCs w:val="30"/>
        </w:rPr>
        <w:t>第六篇  合同草案条款</w:t>
      </w:r>
      <w:r>
        <w:tab/>
      </w:r>
      <w:r>
        <w:fldChar w:fldCharType="begin"/>
      </w:r>
      <w:r>
        <w:instrText xml:space="preserve"> PAGEREF _Toc30991 \h </w:instrText>
      </w:r>
      <w:r>
        <w:fldChar w:fldCharType="separate"/>
      </w:r>
      <w:r>
        <w:t>- 21 -</w:t>
      </w:r>
      <w:r>
        <w:fldChar w:fldCharType="end"/>
      </w:r>
      <w:r>
        <w:rPr>
          <w:rFonts w:hint="eastAsia" w:ascii="宋体" w:hAnsi="宋体"/>
          <w:szCs w:val="24"/>
        </w:rPr>
        <w:fldChar w:fldCharType="end"/>
      </w:r>
    </w:p>
    <w:p w14:paraId="2C402234">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_Toc432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_Toc432 \h </w:instrText>
      </w:r>
      <w:r>
        <w:fldChar w:fldCharType="separate"/>
      </w:r>
      <w:r>
        <w:t>- 23 -</w:t>
      </w:r>
      <w:r>
        <w:fldChar w:fldCharType="end"/>
      </w:r>
      <w:r>
        <w:rPr>
          <w:rFonts w:hint="eastAsia" w:ascii="宋体" w:hAnsi="宋体"/>
          <w:szCs w:val="24"/>
        </w:rPr>
        <w:fldChar w:fldCharType="end"/>
      </w:r>
    </w:p>
    <w:p w14:paraId="3316F4BA">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_Toc9125 </w:instrText>
      </w:r>
      <w:r>
        <w:rPr>
          <w:rFonts w:hint="eastAsia" w:ascii="宋体" w:hAnsi="宋体"/>
          <w:szCs w:val="24"/>
        </w:rPr>
        <w:fldChar w:fldCharType="separate"/>
      </w:r>
      <w:r>
        <w:rPr>
          <w:rFonts w:ascii="宋体" w:hAnsi="宋体"/>
          <w:szCs w:val="24"/>
        </w:rPr>
        <w:t>一、经济部分</w:t>
      </w:r>
      <w:r>
        <w:tab/>
      </w:r>
      <w:r>
        <w:fldChar w:fldCharType="begin"/>
      </w:r>
      <w:r>
        <w:instrText xml:space="preserve"> PAGEREF _Toc9125 \h </w:instrText>
      </w:r>
      <w:r>
        <w:fldChar w:fldCharType="separate"/>
      </w:r>
      <w:r>
        <w:t>- 23 -</w:t>
      </w:r>
      <w:r>
        <w:fldChar w:fldCharType="end"/>
      </w:r>
      <w:r>
        <w:rPr>
          <w:rFonts w:hint="eastAsia" w:ascii="宋体" w:hAnsi="宋体"/>
          <w:szCs w:val="24"/>
        </w:rPr>
        <w:fldChar w:fldCharType="end"/>
      </w:r>
    </w:p>
    <w:p w14:paraId="13D8FD6B">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_Toc13164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_Toc13164 \h </w:instrText>
      </w:r>
      <w:r>
        <w:fldChar w:fldCharType="separate"/>
      </w:r>
      <w:r>
        <w:t>- 23 -</w:t>
      </w:r>
      <w:r>
        <w:fldChar w:fldCharType="end"/>
      </w:r>
      <w:r>
        <w:rPr>
          <w:rFonts w:hint="eastAsia" w:ascii="宋体" w:hAnsi="宋体"/>
          <w:szCs w:val="24"/>
        </w:rPr>
        <w:fldChar w:fldCharType="end"/>
      </w:r>
    </w:p>
    <w:p w14:paraId="09E15F51">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_Toc26516 </w:instrText>
      </w:r>
      <w:r>
        <w:rPr>
          <w:rFonts w:hint="eastAsia" w:ascii="宋体" w:hAnsi="宋体"/>
          <w:szCs w:val="24"/>
        </w:rPr>
        <w:fldChar w:fldCharType="separate"/>
      </w:r>
      <w:r>
        <w:rPr>
          <w:rFonts w:ascii="宋体" w:hAnsi="宋体"/>
          <w:szCs w:val="24"/>
        </w:rPr>
        <w:t>三、商务部分</w:t>
      </w:r>
      <w:r>
        <w:tab/>
      </w:r>
      <w:r>
        <w:fldChar w:fldCharType="begin"/>
      </w:r>
      <w:r>
        <w:instrText xml:space="preserve"> PAGEREF _Toc26516 \h </w:instrText>
      </w:r>
      <w:r>
        <w:fldChar w:fldCharType="separate"/>
      </w:r>
      <w:r>
        <w:t>- 23 -</w:t>
      </w:r>
      <w:r>
        <w:fldChar w:fldCharType="end"/>
      </w:r>
      <w:r>
        <w:rPr>
          <w:rFonts w:hint="eastAsia" w:ascii="宋体" w:hAnsi="宋体"/>
          <w:szCs w:val="24"/>
        </w:rPr>
        <w:fldChar w:fldCharType="end"/>
      </w:r>
    </w:p>
    <w:p w14:paraId="15B0936D">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_Toc4949 </w:instrText>
      </w:r>
      <w:r>
        <w:rPr>
          <w:rFonts w:hint="eastAsia" w:ascii="宋体" w:hAnsi="宋体"/>
          <w:szCs w:val="24"/>
        </w:rPr>
        <w:fldChar w:fldCharType="separate"/>
      </w:r>
      <w:r>
        <w:rPr>
          <w:rFonts w:ascii="宋体" w:hAnsi="宋体"/>
          <w:szCs w:val="24"/>
        </w:rPr>
        <w:t>四、资格条件及其他</w:t>
      </w:r>
      <w:r>
        <w:tab/>
      </w:r>
      <w:r>
        <w:fldChar w:fldCharType="begin"/>
      </w:r>
      <w:r>
        <w:instrText xml:space="preserve"> PAGEREF _Toc4949 \h </w:instrText>
      </w:r>
      <w:r>
        <w:fldChar w:fldCharType="separate"/>
      </w:r>
      <w:r>
        <w:t>- 23 -</w:t>
      </w:r>
      <w:r>
        <w:fldChar w:fldCharType="end"/>
      </w:r>
      <w:r>
        <w:rPr>
          <w:rFonts w:hint="eastAsia" w:ascii="宋体" w:hAnsi="宋体"/>
          <w:szCs w:val="24"/>
        </w:rPr>
        <w:fldChar w:fldCharType="end"/>
      </w:r>
    </w:p>
    <w:p w14:paraId="494F1315">
      <w:pPr>
        <w:pStyle w:val="47"/>
        <w:tabs>
          <w:tab w:val="right" w:leader="dot" w:pos="9402"/>
        </w:tabs>
        <w:spacing w:line="480" w:lineRule="exact"/>
        <w:ind w:left="560"/>
        <w:jc w:val="center"/>
        <w:rPr>
          <w:rFonts w:hint="eastAsia"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rPr>
        <w:fldChar w:fldCharType="end"/>
      </w:r>
    </w:p>
    <w:p w14:paraId="4F81BB39">
      <w:pPr>
        <w:pStyle w:val="4"/>
        <w:spacing w:line="360" w:lineRule="auto"/>
        <w:ind w:firstLine="723"/>
        <w:jc w:val="center"/>
        <w:rPr>
          <w:rFonts w:hint="eastAsia" w:ascii="宋体" w:hAnsi="宋体" w:eastAsia="宋体"/>
          <w:sz w:val="36"/>
          <w:szCs w:val="30"/>
        </w:rPr>
      </w:pPr>
      <w:bookmarkStart w:id="0" w:name="_Toc11641050"/>
      <w:bookmarkStart w:id="1" w:name="_Toc12789052"/>
      <w:bookmarkStart w:id="2" w:name="_Toc24418"/>
      <w:r>
        <w:rPr>
          <w:rFonts w:hint="eastAsia" w:ascii="宋体" w:hAnsi="宋体" w:eastAsia="宋体"/>
          <w:sz w:val="36"/>
          <w:szCs w:val="30"/>
        </w:rPr>
        <w:t>第一篇  采购邀请书</w:t>
      </w:r>
      <w:bookmarkEnd w:id="0"/>
      <w:bookmarkEnd w:id="1"/>
      <w:bookmarkEnd w:id="2"/>
    </w:p>
    <w:p w14:paraId="769A05E2">
      <w:pPr>
        <w:snapToGrid w:val="0"/>
        <w:spacing w:line="360" w:lineRule="auto"/>
        <w:ind w:firstLine="480" w:firstLineChars="200"/>
        <w:rPr>
          <w:rFonts w:hint="eastAsia"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重庆市人民政府口岸和物流办公室的委托，对</w:t>
      </w:r>
      <w:r>
        <w:rPr>
          <w:rFonts w:hint="eastAsia" w:ascii="宋体" w:hAnsi="宋体"/>
          <w:sz w:val="24"/>
          <w:szCs w:val="24"/>
          <w:lang w:eastAsia="zh-CN"/>
        </w:rPr>
        <w:t>组团赴匈牙利土耳其推动布达佩斯全程时刻表班列开行及南通道特快班列运行后勤保障服务</w:t>
      </w:r>
      <w:r>
        <w:rPr>
          <w:rFonts w:hint="eastAsia" w:ascii="宋体" w:hAnsi="宋体"/>
          <w:sz w:val="24"/>
          <w:szCs w:val="24"/>
        </w:rPr>
        <w:t>（项目号：</w:t>
      </w:r>
      <w:r>
        <w:rPr>
          <w:rFonts w:hint="eastAsia" w:ascii="宋体" w:hAnsi="宋体"/>
          <w:color w:val="000000" w:themeColor="text1"/>
          <w:sz w:val="24"/>
          <w:szCs w:val="24"/>
          <w14:textFill>
            <w14:solidFill>
              <w14:schemeClr w14:val="tx1"/>
            </w14:solidFill>
          </w14:textFill>
        </w:rPr>
        <w:t>SZFKAWLCG2025-0</w:t>
      </w:r>
      <w:r>
        <w:rPr>
          <w:rFonts w:hint="eastAsia" w:ascii="宋体" w:hAnsi="宋体"/>
          <w:color w:val="000000" w:themeColor="text1"/>
          <w:sz w:val="24"/>
          <w:szCs w:val="24"/>
          <w:lang w:val="en-US" w:eastAsia="zh-CN"/>
          <w14:textFill>
            <w14:solidFill>
              <w14:schemeClr w14:val="tx1"/>
            </w14:solidFill>
          </w14:textFill>
        </w:rPr>
        <w:t>21</w:t>
      </w:r>
      <w:r>
        <w:rPr>
          <w:rFonts w:hint="eastAsia" w:ascii="宋体" w:hAnsi="宋体"/>
          <w:sz w:val="24"/>
          <w:szCs w:val="24"/>
        </w:rPr>
        <w:t>）进行竞争性比选采购。欢迎有资格的供应商前来参与比选。</w:t>
      </w:r>
    </w:p>
    <w:p w14:paraId="43E0065E">
      <w:pPr>
        <w:pStyle w:val="5"/>
        <w:spacing w:before="0" w:after="0" w:line="360" w:lineRule="auto"/>
        <w:ind w:firstLine="482" w:firstLineChars="200"/>
        <w:rPr>
          <w:rFonts w:hint="eastAsia" w:ascii="宋体" w:hAnsi="宋体"/>
          <w:sz w:val="24"/>
          <w:szCs w:val="24"/>
        </w:rPr>
      </w:pPr>
      <w:bookmarkStart w:id="3" w:name="_Toc313893526"/>
      <w:bookmarkStart w:id="4" w:name="_Toc5827"/>
      <w:bookmarkStart w:id="5" w:name="_Toc317775175"/>
      <w:r>
        <w:rPr>
          <w:rFonts w:hint="eastAsia" w:ascii="宋体" w:hAnsi="宋体"/>
          <w:sz w:val="24"/>
          <w:szCs w:val="24"/>
        </w:rPr>
        <w:t>一、竞争性比选内容</w:t>
      </w:r>
      <w:bookmarkEnd w:id="3"/>
      <w:bookmarkEnd w:id="4"/>
      <w:bookmarkEnd w:id="5"/>
    </w:p>
    <w:tbl>
      <w:tblPr>
        <w:tblStyle w:val="59"/>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8"/>
        <w:gridCol w:w="1134"/>
        <w:gridCol w:w="1389"/>
        <w:gridCol w:w="1276"/>
        <w:gridCol w:w="1984"/>
      </w:tblGrid>
      <w:tr w14:paraId="06B0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998" w:type="dxa"/>
            <w:tcBorders>
              <w:top w:val="single" w:color="auto" w:sz="4" w:space="0"/>
              <w:left w:val="single" w:color="auto" w:sz="4" w:space="0"/>
              <w:right w:val="single" w:color="auto" w:sz="4" w:space="0"/>
            </w:tcBorders>
            <w:vAlign w:val="center"/>
          </w:tcPr>
          <w:p w14:paraId="706D2E2A">
            <w:pPr>
              <w:widowControl/>
              <w:ind w:firstLine="422"/>
              <w:jc w:val="center"/>
              <w:rPr>
                <w:rFonts w:hint="eastAsia" w:ascii="宋体" w:hAnsi="宋体" w:cs="宋体"/>
                <w:b/>
                <w:bCs/>
                <w:kern w:val="0"/>
                <w:sz w:val="21"/>
                <w:szCs w:val="21"/>
              </w:rPr>
            </w:pPr>
            <w:bookmarkStart w:id="6" w:name="_Toc317775178"/>
            <w:bookmarkStart w:id="7" w:name="_Toc373860293"/>
            <w:r>
              <w:rPr>
                <w:rFonts w:hint="eastAsia" w:ascii="宋体" w:hAnsi="宋体" w:cs="宋体"/>
                <w:b/>
                <w:bCs/>
                <w:kern w:val="0"/>
                <w:sz w:val="21"/>
                <w:szCs w:val="21"/>
              </w:rPr>
              <w:t>项目内容</w:t>
            </w:r>
          </w:p>
        </w:tc>
        <w:tc>
          <w:tcPr>
            <w:tcW w:w="1134" w:type="dxa"/>
            <w:tcBorders>
              <w:top w:val="single" w:color="auto" w:sz="4" w:space="0"/>
              <w:left w:val="single" w:color="auto" w:sz="4" w:space="0"/>
              <w:right w:val="single" w:color="auto" w:sz="4" w:space="0"/>
            </w:tcBorders>
            <w:vAlign w:val="center"/>
          </w:tcPr>
          <w:p w14:paraId="080D1879">
            <w:pPr>
              <w:widowControl/>
              <w:rPr>
                <w:rFonts w:hint="eastAsia" w:ascii="宋体" w:hAnsi="宋体" w:cs="宋体"/>
                <w:b/>
                <w:bCs/>
                <w:kern w:val="0"/>
                <w:sz w:val="21"/>
                <w:szCs w:val="21"/>
              </w:rPr>
            </w:pPr>
            <w:r>
              <w:rPr>
                <w:rFonts w:hint="eastAsia" w:ascii="宋体" w:hAnsi="宋体" w:cs="宋体"/>
                <w:b/>
                <w:bCs/>
                <w:kern w:val="0"/>
                <w:sz w:val="21"/>
                <w:szCs w:val="21"/>
              </w:rPr>
              <w:t>最高限价</w:t>
            </w:r>
          </w:p>
          <w:p w14:paraId="040BC868">
            <w:pPr>
              <w:widowControl/>
              <w:rPr>
                <w:rFonts w:hint="eastAsia" w:ascii="宋体" w:hAnsi="宋体" w:cs="宋体"/>
                <w:b/>
                <w:bCs/>
                <w:kern w:val="0"/>
                <w:sz w:val="21"/>
                <w:szCs w:val="21"/>
              </w:rPr>
            </w:pPr>
            <w:r>
              <w:rPr>
                <w:rFonts w:hint="eastAsia" w:ascii="宋体" w:hAnsi="宋体" w:cs="宋体"/>
                <w:b/>
                <w:bCs/>
                <w:kern w:val="0"/>
                <w:sz w:val="21"/>
                <w:szCs w:val="21"/>
              </w:rPr>
              <w:t>（万元）</w:t>
            </w:r>
          </w:p>
        </w:tc>
        <w:tc>
          <w:tcPr>
            <w:tcW w:w="1389" w:type="dxa"/>
            <w:tcBorders>
              <w:top w:val="single" w:color="auto" w:sz="4" w:space="0"/>
              <w:left w:val="single" w:color="auto" w:sz="4" w:space="0"/>
              <w:right w:val="single" w:color="auto" w:sz="4" w:space="0"/>
            </w:tcBorders>
            <w:vAlign w:val="center"/>
          </w:tcPr>
          <w:p w14:paraId="674D99A8">
            <w:pPr>
              <w:widowControl/>
              <w:jc w:val="center"/>
              <w:rPr>
                <w:rFonts w:hint="eastAsia" w:ascii="宋体" w:hAnsi="宋体" w:cs="宋体"/>
                <w:b/>
                <w:bCs/>
                <w:kern w:val="0"/>
                <w:sz w:val="21"/>
                <w:szCs w:val="21"/>
              </w:rPr>
            </w:pPr>
            <w:r>
              <w:rPr>
                <w:rFonts w:hint="eastAsia" w:ascii="宋体" w:hAnsi="宋体" w:cs="宋体"/>
                <w:b/>
                <w:bCs/>
                <w:kern w:val="0"/>
                <w:sz w:val="21"/>
                <w:szCs w:val="21"/>
              </w:rPr>
              <w:t>比选保证金</w:t>
            </w:r>
          </w:p>
          <w:p w14:paraId="3F2EC337">
            <w:pPr>
              <w:widowControl/>
              <w:ind w:firstLine="211" w:firstLineChars="100"/>
              <w:jc w:val="left"/>
              <w:rPr>
                <w:rFonts w:hint="eastAsia"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14:paraId="3CCE5765">
            <w:pPr>
              <w:widowControl/>
              <w:rPr>
                <w:rFonts w:hint="eastAsia"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20A4DE67">
            <w:pPr>
              <w:widowControl/>
              <w:jc w:val="center"/>
              <w:rPr>
                <w:rFonts w:hint="eastAsia"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15F5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998" w:type="dxa"/>
            <w:tcBorders>
              <w:top w:val="single" w:color="auto" w:sz="4" w:space="0"/>
              <w:left w:val="single" w:color="auto" w:sz="4" w:space="0"/>
              <w:right w:val="single" w:color="auto" w:sz="4" w:space="0"/>
            </w:tcBorders>
            <w:vAlign w:val="center"/>
          </w:tcPr>
          <w:p w14:paraId="4E7633BE">
            <w:pPr>
              <w:pStyle w:val="25"/>
              <w:spacing w:line="240" w:lineRule="auto"/>
              <w:ind w:left="0"/>
              <w:jc w:val="center"/>
              <w:outlineLvl w:val="0"/>
              <w:rPr>
                <w:rFonts w:hint="eastAsia" w:ascii="宋体" w:hAnsi="宋体" w:eastAsia="宋体"/>
                <w:sz w:val="21"/>
                <w:szCs w:val="21"/>
                <w:highlight w:val="none"/>
                <w:lang w:eastAsia="zh-CN"/>
              </w:rPr>
            </w:pPr>
            <w:bookmarkStart w:id="8" w:name="_Hlk344477914"/>
            <w:r>
              <w:rPr>
                <w:rFonts w:hint="eastAsia" w:ascii="宋体" w:hAnsi="宋体"/>
                <w:sz w:val="21"/>
                <w:szCs w:val="21"/>
                <w:highlight w:val="none"/>
                <w:lang w:eastAsia="zh-CN"/>
              </w:rPr>
              <w:t>组团赴匈牙利土耳其推动布达佩斯全程时刻表班列开行及南通道特快班列运行后勤保障服务</w:t>
            </w:r>
          </w:p>
        </w:tc>
        <w:tc>
          <w:tcPr>
            <w:tcW w:w="1134" w:type="dxa"/>
            <w:tcBorders>
              <w:top w:val="single" w:color="auto" w:sz="4" w:space="0"/>
              <w:left w:val="single" w:color="auto" w:sz="4" w:space="0"/>
              <w:right w:val="single" w:color="auto" w:sz="4" w:space="0"/>
            </w:tcBorders>
            <w:vAlign w:val="center"/>
          </w:tcPr>
          <w:p w14:paraId="061CF688">
            <w:pPr>
              <w:pStyle w:val="25"/>
              <w:spacing w:line="240" w:lineRule="auto"/>
              <w:ind w:left="0"/>
              <w:jc w:val="center"/>
              <w:outlineLvl w:val="0"/>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44.4</w:t>
            </w:r>
          </w:p>
        </w:tc>
        <w:tc>
          <w:tcPr>
            <w:tcW w:w="1389" w:type="dxa"/>
            <w:tcBorders>
              <w:top w:val="single" w:color="auto" w:sz="4" w:space="0"/>
              <w:left w:val="single" w:color="auto" w:sz="4" w:space="0"/>
              <w:right w:val="single" w:color="auto" w:sz="4" w:space="0"/>
            </w:tcBorders>
            <w:vAlign w:val="center"/>
          </w:tcPr>
          <w:p w14:paraId="35AAA6A4">
            <w:pPr>
              <w:pStyle w:val="25"/>
              <w:spacing w:line="240" w:lineRule="auto"/>
              <w:ind w:left="0" w:firstLine="420"/>
              <w:outlineLvl w:val="0"/>
              <w:rPr>
                <w:rFonts w:hint="eastAsia" w:ascii="宋体" w:hAnsi="宋体"/>
                <w:sz w:val="21"/>
                <w:szCs w:val="21"/>
                <w:highlight w:val="none"/>
              </w:rPr>
            </w:pPr>
            <w:r>
              <w:rPr>
                <w:rFonts w:hint="eastAsia" w:ascii="宋体" w:hAnsi="宋体"/>
                <w:sz w:val="21"/>
                <w:szCs w:val="21"/>
                <w:highlight w:val="none"/>
              </w:rPr>
              <w:t>8000</w:t>
            </w:r>
          </w:p>
        </w:tc>
        <w:tc>
          <w:tcPr>
            <w:tcW w:w="1276" w:type="dxa"/>
            <w:tcBorders>
              <w:top w:val="single" w:color="auto" w:sz="4" w:space="0"/>
              <w:left w:val="single" w:color="auto" w:sz="4" w:space="0"/>
              <w:right w:val="single" w:color="auto" w:sz="4" w:space="0"/>
            </w:tcBorders>
            <w:vAlign w:val="center"/>
          </w:tcPr>
          <w:p w14:paraId="62DFDBD0">
            <w:pPr>
              <w:pStyle w:val="25"/>
              <w:spacing w:line="240" w:lineRule="auto"/>
              <w:ind w:left="0" w:firstLine="420"/>
              <w:outlineLvl w:val="0"/>
              <w:rPr>
                <w:rFonts w:hint="eastAsia" w:ascii="宋体" w:hAnsi="宋体"/>
                <w:sz w:val="21"/>
                <w:szCs w:val="21"/>
                <w:highlight w:val="none"/>
              </w:rPr>
            </w:pPr>
            <w:r>
              <w:rPr>
                <w:rFonts w:ascii="宋体" w:hAnsi="宋体"/>
                <w:sz w:val="21"/>
                <w:szCs w:val="21"/>
                <w:highlight w:val="none"/>
              </w:rPr>
              <w:t>1</w:t>
            </w:r>
          </w:p>
        </w:tc>
        <w:tc>
          <w:tcPr>
            <w:tcW w:w="1984" w:type="dxa"/>
            <w:tcBorders>
              <w:top w:val="single" w:color="auto" w:sz="4" w:space="0"/>
              <w:left w:val="single" w:color="auto" w:sz="4" w:space="0"/>
              <w:right w:val="single" w:color="auto" w:sz="4" w:space="0"/>
            </w:tcBorders>
            <w:vAlign w:val="center"/>
          </w:tcPr>
          <w:p w14:paraId="5A97C825">
            <w:pPr>
              <w:pStyle w:val="25"/>
              <w:spacing w:line="240" w:lineRule="auto"/>
              <w:ind w:left="0"/>
              <w:outlineLvl w:val="0"/>
              <w:rPr>
                <w:rFonts w:hint="eastAsia" w:ascii="宋体" w:hAnsi="宋体"/>
                <w:sz w:val="21"/>
                <w:szCs w:val="21"/>
                <w:highlight w:val="none"/>
              </w:rPr>
            </w:pPr>
            <w:r>
              <w:rPr>
                <w:rFonts w:hint="eastAsia" w:ascii="宋体" w:hAnsi="宋体"/>
                <w:sz w:val="21"/>
                <w:szCs w:val="21"/>
                <w:highlight w:val="none"/>
              </w:rPr>
              <w:t>租赁和商务服务业</w:t>
            </w:r>
          </w:p>
        </w:tc>
      </w:tr>
      <w:bookmarkEnd w:id="8"/>
    </w:tbl>
    <w:p w14:paraId="2C4EE20D">
      <w:pPr>
        <w:pStyle w:val="5"/>
        <w:spacing w:before="0" w:after="0" w:line="360" w:lineRule="auto"/>
        <w:ind w:firstLine="482" w:firstLineChars="200"/>
        <w:rPr>
          <w:rFonts w:hint="eastAsia" w:ascii="宋体" w:hAnsi="宋体"/>
          <w:sz w:val="24"/>
          <w:szCs w:val="24"/>
          <w:highlight w:val="none"/>
        </w:rPr>
      </w:pPr>
      <w:bookmarkStart w:id="9" w:name="_Toc2098"/>
      <w:r>
        <w:rPr>
          <w:rFonts w:hint="eastAsia" w:ascii="宋体" w:hAnsi="宋体"/>
          <w:sz w:val="24"/>
          <w:szCs w:val="24"/>
          <w:highlight w:val="none"/>
        </w:rPr>
        <w:t>二、资金来源</w:t>
      </w:r>
      <w:bookmarkEnd w:id="9"/>
    </w:p>
    <w:p w14:paraId="0A06150E">
      <w:pPr>
        <w:snapToGrid w:val="0"/>
        <w:spacing w:line="360" w:lineRule="auto"/>
        <w:ind w:firstLine="480" w:firstLineChars="200"/>
        <w:rPr>
          <w:rFonts w:hint="eastAsia" w:ascii="宋体" w:hAnsi="宋体"/>
          <w:sz w:val="24"/>
          <w:szCs w:val="24"/>
        </w:rPr>
      </w:pPr>
      <w:r>
        <w:rPr>
          <w:rFonts w:hint="eastAsia" w:ascii="宋体" w:hAnsi="宋体"/>
          <w:sz w:val="24"/>
          <w:szCs w:val="24"/>
          <w:highlight w:val="none"/>
        </w:rPr>
        <w:t>财政资金,预算金额为</w:t>
      </w:r>
      <w:r>
        <w:rPr>
          <w:rFonts w:hint="eastAsia" w:ascii="宋体" w:hAnsi="宋体"/>
          <w:sz w:val="24"/>
          <w:szCs w:val="24"/>
          <w:highlight w:val="none"/>
          <w:u w:val="single"/>
          <w:lang w:val="en-US" w:eastAsia="zh-CN"/>
        </w:rPr>
        <w:t>44.4</w:t>
      </w:r>
      <w:r>
        <w:rPr>
          <w:rFonts w:hint="eastAsia" w:ascii="宋体" w:hAnsi="宋体"/>
          <w:sz w:val="24"/>
          <w:szCs w:val="24"/>
          <w:highlight w:val="none"/>
        </w:rPr>
        <w:t>万元。</w:t>
      </w:r>
    </w:p>
    <w:bookmarkEnd w:id="6"/>
    <w:bookmarkEnd w:id="7"/>
    <w:p w14:paraId="7851A87E">
      <w:pPr>
        <w:pStyle w:val="5"/>
        <w:spacing w:before="0" w:after="0" w:line="360" w:lineRule="auto"/>
        <w:ind w:firstLine="482" w:firstLineChars="200"/>
        <w:rPr>
          <w:rFonts w:hint="eastAsia" w:ascii="宋体" w:hAnsi="宋体"/>
          <w:sz w:val="24"/>
          <w:szCs w:val="24"/>
        </w:rPr>
      </w:pPr>
      <w:bookmarkStart w:id="10" w:name="_Toc26277"/>
      <w:bookmarkStart w:id="11" w:name="_Toc75258773"/>
      <w:r>
        <w:rPr>
          <w:rFonts w:hint="eastAsia" w:ascii="宋体" w:hAnsi="宋体"/>
          <w:sz w:val="24"/>
          <w:szCs w:val="24"/>
        </w:rPr>
        <w:t>三、供应商资格条件</w:t>
      </w:r>
      <w:bookmarkEnd w:id="10"/>
      <w:bookmarkEnd w:id="11"/>
    </w:p>
    <w:p w14:paraId="1A250D5B">
      <w:pPr>
        <w:snapToGrid w:val="0"/>
        <w:spacing w:line="360" w:lineRule="auto"/>
        <w:ind w:firstLine="480" w:firstLineChars="200"/>
        <w:rPr>
          <w:rFonts w:hint="eastAsia"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7FE83E5D">
      <w:pPr>
        <w:snapToGrid w:val="0"/>
        <w:spacing w:line="360" w:lineRule="auto"/>
        <w:ind w:firstLine="480" w:firstLineChars="200"/>
        <w:rPr>
          <w:rFonts w:hint="eastAsia" w:ascii="宋体" w:hAnsi="宋体"/>
          <w:sz w:val="24"/>
          <w:szCs w:val="24"/>
        </w:rPr>
      </w:pPr>
      <w:r>
        <w:rPr>
          <w:rFonts w:hint="eastAsia" w:ascii="宋体" w:hAnsi="宋体"/>
          <w:sz w:val="24"/>
          <w:szCs w:val="24"/>
        </w:rPr>
        <w:t>（二）本项目的特定资格条件：无；</w:t>
      </w:r>
    </w:p>
    <w:p w14:paraId="34B66EB1">
      <w:pPr>
        <w:snapToGrid w:val="0"/>
        <w:spacing w:line="360" w:lineRule="auto"/>
        <w:ind w:firstLine="480" w:firstLineChars="200"/>
        <w:rPr>
          <w:rFonts w:hint="eastAsia" w:ascii="宋体" w:hAnsi="宋体"/>
          <w:sz w:val="24"/>
          <w:szCs w:val="24"/>
        </w:rPr>
      </w:pPr>
      <w:r>
        <w:rPr>
          <w:rFonts w:hint="eastAsia" w:ascii="宋体" w:hAnsi="宋体"/>
          <w:sz w:val="24"/>
          <w:szCs w:val="24"/>
        </w:rPr>
        <w:t>（三）落实政府采购政策需满足的资格要求：无。</w:t>
      </w:r>
    </w:p>
    <w:p w14:paraId="722A3423">
      <w:pPr>
        <w:pStyle w:val="5"/>
        <w:spacing w:before="0" w:after="0" w:line="360" w:lineRule="auto"/>
        <w:ind w:firstLine="482" w:firstLineChars="200"/>
        <w:rPr>
          <w:rFonts w:hint="eastAsia" w:ascii="宋体" w:hAnsi="宋体"/>
          <w:sz w:val="24"/>
          <w:szCs w:val="24"/>
        </w:rPr>
      </w:pPr>
      <w:bookmarkStart w:id="13" w:name="_Toc1721"/>
      <w:r>
        <w:rPr>
          <w:rFonts w:hint="eastAsia" w:ascii="宋体" w:hAnsi="宋体"/>
          <w:sz w:val="24"/>
          <w:szCs w:val="24"/>
        </w:rPr>
        <w:t>四、比选有关说明</w:t>
      </w:r>
      <w:bookmarkEnd w:id="12"/>
      <w:bookmarkEnd w:id="13"/>
    </w:p>
    <w:p w14:paraId="32A0D14B">
      <w:pPr>
        <w:snapToGrid w:val="0"/>
        <w:spacing w:line="360" w:lineRule="auto"/>
        <w:ind w:firstLine="480" w:firstLineChars="200"/>
        <w:rPr>
          <w:rFonts w:hint="eastAsia" w:ascii="宋体" w:hAnsi="宋体"/>
          <w:sz w:val="24"/>
          <w:szCs w:val="24"/>
        </w:rPr>
      </w:pPr>
      <w:r>
        <w:rPr>
          <w:rFonts w:hint="eastAsia" w:ascii="宋体" w:hAnsi="宋体"/>
          <w:sz w:val="24"/>
          <w:szCs w:val="24"/>
        </w:rPr>
        <w:t>（一）凡有意参加比选的供应商，请在规定时间内进行报名。报名方式为：</w:t>
      </w:r>
    </w:p>
    <w:p w14:paraId="410AC901">
      <w:pPr>
        <w:snapToGrid w:val="0"/>
        <w:spacing w:line="360" w:lineRule="auto"/>
        <w:ind w:firstLine="480" w:firstLineChars="200"/>
        <w:rPr>
          <w:rFonts w:hint="eastAsia"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14:paraId="5D7CD761">
      <w:pPr>
        <w:snapToGrid w:val="0"/>
        <w:spacing w:line="360" w:lineRule="auto"/>
        <w:ind w:firstLine="480" w:firstLineChars="200"/>
        <w:rPr>
          <w:rFonts w:hint="eastAsia" w:ascii="宋体" w:hAnsi="宋体"/>
          <w:sz w:val="24"/>
          <w:szCs w:val="24"/>
        </w:rPr>
      </w:pPr>
      <w:r>
        <w:rPr>
          <w:rFonts w:hint="eastAsia" w:ascii="宋体" w:hAnsi="宋体"/>
          <w:sz w:val="24"/>
          <w:szCs w:val="24"/>
        </w:rPr>
        <w:t>2. 收款账户：</w:t>
      </w:r>
    </w:p>
    <w:p w14:paraId="147CABFC">
      <w:pPr>
        <w:snapToGrid w:val="0"/>
        <w:spacing w:line="360" w:lineRule="auto"/>
        <w:ind w:firstLine="480" w:firstLineChars="200"/>
        <w:rPr>
          <w:rFonts w:hint="eastAsia" w:ascii="宋体" w:hAnsi="宋体"/>
          <w:sz w:val="24"/>
          <w:szCs w:val="24"/>
        </w:rPr>
      </w:pPr>
      <w:r>
        <w:rPr>
          <w:rFonts w:hint="eastAsia" w:ascii="宋体" w:hAnsi="宋体"/>
          <w:sz w:val="24"/>
          <w:szCs w:val="24"/>
        </w:rPr>
        <w:t>户  名：重庆市中基致信招标代理有限公司</w:t>
      </w:r>
    </w:p>
    <w:p w14:paraId="49339AA1">
      <w:pPr>
        <w:snapToGrid w:val="0"/>
        <w:spacing w:line="360" w:lineRule="auto"/>
        <w:ind w:firstLine="480" w:firstLineChars="200"/>
        <w:rPr>
          <w:rFonts w:hint="eastAsia" w:ascii="宋体" w:hAnsi="宋体"/>
          <w:sz w:val="24"/>
          <w:szCs w:val="24"/>
        </w:rPr>
      </w:pPr>
      <w:r>
        <w:rPr>
          <w:rFonts w:hint="eastAsia" w:ascii="宋体" w:hAnsi="宋体"/>
          <w:sz w:val="24"/>
          <w:szCs w:val="24"/>
        </w:rPr>
        <w:t>开户行：中国银行重庆江北支行</w:t>
      </w:r>
    </w:p>
    <w:p w14:paraId="5B223ED0">
      <w:pPr>
        <w:snapToGrid w:val="0"/>
        <w:spacing w:line="360" w:lineRule="auto"/>
        <w:ind w:firstLine="480" w:firstLineChars="200"/>
        <w:rPr>
          <w:rFonts w:hint="eastAsia" w:ascii="宋体" w:hAnsi="宋体"/>
          <w:sz w:val="24"/>
          <w:szCs w:val="24"/>
        </w:rPr>
      </w:pPr>
      <w:r>
        <w:rPr>
          <w:rFonts w:hint="eastAsia" w:ascii="宋体" w:hAnsi="宋体"/>
          <w:sz w:val="24"/>
          <w:szCs w:val="24"/>
        </w:rPr>
        <w:t>账  号：1144 6718 4234</w:t>
      </w:r>
    </w:p>
    <w:p w14:paraId="0BA92769">
      <w:pPr>
        <w:ind w:firstLine="880"/>
        <w:jc w:val="center"/>
        <w:rPr>
          <w:sz w:val="44"/>
          <w:szCs w:val="44"/>
        </w:rPr>
      </w:pPr>
      <w:r>
        <w:rPr>
          <w:rFonts w:hint="eastAsia"/>
          <w:sz w:val="44"/>
          <w:szCs w:val="44"/>
        </w:rPr>
        <w:t>采购文件发售登记表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14:paraId="6576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top w:val="double" w:color="auto" w:sz="4" w:space="0"/>
              <w:left w:val="double" w:color="auto" w:sz="4" w:space="0"/>
            </w:tcBorders>
            <w:vAlign w:val="center"/>
          </w:tcPr>
          <w:p w14:paraId="4A385021">
            <w:pPr>
              <w:jc w:val="center"/>
              <w:rPr>
                <w:sz w:val="30"/>
                <w:szCs w:val="30"/>
              </w:rPr>
            </w:pPr>
            <w:r>
              <w:rPr>
                <w:rFonts w:hint="eastAsia"/>
                <w:sz w:val="30"/>
                <w:szCs w:val="30"/>
              </w:rPr>
              <w:t>项目号</w:t>
            </w:r>
          </w:p>
        </w:tc>
        <w:tc>
          <w:tcPr>
            <w:tcW w:w="6476" w:type="dxa"/>
            <w:tcBorders>
              <w:top w:val="double" w:color="auto" w:sz="4" w:space="0"/>
              <w:right w:val="double" w:color="auto" w:sz="4" w:space="0"/>
            </w:tcBorders>
            <w:vAlign w:val="center"/>
          </w:tcPr>
          <w:p w14:paraId="5BF5FB92">
            <w:pPr>
              <w:jc w:val="center"/>
              <w:rPr>
                <w:rFonts w:hint="default" w:eastAsia="宋体"/>
                <w:sz w:val="30"/>
                <w:szCs w:val="30"/>
                <w:lang w:val="en-US" w:eastAsia="zh-CN"/>
              </w:rPr>
            </w:pPr>
            <w:r>
              <w:rPr>
                <w:rFonts w:hint="eastAsia"/>
                <w:sz w:val="30"/>
                <w:szCs w:val="30"/>
              </w:rPr>
              <w:t>SZFKAWLCG2025-</w:t>
            </w:r>
            <w:r>
              <w:rPr>
                <w:rFonts w:hint="eastAsia"/>
                <w:sz w:val="30"/>
                <w:szCs w:val="30"/>
                <w:lang w:val="en-US" w:eastAsia="zh-CN"/>
              </w:rPr>
              <w:t>021</w:t>
            </w:r>
          </w:p>
        </w:tc>
      </w:tr>
      <w:tr w14:paraId="76C9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4D194A32">
            <w:pPr>
              <w:jc w:val="center"/>
              <w:rPr>
                <w:sz w:val="30"/>
                <w:szCs w:val="30"/>
              </w:rPr>
            </w:pPr>
            <w:r>
              <w:rPr>
                <w:rFonts w:hint="eastAsia"/>
                <w:sz w:val="30"/>
                <w:szCs w:val="30"/>
              </w:rPr>
              <w:t>项目名称</w:t>
            </w:r>
          </w:p>
        </w:tc>
        <w:tc>
          <w:tcPr>
            <w:tcW w:w="6476" w:type="dxa"/>
            <w:tcBorders>
              <w:right w:val="double" w:color="auto" w:sz="4" w:space="0"/>
            </w:tcBorders>
            <w:vAlign w:val="center"/>
          </w:tcPr>
          <w:p w14:paraId="4F5BAACC">
            <w:pPr>
              <w:jc w:val="center"/>
              <w:rPr>
                <w:rFonts w:hint="eastAsia" w:eastAsia="宋体"/>
                <w:sz w:val="30"/>
                <w:szCs w:val="30"/>
                <w:lang w:eastAsia="zh-CN"/>
              </w:rPr>
            </w:pPr>
            <w:r>
              <w:rPr>
                <w:rFonts w:hint="eastAsia"/>
                <w:sz w:val="30"/>
                <w:szCs w:val="30"/>
                <w:lang w:eastAsia="zh-CN"/>
              </w:rPr>
              <w:t>组团赴匈牙利土耳其推动布达佩斯全程时刻表班列开行及南通道特快班列运行后勤保障服务</w:t>
            </w:r>
          </w:p>
        </w:tc>
      </w:tr>
      <w:tr w14:paraId="196E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32E15B35">
            <w:pPr>
              <w:jc w:val="center"/>
              <w:rPr>
                <w:sz w:val="30"/>
                <w:szCs w:val="30"/>
              </w:rPr>
            </w:pPr>
            <w:r>
              <w:rPr>
                <w:rFonts w:hint="eastAsia"/>
                <w:sz w:val="30"/>
                <w:szCs w:val="30"/>
              </w:rPr>
              <w:t>供应商名称</w:t>
            </w:r>
          </w:p>
        </w:tc>
        <w:tc>
          <w:tcPr>
            <w:tcW w:w="6476" w:type="dxa"/>
            <w:tcBorders>
              <w:right w:val="double" w:color="auto" w:sz="4" w:space="0"/>
            </w:tcBorders>
            <w:vAlign w:val="center"/>
          </w:tcPr>
          <w:p w14:paraId="0E0DA88D">
            <w:pPr>
              <w:pBdr>
                <w:top w:val="none" w:color="auto" w:sz="0" w:space="1"/>
                <w:left w:val="none" w:color="auto" w:sz="0" w:space="4"/>
                <w:bottom w:val="none" w:color="auto" w:sz="0" w:space="1"/>
                <w:right w:val="none" w:color="auto" w:sz="0" w:space="4"/>
              </w:pBdr>
              <w:ind w:firstLine="600"/>
              <w:jc w:val="center"/>
              <w:rPr>
                <w:sz w:val="30"/>
                <w:szCs w:val="30"/>
              </w:rPr>
            </w:pPr>
          </w:p>
        </w:tc>
      </w:tr>
      <w:tr w14:paraId="2F77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18B3F023">
            <w:pPr>
              <w:jc w:val="center"/>
              <w:rPr>
                <w:color w:val="000000"/>
                <w:sz w:val="30"/>
                <w:szCs w:val="30"/>
              </w:rPr>
            </w:pPr>
            <w:r>
              <w:rPr>
                <w:rFonts w:hint="eastAsia"/>
                <w:color w:val="000000"/>
                <w:sz w:val="30"/>
                <w:szCs w:val="30"/>
              </w:rPr>
              <w:t>统一社会信用代码</w:t>
            </w:r>
          </w:p>
          <w:p w14:paraId="41395417">
            <w:pPr>
              <w:jc w:val="center"/>
              <w:rPr>
                <w:sz w:val="30"/>
                <w:szCs w:val="30"/>
              </w:rPr>
            </w:pPr>
            <w:r>
              <w:rPr>
                <w:rFonts w:hint="eastAsia"/>
                <w:color w:val="000000"/>
                <w:sz w:val="30"/>
                <w:szCs w:val="30"/>
              </w:rPr>
              <w:t>（税号）</w:t>
            </w:r>
          </w:p>
        </w:tc>
        <w:tc>
          <w:tcPr>
            <w:tcW w:w="6476" w:type="dxa"/>
            <w:tcBorders>
              <w:right w:val="double" w:color="auto" w:sz="4" w:space="0"/>
            </w:tcBorders>
            <w:vAlign w:val="center"/>
          </w:tcPr>
          <w:p w14:paraId="60F590BB">
            <w:pPr>
              <w:jc w:val="center"/>
              <w:rPr>
                <w:color w:val="000000"/>
                <w:sz w:val="30"/>
                <w:szCs w:val="30"/>
              </w:rPr>
            </w:pPr>
          </w:p>
          <w:p w14:paraId="6FC1CD90">
            <w:pPr>
              <w:jc w:val="center"/>
              <w:rPr>
                <w:sz w:val="30"/>
                <w:szCs w:val="30"/>
              </w:rPr>
            </w:pPr>
            <w:r>
              <w:rPr>
                <w:rFonts w:hint="eastAsia" w:ascii="宋体" w:hAnsi="宋体"/>
                <w:color w:val="000000"/>
                <w:sz w:val="24"/>
              </w:rPr>
              <w:t>□</w:t>
            </w:r>
            <w:r>
              <w:rPr>
                <w:rFonts w:hint="eastAsia"/>
                <w:color w:val="000000"/>
                <w:sz w:val="24"/>
              </w:rPr>
              <w:t xml:space="preserve">专票 </w:t>
            </w:r>
            <w:r>
              <w:rPr>
                <w:color w:val="000000"/>
                <w:sz w:val="24"/>
              </w:rPr>
              <w:t xml:space="preserve">     </w:t>
            </w:r>
            <w:r>
              <w:rPr>
                <w:rFonts w:hint="eastAsia"/>
                <w:color w:val="000000"/>
                <w:sz w:val="24"/>
              </w:rPr>
              <w:t xml:space="preserve"> </w:t>
            </w:r>
            <w:r>
              <w:rPr>
                <w:rFonts w:hint="eastAsia" w:ascii="宋体" w:hAnsi="宋体"/>
                <w:color w:val="000000"/>
                <w:sz w:val="24"/>
              </w:rPr>
              <w:t>□普票</w:t>
            </w:r>
          </w:p>
        </w:tc>
      </w:tr>
      <w:tr w14:paraId="56D3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1DA42C6">
            <w:pPr>
              <w:jc w:val="center"/>
              <w:rPr>
                <w:sz w:val="30"/>
                <w:szCs w:val="30"/>
              </w:rPr>
            </w:pPr>
            <w:r>
              <w:rPr>
                <w:rFonts w:hint="eastAsia"/>
                <w:sz w:val="30"/>
                <w:szCs w:val="30"/>
              </w:rPr>
              <w:t>联系人</w:t>
            </w:r>
          </w:p>
        </w:tc>
        <w:tc>
          <w:tcPr>
            <w:tcW w:w="6476" w:type="dxa"/>
            <w:tcBorders>
              <w:right w:val="double" w:color="auto" w:sz="4" w:space="0"/>
            </w:tcBorders>
            <w:vAlign w:val="center"/>
          </w:tcPr>
          <w:p w14:paraId="415083D0">
            <w:pPr>
              <w:ind w:firstLine="600"/>
              <w:jc w:val="center"/>
              <w:rPr>
                <w:sz w:val="30"/>
                <w:szCs w:val="30"/>
              </w:rPr>
            </w:pPr>
          </w:p>
        </w:tc>
      </w:tr>
      <w:tr w14:paraId="2C16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851E3F6">
            <w:pPr>
              <w:jc w:val="center"/>
              <w:rPr>
                <w:sz w:val="30"/>
                <w:szCs w:val="30"/>
              </w:rPr>
            </w:pPr>
            <w:r>
              <w:rPr>
                <w:rFonts w:hint="eastAsia"/>
                <w:sz w:val="30"/>
                <w:szCs w:val="30"/>
              </w:rPr>
              <w:t>手机</w:t>
            </w:r>
          </w:p>
        </w:tc>
        <w:tc>
          <w:tcPr>
            <w:tcW w:w="6476" w:type="dxa"/>
            <w:tcBorders>
              <w:right w:val="double" w:color="auto" w:sz="4" w:space="0"/>
            </w:tcBorders>
            <w:vAlign w:val="center"/>
          </w:tcPr>
          <w:p w14:paraId="2BAFCCA4">
            <w:pPr>
              <w:ind w:firstLine="600"/>
              <w:jc w:val="center"/>
              <w:rPr>
                <w:sz w:val="30"/>
                <w:szCs w:val="30"/>
              </w:rPr>
            </w:pPr>
          </w:p>
        </w:tc>
      </w:tr>
      <w:tr w14:paraId="6161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34073BCF">
            <w:pPr>
              <w:jc w:val="center"/>
              <w:rPr>
                <w:sz w:val="30"/>
                <w:szCs w:val="30"/>
              </w:rPr>
            </w:pPr>
            <w:r>
              <w:rPr>
                <w:rFonts w:hint="eastAsia"/>
                <w:sz w:val="30"/>
                <w:szCs w:val="30"/>
              </w:rPr>
              <w:t>办公电话</w:t>
            </w:r>
          </w:p>
        </w:tc>
        <w:tc>
          <w:tcPr>
            <w:tcW w:w="6476" w:type="dxa"/>
            <w:tcBorders>
              <w:right w:val="double" w:color="auto" w:sz="4" w:space="0"/>
            </w:tcBorders>
            <w:vAlign w:val="center"/>
          </w:tcPr>
          <w:p w14:paraId="4CBF67D4">
            <w:pPr>
              <w:ind w:firstLine="600"/>
              <w:jc w:val="center"/>
              <w:rPr>
                <w:sz w:val="30"/>
                <w:szCs w:val="30"/>
              </w:rPr>
            </w:pPr>
          </w:p>
        </w:tc>
      </w:tr>
      <w:tr w14:paraId="25A7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15A1E729">
            <w:pPr>
              <w:jc w:val="center"/>
              <w:rPr>
                <w:sz w:val="30"/>
                <w:szCs w:val="30"/>
              </w:rPr>
            </w:pPr>
            <w:r>
              <w:rPr>
                <w:rFonts w:hint="eastAsia"/>
                <w:sz w:val="30"/>
                <w:szCs w:val="30"/>
              </w:rPr>
              <w:t>传真</w:t>
            </w:r>
          </w:p>
        </w:tc>
        <w:tc>
          <w:tcPr>
            <w:tcW w:w="6476" w:type="dxa"/>
            <w:tcBorders>
              <w:right w:val="double" w:color="auto" w:sz="4" w:space="0"/>
            </w:tcBorders>
            <w:vAlign w:val="center"/>
          </w:tcPr>
          <w:p w14:paraId="4937FC3C">
            <w:pPr>
              <w:ind w:firstLine="600"/>
              <w:jc w:val="center"/>
              <w:rPr>
                <w:sz w:val="30"/>
                <w:szCs w:val="30"/>
              </w:rPr>
            </w:pPr>
          </w:p>
        </w:tc>
      </w:tr>
      <w:tr w14:paraId="454C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519DF85F">
            <w:pPr>
              <w:jc w:val="center"/>
              <w:rPr>
                <w:sz w:val="30"/>
                <w:szCs w:val="30"/>
              </w:rPr>
            </w:pPr>
            <w:r>
              <w:rPr>
                <w:rFonts w:hint="eastAsia"/>
                <w:sz w:val="30"/>
                <w:szCs w:val="30"/>
              </w:rPr>
              <w:t>E-mail</w:t>
            </w:r>
          </w:p>
        </w:tc>
        <w:tc>
          <w:tcPr>
            <w:tcW w:w="6476" w:type="dxa"/>
            <w:tcBorders>
              <w:right w:val="double" w:color="auto" w:sz="4" w:space="0"/>
            </w:tcBorders>
            <w:vAlign w:val="center"/>
          </w:tcPr>
          <w:p w14:paraId="5F366A8E">
            <w:pPr>
              <w:ind w:firstLine="600"/>
              <w:jc w:val="center"/>
              <w:rPr>
                <w:sz w:val="30"/>
                <w:szCs w:val="30"/>
              </w:rPr>
            </w:pPr>
          </w:p>
        </w:tc>
      </w:tr>
      <w:tr w14:paraId="0809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14:paraId="1FEA4834">
            <w:pPr>
              <w:jc w:val="center"/>
              <w:rPr>
                <w:sz w:val="30"/>
                <w:szCs w:val="30"/>
              </w:rPr>
            </w:pPr>
            <w:r>
              <w:rPr>
                <w:rFonts w:hint="eastAsia"/>
                <w:sz w:val="30"/>
                <w:szCs w:val="30"/>
              </w:rPr>
              <w:t>单位地址</w:t>
            </w:r>
          </w:p>
        </w:tc>
        <w:tc>
          <w:tcPr>
            <w:tcW w:w="6476" w:type="dxa"/>
            <w:tcBorders>
              <w:bottom w:val="double" w:color="auto" w:sz="4" w:space="0"/>
              <w:right w:val="double" w:color="auto" w:sz="4" w:space="0"/>
            </w:tcBorders>
            <w:vAlign w:val="center"/>
          </w:tcPr>
          <w:p w14:paraId="7702D89C">
            <w:pPr>
              <w:ind w:firstLine="600"/>
              <w:jc w:val="left"/>
              <w:rPr>
                <w:sz w:val="30"/>
                <w:szCs w:val="30"/>
              </w:rPr>
            </w:pPr>
          </w:p>
        </w:tc>
      </w:tr>
    </w:tbl>
    <w:p w14:paraId="089607A6">
      <w:pPr>
        <w:snapToGrid w:val="0"/>
        <w:spacing w:line="360" w:lineRule="auto"/>
        <w:ind w:firstLine="482" w:firstLineChars="200"/>
        <w:rPr>
          <w:rFonts w:hint="eastAsia" w:ascii="宋体" w:hAnsi="宋体"/>
          <w:color w:val="000000"/>
          <w:sz w:val="24"/>
          <w:szCs w:val="24"/>
        </w:rPr>
      </w:pPr>
      <w:r>
        <w:rPr>
          <w:rFonts w:hint="eastAsia" w:ascii="宋体" w:hAnsi="宋体"/>
          <w:b/>
          <w:bCs/>
          <w:sz w:val="24"/>
        </w:rPr>
        <w:t>注：发票为数电发票，于标书费支付后5个工作日内开具，请于国家税务总局电子税务局——我要办税——税务数字账户——全量发票查询处，查询下载。</w:t>
      </w:r>
    </w:p>
    <w:p w14:paraId="02E6A691">
      <w:pPr>
        <w:snapToGrid w:val="0"/>
        <w:spacing w:line="360" w:lineRule="auto"/>
        <w:ind w:firstLine="480" w:firstLineChars="200"/>
        <w:rPr>
          <w:rFonts w:hint="eastAsia" w:ascii="宋体" w:hAnsi="宋体"/>
          <w:sz w:val="24"/>
          <w:szCs w:val="24"/>
        </w:rPr>
      </w:pPr>
      <w:r>
        <w:rPr>
          <w:rFonts w:hint="eastAsia" w:ascii="宋体" w:hAnsi="宋体"/>
          <w:sz w:val="24"/>
          <w:szCs w:val="24"/>
        </w:rPr>
        <w:t>（三）竞争性比选文件报名期限：2025年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日-2025年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10</w:t>
      </w:r>
      <w:r>
        <w:rPr>
          <w:rFonts w:hint="eastAsia" w:ascii="宋体" w:hAnsi="宋体"/>
          <w:sz w:val="24"/>
          <w:szCs w:val="24"/>
        </w:rPr>
        <w:t>日（9:00-17:00）。</w:t>
      </w:r>
    </w:p>
    <w:p w14:paraId="7C449662">
      <w:pPr>
        <w:snapToGrid w:val="0"/>
        <w:spacing w:line="360" w:lineRule="auto"/>
        <w:ind w:firstLine="480" w:firstLineChars="200"/>
        <w:rPr>
          <w:rFonts w:hint="eastAsia" w:ascii="宋体" w:hAnsi="宋体"/>
          <w:sz w:val="24"/>
          <w:szCs w:val="24"/>
        </w:rPr>
      </w:pPr>
      <w:r>
        <w:rPr>
          <w:rFonts w:hint="eastAsia" w:ascii="宋体" w:hAnsi="宋体"/>
          <w:sz w:val="24"/>
          <w:szCs w:val="24"/>
        </w:rPr>
        <w:t>（四）竞争性比选文件发售</w:t>
      </w:r>
    </w:p>
    <w:p w14:paraId="5BA9682B">
      <w:pPr>
        <w:snapToGrid w:val="0"/>
        <w:spacing w:line="360" w:lineRule="auto"/>
        <w:ind w:firstLine="480" w:firstLineChars="200"/>
        <w:rPr>
          <w:rFonts w:hint="eastAsia" w:ascii="宋体" w:hAnsi="宋体"/>
          <w:sz w:val="24"/>
          <w:szCs w:val="24"/>
        </w:rPr>
      </w:pPr>
      <w:r>
        <w:rPr>
          <w:rFonts w:hint="eastAsia" w:ascii="宋体" w:hAnsi="宋体"/>
          <w:sz w:val="24"/>
          <w:szCs w:val="24"/>
        </w:rPr>
        <w:t>1.售价：人民币 300 元/分包（售后不退）</w:t>
      </w:r>
    </w:p>
    <w:p w14:paraId="06D5F477">
      <w:pPr>
        <w:snapToGrid w:val="0"/>
        <w:spacing w:line="360" w:lineRule="auto"/>
        <w:ind w:firstLine="480" w:firstLineChars="200"/>
        <w:rPr>
          <w:rFonts w:hint="eastAsia"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14:paraId="72DB161A">
      <w:pPr>
        <w:snapToGrid w:val="0"/>
        <w:spacing w:line="360" w:lineRule="auto"/>
        <w:ind w:firstLine="480" w:firstLineChars="200"/>
        <w:rPr>
          <w:rFonts w:hint="eastAsia" w:ascii="宋体" w:hAnsi="宋体"/>
          <w:sz w:val="24"/>
          <w:szCs w:val="24"/>
        </w:rPr>
      </w:pPr>
      <w:r>
        <w:rPr>
          <w:rFonts w:hint="eastAsia" w:ascii="宋体" w:hAnsi="宋体"/>
          <w:sz w:val="24"/>
          <w:szCs w:val="24"/>
        </w:rPr>
        <w:t>（五）供应商须满足以下三种要件，其响应文件才被接受：</w:t>
      </w:r>
    </w:p>
    <w:p w14:paraId="54D92AB7">
      <w:pPr>
        <w:snapToGrid w:val="0"/>
        <w:spacing w:line="360" w:lineRule="auto"/>
        <w:ind w:firstLine="480" w:firstLineChars="200"/>
        <w:rPr>
          <w:rFonts w:hint="eastAsia" w:ascii="宋体" w:hAnsi="宋体"/>
          <w:sz w:val="24"/>
          <w:szCs w:val="24"/>
        </w:rPr>
      </w:pPr>
      <w:r>
        <w:rPr>
          <w:rFonts w:hint="eastAsia" w:ascii="宋体" w:hAnsi="宋体"/>
          <w:sz w:val="24"/>
          <w:szCs w:val="24"/>
        </w:rPr>
        <w:t>1.完成报名；</w:t>
      </w:r>
    </w:p>
    <w:p w14:paraId="179A35F2">
      <w:pPr>
        <w:snapToGrid w:val="0"/>
        <w:spacing w:line="360" w:lineRule="auto"/>
        <w:ind w:firstLine="480" w:firstLineChars="200"/>
        <w:rPr>
          <w:rFonts w:hint="eastAsia" w:ascii="宋体" w:hAnsi="宋体"/>
          <w:sz w:val="24"/>
          <w:szCs w:val="24"/>
        </w:rPr>
      </w:pPr>
      <w:r>
        <w:rPr>
          <w:rFonts w:hint="eastAsia" w:ascii="宋体" w:hAnsi="宋体"/>
          <w:sz w:val="24"/>
          <w:szCs w:val="24"/>
        </w:rPr>
        <w:t>2.按时递交了响应文件；</w:t>
      </w:r>
    </w:p>
    <w:p w14:paraId="1D64FD01">
      <w:pPr>
        <w:snapToGrid w:val="0"/>
        <w:spacing w:line="360" w:lineRule="auto"/>
        <w:ind w:firstLine="480" w:firstLineChars="200"/>
        <w:rPr>
          <w:rFonts w:hint="eastAsia" w:ascii="宋体" w:hAnsi="宋体"/>
          <w:sz w:val="24"/>
          <w:szCs w:val="24"/>
        </w:rPr>
      </w:pPr>
      <w:r>
        <w:rPr>
          <w:rFonts w:hint="eastAsia" w:ascii="宋体" w:hAnsi="宋体"/>
          <w:sz w:val="24"/>
          <w:szCs w:val="24"/>
        </w:rPr>
        <w:t>3.按时签到。</w:t>
      </w:r>
    </w:p>
    <w:p w14:paraId="5DFEF72A">
      <w:pPr>
        <w:spacing w:line="360" w:lineRule="auto"/>
        <w:ind w:firstLine="480" w:firstLineChars="200"/>
        <w:rPr>
          <w:rFonts w:hint="eastAsia" w:ascii="宋体" w:hAnsi="宋体"/>
          <w:sz w:val="24"/>
          <w:szCs w:val="24"/>
        </w:rPr>
      </w:pPr>
      <w:r>
        <w:rPr>
          <w:rFonts w:hint="eastAsia" w:ascii="宋体" w:hAnsi="宋体"/>
          <w:sz w:val="24"/>
          <w:szCs w:val="24"/>
        </w:rPr>
        <w:t>（六）递交响应文件地点：重庆市人民政府口岸和物流办公室18楼会议室</w:t>
      </w:r>
    </w:p>
    <w:p w14:paraId="20532DEB">
      <w:pPr>
        <w:spacing w:line="360" w:lineRule="auto"/>
        <w:ind w:firstLine="480" w:firstLineChars="200"/>
        <w:rPr>
          <w:rFonts w:hint="eastAsia" w:ascii="宋体" w:hAnsi="宋体"/>
          <w:sz w:val="24"/>
          <w:szCs w:val="24"/>
        </w:rPr>
      </w:pPr>
      <w:r>
        <w:rPr>
          <w:rFonts w:hint="eastAsia" w:ascii="宋体" w:hAnsi="宋体"/>
          <w:sz w:val="24"/>
          <w:szCs w:val="24"/>
        </w:rPr>
        <w:t>（七）响应文件递交开始和截止时间：</w:t>
      </w:r>
      <w:r>
        <w:rPr>
          <w:rFonts w:ascii="宋体" w:hAnsi="宋体"/>
          <w:sz w:val="24"/>
          <w:szCs w:val="24"/>
        </w:rPr>
        <w:t>202</w:t>
      </w:r>
      <w:r>
        <w:rPr>
          <w:rFonts w:hint="eastAsia" w:ascii="宋体" w:hAnsi="宋体"/>
          <w:sz w:val="24"/>
          <w:szCs w:val="24"/>
        </w:rPr>
        <w:t>5</w:t>
      </w:r>
      <w:r>
        <w:rPr>
          <w:rFonts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日北京时间</w:t>
      </w:r>
      <w:r>
        <w:rPr>
          <w:rFonts w:hint="eastAsia" w:ascii="宋体" w:hAnsi="宋体"/>
          <w:sz w:val="24"/>
          <w:szCs w:val="24"/>
          <w:lang w:val="en-US" w:eastAsia="zh-CN"/>
        </w:rPr>
        <w:t>9</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5E4AE40A">
      <w:pPr>
        <w:spacing w:line="360" w:lineRule="auto"/>
        <w:ind w:firstLine="480" w:firstLineChars="200"/>
        <w:rPr>
          <w:rFonts w:hint="eastAsia" w:ascii="宋体" w:hAnsi="宋体"/>
          <w:sz w:val="24"/>
          <w:szCs w:val="24"/>
        </w:rPr>
      </w:pPr>
      <w:r>
        <w:rPr>
          <w:rFonts w:hint="eastAsia" w:ascii="宋体" w:hAnsi="宋体"/>
          <w:sz w:val="24"/>
          <w:szCs w:val="24"/>
        </w:rPr>
        <w:t>（八）响应文件开启时间：</w:t>
      </w:r>
      <w:r>
        <w:rPr>
          <w:rFonts w:ascii="宋体" w:hAnsi="宋体"/>
          <w:sz w:val="24"/>
          <w:szCs w:val="24"/>
        </w:rPr>
        <w:t>202</w:t>
      </w:r>
      <w:r>
        <w:rPr>
          <w:rFonts w:hint="eastAsia" w:ascii="宋体" w:hAnsi="宋体"/>
          <w:sz w:val="24"/>
          <w:szCs w:val="24"/>
        </w:rPr>
        <w:t>5</w:t>
      </w:r>
      <w:r>
        <w:rPr>
          <w:rFonts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日北京时间</w:t>
      </w:r>
      <w:r>
        <w:rPr>
          <w:rFonts w:hint="eastAsia" w:ascii="宋体" w:hAnsi="宋体"/>
          <w:sz w:val="24"/>
          <w:szCs w:val="24"/>
          <w:lang w:val="en-US" w:eastAsia="zh-CN"/>
        </w:rPr>
        <w:t>9</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0080A9DC">
      <w:pPr>
        <w:pStyle w:val="5"/>
        <w:spacing w:before="0" w:after="0" w:line="360" w:lineRule="auto"/>
        <w:ind w:firstLine="482" w:firstLineChars="200"/>
        <w:rPr>
          <w:rFonts w:hint="eastAsia" w:ascii="宋体" w:hAnsi="宋体"/>
          <w:sz w:val="24"/>
          <w:szCs w:val="24"/>
        </w:rPr>
      </w:pPr>
      <w:bookmarkStart w:id="14" w:name="_Toc75258775"/>
      <w:bookmarkStart w:id="15" w:name="_Toc14630"/>
      <w:bookmarkStart w:id="16" w:name="_Toc373860294"/>
      <w:r>
        <w:rPr>
          <w:rFonts w:hint="eastAsia" w:ascii="宋体" w:hAnsi="宋体"/>
          <w:sz w:val="24"/>
          <w:szCs w:val="24"/>
        </w:rPr>
        <w:t>五、比选保证金</w:t>
      </w:r>
      <w:bookmarkEnd w:id="14"/>
      <w:bookmarkEnd w:id="15"/>
      <w:bookmarkEnd w:id="16"/>
      <w:r>
        <w:rPr>
          <w:rFonts w:hint="eastAsia" w:ascii="宋体" w:hAnsi="宋体"/>
          <w:sz w:val="24"/>
          <w:szCs w:val="24"/>
        </w:rPr>
        <w:t xml:space="preserve"> </w:t>
      </w:r>
    </w:p>
    <w:p w14:paraId="418F1E7E">
      <w:pPr>
        <w:snapToGrid w:val="0"/>
        <w:spacing w:line="360" w:lineRule="auto"/>
        <w:ind w:firstLine="480" w:firstLineChars="200"/>
        <w:rPr>
          <w:rFonts w:hint="eastAsia" w:ascii="宋体" w:hAnsi="宋体"/>
          <w:sz w:val="24"/>
          <w:szCs w:val="24"/>
        </w:rPr>
      </w:pPr>
      <w:bookmarkStart w:id="17" w:name="_Toc530038692"/>
      <w:r>
        <w:rPr>
          <w:rFonts w:hint="eastAsia" w:ascii="宋体" w:hAnsi="宋体"/>
          <w:sz w:val="24"/>
          <w:szCs w:val="24"/>
        </w:rPr>
        <w:t>（一）比选保证金递交</w:t>
      </w:r>
    </w:p>
    <w:p w14:paraId="6CA2642F">
      <w:pPr>
        <w:snapToGrid w:val="0"/>
        <w:spacing w:line="360" w:lineRule="auto"/>
        <w:ind w:firstLine="480" w:firstLineChars="200"/>
        <w:rPr>
          <w:rFonts w:hint="eastAsia"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），由供应商从其单位账户将比选保证金汇至以下任一账户，比选保证金的到账截止时间为2025年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10</w:t>
      </w:r>
      <w:r>
        <w:rPr>
          <w:rFonts w:hint="eastAsia" w:ascii="宋体" w:hAnsi="宋体"/>
          <w:sz w:val="24"/>
          <w:szCs w:val="24"/>
        </w:rPr>
        <w:t>日17:00。缴纳保证金时必须备注</w:t>
      </w:r>
      <w:r>
        <w:rPr>
          <w:rFonts w:hint="eastAsia" w:ascii="宋体" w:hAnsi="宋体"/>
          <w:b/>
          <w:bCs/>
          <w:sz w:val="24"/>
          <w:szCs w:val="24"/>
        </w:rPr>
        <w:t>采购代理机构备案号</w:t>
      </w:r>
      <w:r>
        <w:rPr>
          <w:rFonts w:hint="eastAsia" w:ascii="宋体" w:hAnsi="宋体"/>
          <w:sz w:val="24"/>
          <w:szCs w:val="24"/>
        </w:rPr>
        <w:t>。</w:t>
      </w:r>
    </w:p>
    <w:p w14:paraId="68F3D880">
      <w:pPr>
        <w:snapToGrid w:val="0"/>
        <w:spacing w:line="360" w:lineRule="auto"/>
        <w:ind w:firstLine="480" w:firstLineChars="200"/>
        <w:rPr>
          <w:rFonts w:hint="eastAsia" w:ascii="宋体" w:hAnsi="宋体"/>
          <w:sz w:val="24"/>
          <w:szCs w:val="24"/>
        </w:rPr>
      </w:pPr>
      <w:r>
        <w:rPr>
          <w:rFonts w:hint="eastAsia" w:ascii="宋体" w:hAnsi="宋体"/>
          <w:sz w:val="24"/>
          <w:szCs w:val="24"/>
        </w:rPr>
        <w:t>投标保证金账户：</w:t>
      </w:r>
    </w:p>
    <w:p w14:paraId="4598FCBD">
      <w:pPr>
        <w:snapToGrid w:val="0"/>
        <w:spacing w:line="360" w:lineRule="auto"/>
        <w:ind w:firstLine="480" w:firstLineChars="200"/>
        <w:rPr>
          <w:rFonts w:hint="eastAsia" w:ascii="宋体" w:hAnsi="宋体"/>
          <w:sz w:val="24"/>
          <w:szCs w:val="24"/>
        </w:rPr>
      </w:pPr>
      <w:r>
        <w:rPr>
          <w:rFonts w:hint="eastAsia" w:ascii="宋体" w:hAnsi="宋体"/>
          <w:sz w:val="24"/>
          <w:szCs w:val="24"/>
        </w:rPr>
        <w:t>户  名：重庆市中基致信招标代理有限公司</w:t>
      </w:r>
    </w:p>
    <w:p w14:paraId="47F3A0F3">
      <w:pPr>
        <w:snapToGrid w:val="0"/>
        <w:spacing w:line="360" w:lineRule="auto"/>
        <w:ind w:firstLine="480" w:firstLineChars="200"/>
        <w:rPr>
          <w:rFonts w:hint="eastAsia" w:ascii="宋体" w:hAnsi="宋体"/>
          <w:sz w:val="24"/>
          <w:szCs w:val="24"/>
        </w:rPr>
      </w:pPr>
      <w:r>
        <w:rPr>
          <w:rFonts w:hint="eastAsia" w:ascii="宋体" w:hAnsi="宋体"/>
          <w:sz w:val="24"/>
          <w:szCs w:val="24"/>
        </w:rPr>
        <w:t>开户行：中国银行重庆江北支行</w:t>
      </w:r>
    </w:p>
    <w:p w14:paraId="6F108FF7">
      <w:pPr>
        <w:snapToGrid w:val="0"/>
        <w:spacing w:line="360" w:lineRule="auto"/>
        <w:ind w:firstLine="480" w:firstLineChars="200"/>
        <w:rPr>
          <w:rFonts w:hint="eastAsia" w:ascii="宋体" w:hAnsi="宋体"/>
          <w:sz w:val="24"/>
          <w:szCs w:val="24"/>
        </w:rPr>
      </w:pPr>
      <w:r>
        <w:rPr>
          <w:rFonts w:hint="eastAsia" w:ascii="宋体" w:hAnsi="宋体"/>
          <w:sz w:val="24"/>
          <w:szCs w:val="24"/>
        </w:rPr>
        <w:t>账  号：1144 6718 4234</w:t>
      </w:r>
    </w:p>
    <w:p w14:paraId="2F4EF31C">
      <w:pPr>
        <w:snapToGrid w:val="0"/>
        <w:spacing w:line="360" w:lineRule="auto"/>
        <w:ind w:firstLine="480" w:firstLineChars="200"/>
        <w:rPr>
          <w:rFonts w:hint="eastAsia" w:ascii="宋体" w:hAnsi="宋体"/>
          <w:sz w:val="24"/>
          <w:szCs w:val="24"/>
        </w:rPr>
      </w:pPr>
      <w:r>
        <w:rPr>
          <w:rFonts w:hint="eastAsia" w:ascii="宋体" w:hAnsi="宋体"/>
          <w:sz w:val="24"/>
          <w:szCs w:val="24"/>
        </w:rPr>
        <w:t>（二）保证金退还方式</w:t>
      </w:r>
    </w:p>
    <w:p w14:paraId="6B9B16D5">
      <w:pPr>
        <w:snapToGrid w:val="0"/>
        <w:spacing w:line="360" w:lineRule="auto"/>
        <w:ind w:firstLine="480" w:firstLineChars="200"/>
        <w:rPr>
          <w:rFonts w:hint="eastAsia"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14:paraId="4540B081">
      <w:pPr>
        <w:snapToGrid w:val="0"/>
        <w:spacing w:line="360" w:lineRule="auto"/>
        <w:ind w:firstLine="480" w:firstLineChars="200"/>
        <w:rPr>
          <w:rFonts w:hint="eastAsia"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14:paraId="7642E136">
      <w:pPr>
        <w:snapToGrid w:val="0"/>
        <w:spacing w:line="360" w:lineRule="auto"/>
        <w:ind w:firstLine="480" w:firstLineChars="200"/>
        <w:rPr>
          <w:rFonts w:hint="eastAsia" w:ascii="宋体" w:hAnsi="宋体"/>
          <w:sz w:val="24"/>
          <w:szCs w:val="24"/>
        </w:rPr>
      </w:pPr>
      <w:r>
        <w:rPr>
          <w:rFonts w:hint="eastAsia" w:ascii="宋体" w:hAnsi="宋体"/>
          <w:sz w:val="24"/>
          <w:szCs w:val="24"/>
        </w:rPr>
        <w:t>咨询电话：（023）88758852。</w:t>
      </w:r>
    </w:p>
    <w:p w14:paraId="75D19B8E">
      <w:pPr>
        <w:pStyle w:val="5"/>
        <w:spacing w:before="0" w:after="0" w:line="360" w:lineRule="auto"/>
        <w:ind w:firstLine="482" w:firstLineChars="200"/>
        <w:rPr>
          <w:rFonts w:hint="eastAsia" w:ascii="宋体" w:hAnsi="宋体"/>
          <w:sz w:val="24"/>
          <w:szCs w:val="24"/>
        </w:rPr>
      </w:pPr>
      <w:bookmarkStart w:id="18" w:name="_Toc75258776"/>
      <w:bookmarkStart w:id="19" w:name="_Toc23313"/>
      <w:r>
        <w:rPr>
          <w:rFonts w:hint="eastAsia" w:ascii="宋体" w:hAnsi="宋体"/>
          <w:sz w:val="24"/>
          <w:szCs w:val="24"/>
        </w:rPr>
        <w:t>六、采购项目需落实的政府采购政策</w:t>
      </w:r>
      <w:bookmarkEnd w:id="17"/>
      <w:bookmarkEnd w:id="18"/>
      <w:bookmarkEnd w:id="19"/>
    </w:p>
    <w:p w14:paraId="2DDC64F9">
      <w:pPr>
        <w:snapToGrid w:val="0"/>
        <w:spacing w:line="360" w:lineRule="auto"/>
        <w:ind w:firstLine="480" w:firstLineChars="200"/>
        <w:rPr>
          <w:rFonts w:hint="eastAsia"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200060BC">
      <w:pPr>
        <w:snapToGrid w:val="0"/>
        <w:spacing w:line="360" w:lineRule="auto"/>
        <w:ind w:firstLine="480" w:firstLineChars="200"/>
        <w:rPr>
          <w:rFonts w:hint="eastAsia"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2330F857">
      <w:pPr>
        <w:snapToGrid w:val="0"/>
        <w:spacing w:line="360" w:lineRule="auto"/>
        <w:ind w:firstLine="480" w:firstLineChars="200"/>
        <w:rPr>
          <w:rFonts w:hint="eastAsia"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6AAB61A7">
      <w:pPr>
        <w:snapToGrid w:val="0"/>
        <w:spacing w:line="360" w:lineRule="auto"/>
        <w:ind w:firstLine="480" w:firstLineChars="200"/>
        <w:rPr>
          <w:rFonts w:hint="eastAsia"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02E1C888">
      <w:pPr>
        <w:pStyle w:val="5"/>
        <w:spacing w:before="0" w:after="0" w:line="360" w:lineRule="auto"/>
        <w:ind w:firstLine="482" w:firstLineChars="200"/>
        <w:rPr>
          <w:rFonts w:hint="eastAsia" w:ascii="宋体" w:hAnsi="宋体"/>
          <w:sz w:val="24"/>
          <w:szCs w:val="24"/>
        </w:rPr>
      </w:pPr>
      <w:bookmarkStart w:id="20" w:name="_Toc13871"/>
      <w:bookmarkStart w:id="21" w:name="_Toc75258777"/>
      <w:r>
        <w:rPr>
          <w:rFonts w:hint="eastAsia" w:ascii="宋体" w:hAnsi="宋体"/>
          <w:sz w:val="24"/>
          <w:szCs w:val="24"/>
        </w:rPr>
        <w:t>七、其它有关规定</w:t>
      </w:r>
      <w:bookmarkEnd w:id="20"/>
      <w:bookmarkEnd w:id="21"/>
    </w:p>
    <w:p w14:paraId="49047981">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14:paraId="4B24E1CC">
      <w:pPr>
        <w:snapToGrid w:val="0"/>
        <w:spacing w:line="360" w:lineRule="auto"/>
        <w:ind w:firstLine="480" w:firstLineChars="20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55F6D480">
      <w:pPr>
        <w:snapToGrid w:val="0"/>
        <w:spacing w:line="360" w:lineRule="auto"/>
        <w:ind w:firstLine="480" w:firstLineChars="200"/>
        <w:rPr>
          <w:rFonts w:hint="eastAsia"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51CDDB9E">
      <w:pPr>
        <w:snapToGrid w:val="0"/>
        <w:spacing w:line="360" w:lineRule="auto"/>
        <w:ind w:firstLine="480" w:firstLineChars="200"/>
        <w:rPr>
          <w:rFonts w:hint="eastAsia" w:ascii="宋体" w:hAnsi="宋体"/>
          <w:sz w:val="24"/>
          <w:szCs w:val="24"/>
        </w:rPr>
      </w:pPr>
      <w:r>
        <w:rPr>
          <w:rFonts w:hint="eastAsia" w:ascii="宋体" w:hAnsi="宋体"/>
          <w:sz w:val="24"/>
          <w:szCs w:val="24"/>
        </w:rPr>
        <w:t>（四）超过响应文件截止时间递交的响应文件为无效文件，恕不接收。</w:t>
      </w:r>
    </w:p>
    <w:p w14:paraId="1F1E9DB4">
      <w:pPr>
        <w:snapToGrid w:val="0"/>
        <w:spacing w:line="360" w:lineRule="auto"/>
        <w:ind w:firstLine="480" w:firstLineChars="200"/>
        <w:rPr>
          <w:rFonts w:hint="eastAsia" w:ascii="宋体" w:hAnsi="宋体"/>
          <w:sz w:val="24"/>
          <w:szCs w:val="24"/>
        </w:rPr>
      </w:pPr>
      <w:r>
        <w:rPr>
          <w:rFonts w:hint="eastAsia" w:ascii="宋体" w:hAnsi="宋体"/>
          <w:sz w:val="24"/>
          <w:szCs w:val="24"/>
        </w:rPr>
        <w:t>（五）比选费用：无论比选结果如何，供应商参与本项目比选的所有费用均应由供应商自行承担。</w:t>
      </w:r>
    </w:p>
    <w:p w14:paraId="5EB0A106">
      <w:pPr>
        <w:snapToGrid w:val="0"/>
        <w:spacing w:line="360" w:lineRule="auto"/>
        <w:ind w:firstLine="482" w:firstLineChars="200"/>
        <w:rPr>
          <w:rFonts w:hint="eastAsia" w:ascii="宋体" w:hAnsi="宋体"/>
          <w:b/>
          <w:bCs/>
          <w:sz w:val="24"/>
          <w:szCs w:val="24"/>
        </w:rPr>
      </w:pPr>
      <w:r>
        <w:rPr>
          <w:rFonts w:hint="eastAsia" w:ascii="宋体" w:hAnsi="宋体"/>
          <w:b/>
          <w:bCs/>
          <w:sz w:val="24"/>
          <w:szCs w:val="24"/>
        </w:rPr>
        <w:t>（六）本项目不接受联合体形式比选。</w:t>
      </w:r>
    </w:p>
    <w:p w14:paraId="48C6BD33">
      <w:pPr>
        <w:snapToGrid w:val="0"/>
        <w:spacing w:line="360" w:lineRule="auto"/>
        <w:ind w:firstLine="482" w:firstLineChars="200"/>
        <w:rPr>
          <w:rFonts w:hint="eastAsia" w:ascii="宋体" w:hAnsi="宋体"/>
          <w:b/>
          <w:bCs/>
          <w:sz w:val="24"/>
          <w:szCs w:val="24"/>
        </w:rPr>
      </w:pPr>
      <w:r>
        <w:rPr>
          <w:rFonts w:hint="eastAsia" w:ascii="宋体" w:hAnsi="宋体"/>
          <w:b/>
          <w:bCs/>
          <w:sz w:val="24"/>
          <w:szCs w:val="24"/>
        </w:rPr>
        <w:t>（七）本项目不接受合同分包。</w:t>
      </w:r>
    </w:p>
    <w:p w14:paraId="40DB0A4A">
      <w:pPr>
        <w:snapToGrid w:val="0"/>
        <w:spacing w:line="360" w:lineRule="auto"/>
        <w:ind w:firstLine="480" w:firstLineChars="200"/>
        <w:rPr>
          <w:rFonts w:hint="eastAsia"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5CDCD251">
      <w:pPr>
        <w:pStyle w:val="5"/>
        <w:spacing w:before="0" w:after="0" w:line="360" w:lineRule="auto"/>
        <w:ind w:firstLine="482" w:firstLineChars="200"/>
        <w:rPr>
          <w:rFonts w:hint="eastAsia" w:ascii="宋体" w:hAnsi="宋体"/>
          <w:sz w:val="24"/>
          <w:szCs w:val="24"/>
        </w:rPr>
      </w:pPr>
      <w:bookmarkStart w:id="22" w:name="_Toc23784"/>
      <w:r>
        <w:rPr>
          <w:rFonts w:hint="eastAsia" w:ascii="宋体" w:hAnsi="宋体"/>
          <w:sz w:val="24"/>
          <w:szCs w:val="24"/>
        </w:rPr>
        <w:t>八、联系方式</w:t>
      </w:r>
      <w:bookmarkEnd w:id="22"/>
    </w:p>
    <w:p w14:paraId="3CCFA396">
      <w:pPr>
        <w:snapToGrid w:val="0"/>
        <w:spacing w:line="360" w:lineRule="auto"/>
        <w:ind w:firstLine="480" w:firstLineChars="200"/>
        <w:rPr>
          <w:rFonts w:hint="eastAsia" w:ascii="宋体" w:hAnsi="宋体"/>
          <w:sz w:val="24"/>
          <w:szCs w:val="24"/>
        </w:rPr>
      </w:pPr>
      <w:r>
        <w:rPr>
          <w:rFonts w:hint="eastAsia" w:ascii="宋体" w:hAnsi="宋体"/>
          <w:sz w:val="24"/>
          <w:szCs w:val="24"/>
        </w:rPr>
        <w:t>（一）采购人：</w:t>
      </w:r>
      <w:r>
        <w:rPr>
          <w:rFonts w:ascii="宋体" w:hAnsi="宋体"/>
          <w:sz w:val="24"/>
          <w:szCs w:val="24"/>
        </w:rPr>
        <w:t>重庆市人民政府口岸和物流办公室</w:t>
      </w:r>
    </w:p>
    <w:p w14:paraId="71F68C2F">
      <w:pPr>
        <w:snapToGrid w:val="0"/>
        <w:spacing w:line="360" w:lineRule="auto"/>
        <w:ind w:firstLine="480" w:firstLineChars="200"/>
        <w:rPr>
          <w:rFonts w:hint="eastAsia" w:ascii="宋体" w:hAnsi="宋体"/>
          <w:sz w:val="24"/>
          <w:szCs w:val="24"/>
        </w:rPr>
      </w:pPr>
      <w:r>
        <w:rPr>
          <w:rFonts w:hint="eastAsia" w:ascii="宋体" w:hAnsi="宋体"/>
          <w:sz w:val="24"/>
          <w:szCs w:val="24"/>
        </w:rPr>
        <w:t>联系人：何老师</w:t>
      </w:r>
    </w:p>
    <w:p w14:paraId="09529AC5">
      <w:pPr>
        <w:snapToGrid w:val="0"/>
        <w:spacing w:line="360" w:lineRule="auto"/>
        <w:ind w:firstLine="480" w:firstLineChars="200"/>
        <w:rPr>
          <w:rFonts w:hint="eastAsia" w:ascii="宋体" w:hAnsi="宋体"/>
          <w:sz w:val="24"/>
          <w:szCs w:val="24"/>
        </w:rPr>
      </w:pPr>
      <w:r>
        <w:rPr>
          <w:rFonts w:hint="eastAsia" w:ascii="宋体" w:hAnsi="宋体"/>
          <w:sz w:val="24"/>
          <w:szCs w:val="24"/>
        </w:rPr>
        <w:t>电  话：（023）6315</w:t>
      </w:r>
      <w:r>
        <w:rPr>
          <w:rFonts w:ascii="宋体" w:hAnsi="宋体"/>
          <w:sz w:val="24"/>
          <w:szCs w:val="24"/>
        </w:rPr>
        <w:t>1973</w:t>
      </w:r>
    </w:p>
    <w:p w14:paraId="421B6EEA">
      <w:pPr>
        <w:snapToGrid w:val="0"/>
        <w:spacing w:line="360" w:lineRule="auto"/>
        <w:ind w:firstLine="480" w:firstLineChars="200"/>
        <w:rPr>
          <w:rFonts w:hint="eastAsia" w:ascii="宋体" w:hAnsi="宋体"/>
          <w:sz w:val="24"/>
          <w:szCs w:val="24"/>
        </w:rPr>
      </w:pPr>
      <w:r>
        <w:rPr>
          <w:rFonts w:hint="eastAsia" w:ascii="宋体" w:hAnsi="宋体"/>
          <w:sz w:val="24"/>
          <w:szCs w:val="24"/>
        </w:rPr>
        <w:t>地址： 重庆市渝北区青竹东路16号微易中心</w:t>
      </w:r>
    </w:p>
    <w:p w14:paraId="12A5A24A">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（二）采购代理机构：重庆市中基致信招标代理有限公司</w:t>
      </w:r>
    </w:p>
    <w:p w14:paraId="3C7DFDD2">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联系人：游建伟、胡琳</w:t>
      </w:r>
    </w:p>
    <w:p w14:paraId="69524CF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1083BFC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传  真：（023）88505947</w:t>
      </w:r>
    </w:p>
    <w:p w14:paraId="41025C04">
      <w:pPr>
        <w:snapToGrid w:val="0"/>
        <w:spacing w:line="360" w:lineRule="auto"/>
        <w:ind w:firstLine="480" w:firstLineChars="200"/>
        <w:rPr>
          <w:rFonts w:hint="eastAsia" w:ascii="宋体" w:hAnsi="宋体"/>
          <w:color w:val="000000"/>
          <w:sz w:val="24"/>
          <w:szCs w:val="24"/>
        </w:rPr>
      </w:pPr>
      <w:bookmarkStart w:id="23" w:name="_Toc178828108"/>
      <w:bookmarkStart w:id="24" w:name="_Toc180051219"/>
      <w:bookmarkStart w:id="25" w:name="_Toc216163282"/>
      <w:r>
        <w:rPr>
          <w:rFonts w:hint="eastAsia" w:ascii="宋体" w:hAnsi="宋体"/>
          <w:color w:val="000000"/>
          <w:sz w:val="24"/>
          <w:szCs w:val="24"/>
        </w:rPr>
        <w:t>地  址：重庆市渝北区财富大道2号财富大厦A座9楼</w:t>
      </w:r>
    </w:p>
    <w:bookmarkEnd w:id="23"/>
    <w:bookmarkEnd w:id="24"/>
    <w:bookmarkEnd w:id="25"/>
    <w:p w14:paraId="570BA3AA">
      <w:pPr>
        <w:pStyle w:val="4"/>
        <w:pageBreakBefore/>
        <w:spacing w:line="360" w:lineRule="auto"/>
        <w:ind w:firstLine="723"/>
        <w:jc w:val="center"/>
        <w:rPr>
          <w:rFonts w:hint="eastAsia" w:ascii="宋体" w:hAnsi="宋体" w:eastAsia="宋体"/>
          <w:sz w:val="36"/>
          <w:szCs w:val="30"/>
        </w:rPr>
      </w:pPr>
      <w:bookmarkStart w:id="26" w:name="_Toc4211"/>
      <w:r>
        <w:rPr>
          <w:rFonts w:hint="eastAsia" w:ascii="宋体" w:hAnsi="宋体" w:eastAsia="宋体"/>
          <w:sz w:val="36"/>
          <w:szCs w:val="30"/>
        </w:rPr>
        <w:t>第二篇  采购技术和服务需求</w:t>
      </w:r>
      <w:bookmarkEnd w:id="26"/>
    </w:p>
    <w:p w14:paraId="3CB16138">
      <w:pPr>
        <w:snapToGrid w:val="0"/>
        <w:spacing w:line="360" w:lineRule="auto"/>
        <w:ind w:firstLine="422"/>
        <w:rPr>
          <w:rFonts w:hint="eastAsia" w:ascii="宋体" w:hAnsi="宋体"/>
          <w:b/>
          <w:sz w:val="21"/>
          <w:szCs w:val="21"/>
        </w:rPr>
      </w:pPr>
      <w:bookmarkStart w:id="27" w:name="_Toc5006885"/>
      <w:bookmarkStart w:id="28" w:name="_Toc6232092"/>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14:paraId="69239BE9">
      <w:pPr>
        <w:pStyle w:val="5"/>
        <w:spacing w:before="0" w:after="0" w:line="360" w:lineRule="auto"/>
        <w:ind w:firstLine="482" w:firstLineChars="200"/>
        <w:rPr>
          <w:rFonts w:hint="eastAsia" w:ascii="宋体" w:hAnsi="宋体"/>
          <w:sz w:val="24"/>
          <w:szCs w:val="24"/>
        </w:rPr>
      </w:pPr>
      <w:bookmarkStart w:id="30" w:name="_Toc512413869"/>
      <w:bookmarkStart w:id="31" w:name="_Toc45035075"/>
      <w:bookmarkStart w:id="32" w:name="_Toc9039"/>
      <w:bookmarkStart w:id="33" w:name="_Toc20190"/>
      <w:bookmarkStart w:id="34" w:name="_Toc129356518"/>
      <w:r>
        <w:rPr>
          <w:rFonts w:hint="eastAsia" w:ascii="宋体" w:hAnsi="宋体"/>
          <w:sz w:val="24"/>
          <w:szCs w:val="24"/>
        </w:rPr>
        <w:t>一、</w:t>
      </w:r>
      <w:bookmarkEnd w:id="30"/>
      <w:bookmarkEnd w:id="31"/>
      <w:r>
        <w:rPr>
          <w:rFonts w:hint="eastAsia" w:ascii="宋体" w:hAnsi="宋体"/>
          <w:sz w:val="24"/>
          <w:szCs w:val="24"/>
        </w:rPr>
        <w:t>行程安排</w:t>
      </w:r>
      <w:bookmarkEnd w:id="32"/>
      <w:bookmarkEnd w:id="33"/>
      <w:bookmarkEnd w:id="34"/>
    </w:p>
    <w:p w14:paraId="55D5B6EB">
      <w:pPr>
        <w:snapToGrid w:val="0"/>
        <w:spacing w:line="360" w:lineRule="auto"/>
        <w:ind w:firstLine="480" w:firstLineChars="200"/>
        <w:rPr>
          <w:rFonts w:hint="eastAsia" w:ascii="宋体" w:hAnsi="宋体"/>
          <w:sz w:val="24"/>
          <w:szCs w:val="24"/>
        </w:rPr>
      </w:pPr>
      <w:bookmarkStart w:id="35" w:name="_Toc313536013"/>
      <w:bookmarkStart w:id="36" w:name="_Toc344475116"/>
      <w:bookmarkStart w:id="37" w:name="_Toc512413870"/>
      <w:bookmarkStart w:id="38" w:name="_Toc129356519"/>
      <w:bookmarkStart w:id="39" w:name="_Toc45035076"/>
      <w:r>
        <w:rPr>
          <w:rFonts w:hint="eastAsia" w:ascii="宋体" w:hAnsi="宋体"/>
          <w:sz w:val="24"/>
          <w:szCs w:val="24"/>
        </w:rPr>
        <w:t>第一天  广州—匈牙利布达佩斯</w:t>
      </w:r>
    </w:p>
    <w:p w14:paraId="1B07F645">
      <w:pPr>
        <w:snapToGrid w:val="0"/>
        <w:spacing w:line="360" w:lineRule="auto"/>
        <w:ind w:firstLine="480" w:firstLineChars="200"/>
        <w:rPr>
          <w:rFonts w:hint="eastAsia" w:ascii="宋体" w:hAnsi="宋体"/>
          <w:sz w:val="24"/>
          <w:szCs w:val="24"/>
        </w:rPr>
      </w:pPr>
      <w:r>
        <w:rPr>
          <w:rFonts w:hint="eastAsia" w:ascii="宋体" w:hAnsi="宋体"/>
          <w:sz w:val="24"/>
          <w:szCs w:val="24"/>
        </w:rPr>
        <w:t>上  午  拜访华为匈牙利欧洲供应中心</w:t>
      </w:r>
    </w:p>
    <w:p w14:paraId="456A9196">
      <w:pPr>
        <w:snapToGrid w:val="0"/>
        <w:spacing w:line="360" w:lineRule="auto"/>
        <w:ind w:firstLine="480" w:firstLineChars="200"/>
        <w:rPr>
          <w:rFonts w:hint="eastAsia" w:ascii="宋体" w:hAnsi="宋体"/>
          <w:sz w:val="24"/>
          <w:szCs w:val="24"/>
        </w:rPr>
      </w:pPr>
      <w:r>
        <w:rPr>
          <w:rFonts w:hint="eastAsia" w:ascii="宋体" w:hAnsi="宋体"/>
          <w:sz w:val="24"/>
          <w:szCs w:val="24"/>
        </w:rPr>
        <w:t>下  午  拜访中欧商贸物流合作园区</w:t>
      </w:r>
    </w:p>
    <w:p w14:paraId="26E71AD7">
      <w:pPr>
        <w:snapToGrid w:val="0"/>
        <w:spacing w:line="360" w:lineRule="auto"/>
        <w:ind w:firstLine="480" w:firstLineChars="200"/>
        <w:rPr>
          <w:rFonts w:hint="eastAsia" w:ascii="宋体" w:hAnsi="宋体"/>
          <w:sz w:val="24"/>
          <w:szCs w:val="24"/>
        </w:rPr>
      </w:pPr>
      <w:r>
        <w:rPr>
          <w:rFonts w:hint="eastAsia" w:ascii="宋体" w:hAnsi="宋体"/>
          <w:sz w:val="24"/>
          <w:szCs w:val="24"/>
        </w:rPr>
        <w:t>第二天  布达佩斯</w:t>
      </w:r>
    </w:p>
    <w:p w14:paraId="46A1A416">
      <w:pPr>
        <w:snapToGrid w:val="0"/>
        <w:spacing w:line="360" w:lineRule="auto"/>
        <w:ind w:firstLine="480" w:firstLineChars="200"/>
        <w:rPr>
          <w:rFonts w:hint="eastAsia" w:ascii="宋体" w:hAnsi="宋体"/>
          <w:sz w:val="24"/>
          <w:szCs w:val="24"/>
        </w:rPr>
      </w:pPr>
      <w:r>
        <w:rPr>
          <w:rFonts w:hint="eastAsia" w:ascii="宋体" w:hAnsi="宋体"/>
          <w:sz w:val="24"/>
          <w:szCs w:val="24"/>
        </w:rPr>
        <w:t>上  午  拜访匈牙利马哈特集装箱中心（MCC）</w:t>
      </w:r>
    </w:p>
    <w:p w14:paraId="353A0679">
      <w:pPr>
        <w:snapToGrid w:val="0"/>
        <w:spacing w:line="360" w:lineRule="auto"/>
        <w:ind w:firstLine="480" w:firstLineChars="200"/>
        <w:rPr>
          <w:rFonts w:hint="eastAsia" w:ascii="宋体" w:hAnsi="宋体"/>
          <w:sz w:val="24"/>
          <w:szCs w:val="24"/>
        </w:rPr>
      </w:pPr>
      <w:r>
        <w:rPr>
          <w:rFonts w:hint="eastAsia" w:ascii="宋体" w:hAnsi="宋体"/>
          <w:sz w:val="24"/>
          <w:szCs w:val="24"/>
        </w:rPr>
        <w:t>下  午  实地走访布达佩斯BILK铁路货运站</w:t>
      </w:r>
    </w:p>
    <w:p w14:paraId="43640571">
      <w:pPr>
        <w:snapToGrid w:val="0"/>
        <w:spacing w:line="360" w:lineRule="auto"/>
        <w:ind w:firstLine="480" w:firstLineChars="200"/>
        <w:rPr>
          <w:rFonts w:hint="eastAsia" w:ascii="宋体" w:hAnsi="宋体"/>
          <w:sz w:val="24"/>
          <w:szCs w:val="24"/>
        </w:rPr>
      </w:pPr>
      <w:r>
        <w:rPr>
          <w:rFonts w:hint="eastAsia" w:ascii="宋体" w:hAnsi="宋体"/>
          <w:sz w:val="24"/>
          <w:szCs w:val="24"/>
        </w:rPr>
        <w:t>第三天  布达佩斯—土耳其伊斯坦布尔</w:t>
      </w:r>
    </w:p>
    <w:p w14:paraId="644D49BC">
      <w:pPr>
        <w:snapToGrid w:val="0"/>
        <w:spacing w:line="360" w:lineRule="auto"/>
        <w:ind w:firstLine="480" w:firstLineChars="200"/>
        <w:rPr>
          <w:rFonts w:hint="eastAsia" w:ascii="宋体" w:hAnsi="宋体"/>
          <w:sz w:val="24"/>
          <w:szCs w:val="24"/>
        </w:rPr>
      </w:pPr>
      <w:r>
        <w:rPr>
          <w:rFonts w:hint="eastAsia" w:ascii="宋体" w:hAnsi="宋体"/>
          <w:sz w:val="24"/>
          <w:szCs w:val="24"/>
        </w:rPr>
        <w:t>上  午  拜访比亚迪欧洲总部</w:t>
      </w:r>
    </w:p>
    <w:p w14:paraId="3CE6E709">
      <w:pPr>
        <w:snapToGrid w:val="0"/>
        <w:spacing w:line="360" w:lineRule="auto"/>
        <w:ind w:firstLine="480" w:firstLineChars="200"/>
        <w:rPr>
          <w:rFonts w:hint="eastAsia" w:ascii="宋体" w:hAnsi="宋体"/>
          <w:sz w:val="24"/>
          <w:szCs w:val="24"/>
        </w:rPr>
      </w:pPr>
      <w:r>
        <w:rPr>
          <w:rFonts w:hint="eastAsia" w:ascii="宋体" w:hAnsi="宋体"/>
          <w:sz w:val="24"/>
          <w:szCs w:val="24"/>
        </w:rPr>
        <w:t>下  午  布达佩斯—土耳其伊斯坦布尔机场</w:t>
      </w:r>
    </w:p>
    <w:p w14:paraId="7E308507">
      <w:pPr>
        <w:snapToGrid w:val="0"/>
        <w:spacing w:line="360" w:lineRule="auto"/>
        <w:ind w:firstLine="480" w:firstLineChars="200"/>
        <w:rPr>
          <w:rFonts w:hint="eastAsia" w:ascii="宋体" w:hAnsi="宋体"/>
          <w:sz w:val="24"/>
          <w:szCs w:val="24"/>
        </w:rPr>
      </w:pPr>
      <w:r>
        <w:rPr>
          <w:rFonts w:hint="eastAsia" w:ascii="宋体" w:hAnsi="宋体"/>
          <w:sz w:val="24"/>
          <w:szCs w:val="24"/>
        </w:rPr>
        <w:t>第四天  土耳其伊斯坦布尔</w:t>
      </w:r>
    </w:p>
    <w:p w14:paraId="2DA96CA6">
      <w:pPr>
        <w:snapToGrid w:val="0"/>
        <w:spacing w:line="360" w:lineRule="auto"/>
        <w:ind w:firstLine="480" w:firstLineChars="200"/>
        <w:rPr>
          <w:rFonts w:hint="eastAsia" w:ascii="宋体" w:hAnsi="宋体"/>
          <w:sz w:val="24"/>
          <w:szCs w:val="24"/>
        </w:rPr>
      </w:pPr>
      <w:r>
        <w:rPr>
          <w:rFonts w:hint="eastAsia" w:ascii="宋体" w:hAnsi="宋体"/>
          <w:sz w:val="24"/>
          <w:szCs w:val="24"/>
        </w:rPr>
        <w:t>上  午  与土耳其国家铁路运输总公司（TCDD）、太平洋欧亚物流集团（Pasifik Eurasia）、太平洋环球物流股份公司（Pasifik Global）进行会谈</w:t>
      </w:r>
    </w:p>
    <w:p w14:paraId="73C65DF2">
      <w:pPr>
        <w:snapToGrid w:val="0"/>
        <w:spacing w:line="360" w:lineRule="auto"/>
        <w:ind w:firstLine="480" w:firstLineChars="200"/>
        <w:rPr>
          <w:rFonts w:hint="eastAsia" w:ascii="宋体" w:hAnsi="宋体"/>
          <w:sz w:val="24"/>
          <w:szCs w:val="24"/>
        </w:rPr>
      </w:pPr>
      <w:r>
        <w:rPr>
          <w:rFonts w:hint="eastAsia" w:ascii="宋体" w:hAnsi="宋体"/>
          <w:sz w:val="24"/>
          <w:szCs w:val="24"/>
        </w:rPr>
        <w:t>下  午  前往伊斯坦布尔主要场站Halkali实地考察</w:t>
      </w:r>
    </w:p>
    <w:p w14:paraId="4E84F230">
      <w:pPr>
        <w:snapToGrid w:val="0"/>
        <w:spacing w:line="360" w:lineRule="auto"/>
        <w:ind w:firstLine="480" w:firstLineChars="200"/>
        <w:rPr>
          <w:rFonts w:hint="eastAsia" w:ascii="宋体" w:hAnsi="宋体"/>
          <w:sz w:val="24"/>
          <w:szCs w:val="24"/>
        </w:rPr>
      </w:pPr>
      <w:r>
        <w:rPr>
          <w:rFonts w:hint="eastAsia" w:ascii="宋体" w:hAnsi="宋体"/>
          <w:sz w:val="24"/>
          <w:szCs w:val="24"/>
        </w:rPr>
        <w:t>第五天  土耳其伊斯坦布尔</w:t>
      </w:r>
    </w:p>
    <w:p w14:paraId="543C92DF">
      <w:pPr>
        <w:snapToGrid w:val="0"/>
        <w:spacing w:line="360" w:lineRule="auto"/>
        <w:ind w:firstLine="480" w:firstLineChars="200"/>
        <w:rPr>
          <w:rFonts w:hint="eastAsia" w:ascii="宋体" w:hAnsi="宋体"/>
          <w:sz w:val="24"/>
          <w:szCs w:val="24"/>
        </w:rPr>
      </w:pPr>
      <w:r>
        <w:rPr>
          <w:rFonts w:hint="eastAsia" w:ascii="宋体" w:hAnsi="宋体"/>
          <w:sz w:val="24"/>
          <w:szCs w:val="24"/>
        </w:rPr>
        <w:t>上  午  与土耳其交通运输与设施基础部会面</w:t>
      </w:r>
    </w:p>
    <w:p w14:paraId="7B329A52">
      <w:pPr>
        <w:snapToGrid w:val="0"/>
        <w:spacing w:line="360" w:lineRule="auto"/>
        <w:ind w:firstLine="480" w:firstLineChars="200"/>
        <w:rPr>
          <w:rFonts w:hint="eastAsia" w:ascii="宋体" w:hAnsi="宋体"/>
          <w:sz w:val="24"/>
          <w:szCs w:val="24"/>
        </w:rPr>
      </w:pPr>
      <w:r>
        <w:rPr>
          <w:rFonts w:hint="eastAsia" w:ascii="宋体" w:hAnsi="宋体"/>
          <w:sz w:val="24"/>
          <w:szCs w:val="24"/>
        </w:rPr>
        <w:t>下  午  前往土耳其伊斯坦布尔Ambarli港口</w:t>
      </w:r>
    </w:p>
    <w:p w14:paraId="2E5E7C75">
      <w:pPr>
        <w:snapToGrid w:val="0"/>
        <w:spacing w:line="360" w:lineRule="auto"/>
        <w:ind w:firstLine="480" w:firstLineChars="200"/>
        <w:rPr>
          <w:rFonts w:hint="eastAsia" w:ascii="宋体" w:hAnsi="宋体"/>
          <w:sz w:val="24"/>
          <w:szCs w:val="24"/>
        </w:rPr>
      </w:pPr>
      <w:r>
        <w:rPr>
          <w:rFonts w:hint="eastAsia" w:ascii="宋体" w:hAnsi="宋体"/>
          <w:sz w:val="24"/>
          <w:szCs w:val="24"/>
        </w:rPr>
        <w:t>第六天  土耳其伊斯坦布尔—北京</w:t>
      </w:r>
    </w:p>
    <w:p w14:paraId="262ABF4D">
      <w:pPr>
        <w:snapToGrid w:val="0"/>
        <w:spacing w:line="360" w:lineRule="auto"/>
        <w:ind w:firstLine="480" w:firstLineChars="200"/>
        <w:rPr>
          <w:rFonts w:hint="eastAsia" w:ascii="宋体" w:hAnsi="宋体"/>
          <w:sz w:val="24"/>
          <w:szCs w:val="24"/>
        </w:rPr>
      </w:pPr>
      <w:r>
        <w:rPr>
          <w:rFonts w:hint="eastAsia" w:ascii="宋体" w:hAnsi="宋体"/>
          <w:sz w:val="24"/>
          <w:szCs w:val="24"/>
        </w:rPr>
        <w:t>抵达北京</w:t>
      </w:r>
    </w:p>
    <w:p w14:paraId="1B635607">
      <w:pPr>
        <w:pStyle w:val="5"/>
        <w:spacing w:before="0" w:after="0" w:line="360" w:lineRule="auto"/>
        <w:ind w:firstLine="482" w:firstLineChars="200"/>
        <w:rPr>
          <w:rFonts w:hint="eastAsia" w:ascii="宋体" w:hAnsi="宋体"/>
          <w:color w:val="000000"/>
          <w:sz w:val="24"/>
          <w:szCs w:val="24"/>
        </w:rPr>
      </w:pPr>
      <w:bookmarkStart w:id="40" w:name="_Toc4879"/>
      <w:bookmarkStart w:id="41" w:name="_Toc22501"/>
      <w:r>
        <w:rPr>
          <w:rFonts w:hint="eastAsia" w:ascii="宋体" w:hAnsi="宋体"/>
          <w:color w:val="000000"/>
          <w:sz w:val="24"/>
          <w:szCs w:val="24"/>
        </w:rPr>
        <w:t>※二、</w:t>
      </w:r>
      <w:bookmarkEnd w:id="35"/>
      <w:bookmarkEnd w:id="36"/>
      <w:bookmarkEnd w:id="37"/>
      <w:r>
        <w:rPr>
          <w:rFonts w:hint="eastAsia" w:ascii="宋体" w:hAnsi="宋体"/>
          <w:color w:val="000000"/>
          <w:sz w:val="24"/>
          <w:szCs w:val="24"/>
        </w:rPr>
        <w:t>服务内容</w:t>
      </w:r>
      <w:bookmarkEnd w:id="38"/>
      <w:bookmarkEnd w:id="39"/>
      <w:bookmarkEnd w:id="40"/>
      <w:bookmarkEnd w:id="41"/>
    </w:p>
    <w:p w14:paraId="534B4360">
      <w:pPr>
        <w:snapToGrid w:val="0"/>
        <w:spacing w:line="360" w:lineRule="auto"/>
        <w:ind w:firstLine="480" w:firstLineChars="200"/>
        <w:rPr>
          <w:rFonts w:hint="eastAsia" w:ascii="宋体" w:hAnsi="宋体"/>
          <w:color w:val="000000"/>
          <w:sz w:val="24"/>
          <w:szCs w:val="24"/>
        </w:rPr>
      </w:pPr>
      <w:bookmarkStart w:id="42" w:name="OLE_LINK6"/>
      <w:bookmarkStart w:id="43" w:name="_Toc45035077"/>
      <w:r>
        <w:rPr>
          <w:rFonts w:hint="eastAsia" w:ascii="宋体" w:hAnsi="宋体"/>
          <w:color w:val="000000"/>
          <w:sz w:val="24"/>
          <w:szCs w:val="24"/>
        </w:rPr>
        <w:t>本项目出访人数共计6人（其中：3人公务舱出行，3人经济舱出行），服务内容如下：</w:t>
      </w:r>
    </w:p>
    <w:p w14:paraId="7BB493F7">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（一）协助团组人员办理出国（境）手续。</w:t>
      </w:r>
    </w:p>
    <w:p w14:paraId="2DC964C6">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w:t>
      </w:r>
      <w:bookmarkStart w:id="44" w:name="_Hlk206494204"/>
      <w:r>
        <w:rPr>
          <w:rFonts w:hint="eastAsia" w:ascii="宋体" w:hAnsi="宋体"/>
          <w:color w:val="000000"/>
          <w:sz w:val="24"/>
          <w:szCs w:val="24"/>
        </w:rPr>
        <w:t>负责团组成员在匈牙利、土耳其的用车、住宿、餐食等承办工作(含全程机票、签证、住宿费、伙食费、公杂费、城市间交通费、出国人员意外保险费、翻译费等)。</w:t>
      </w:r>
      <w:bookmarkEnd w:id="44"/>
    </w:p>
    <w:bookmarkEnd w:id="42"/>
    <w:p w14:paraId="231B7AC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（三）有效对接资源，配合团组事务性工作等具体承办工作。</w:t>
      </w:r>
    </w:p>
    <w:p w14:paraId="154989C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（四）食宿、车辆标准按“公务外出差旅费标准”执行。</w:t>
      </w:r>
    </w:p>
    <w:p w14:paraId="66C3AB0A">
      <w:pPr>
        <w:snapToGrid w:val="0"/>
        <w:spacing w:line="360" w:lineRule="auto"/>
        <w:ind w:firstLine="480" w:firstLineChars="200"/>
        <w:rPr>
          <w:rFonts w:hint="eastAsia" w:ascii="宋体" w:hAnsi="宋体"/>
          <w:b/>
          <w:bCs/>
          <w:color w:val="000000"/>
          <w:sz w:val="24"/>
          <w:szCs w:val="24"/>
        </w:rPr>
      </w:pPr>
      <w:r>
        <w:rPr>
          <w:rFonts w:hint="eastAsia" w:ascii="宋体" w:hAnsi="宋体"/>
          <w:color w:val="000000"/>
          <w:sz w:val="24"/>
          <w:szCs w:val="24"/>
        </w:rPr>
        <w:t>（五）供应商应充分考虑本次行程中食宿、车辆等的安排情况，并在</w:t>
      </w:r>
      <w:r>
        <w:rPr>
          <w:rFonts w:hint="eastAsia" w:ascii="宋体" w:hAnsi="宋体"/>
          <w:b/>
          <w:bCs/>
          <w:color w:val="000000"/>
          <w:sz w:val="24"/>
          <w:szCs w:val="24"/>
        </w:rPr>
        <w:t>响应文件中承诺</w:t>
      </w:r>
      <w:r>
        <w:rPr>
          <w:rFonts w:hint="eastAsia" w:ascii="宋体" w:hAnsi="宋体"/>
          <w:color w:val="000000"/>
          <w:sz w:val="24"/>
          <w:szCs w:val="24"/>
        </w:rPr>
        <w:t>在签订合同时提交具体酒店、交通车辆车型等信息。</w:t>
      </w:r>
      <w:r>
        <w:rPr>
          <w:rFonts w:hint="eastAsia" w:ascii="宋体" w:hAnsi="宋体"/>
          <w:b/>
          <w:bCs/>
          <w:color w:val="000000"/>
          <w:sz w:val="24"/>
          <w:szCs w:val="24"/>
        </w:rPr>
        <w:t>若未提供承诺函则视为无效投标。</w:t>
      </w:r>
    </w:p>
    <w:bookmarkEnd w:id="43"/>
    <w:p w14:paraId="215E1AD6">
      <w:pPr>
        <w:snapToGrid w:val="0"/>
        <w:spacing w:line="360" w:lineRule="auto"/>
        <w:ind w:firstLine="240" w:firstLineChars="100"/>
        <w:rPr>
          <w:rFonts w:hint="eastAsia" w:ascii="宋体" w:hAnsi="宋体"/>
          <w:b/>
          <w:bCs/>
          <w:color w:val="000000"/>
          <w:sz w:val="24"/>
          <w:szCs w:val="24"/>
        </w:rPr>
      </w:pPr>
      <w:r>
        <w:rPr>
          <w:rFonts w:hint="eastAsia" w:ascii="宋体" w:hAnsi="宋体"/>
          <w:color w:val="000000"/>
          <w:sz w:val="24"/>
          <w:szCs w:val="24"/>
        </w:rPr>
        <w:t xml:space="preserve">  （六）如出现应急情况，如航班晚点等，应当由成交供应商提出应急方案，经采购人确认后实施。</w:t>
      </w:r>
    </w:p>
    <w:p w14:paraId="7CABD85F">
      <w:pPr>
        <w:widowControl/>
        <w:snapToGrid w:val="0"/>
        <w:spacing w:line="360" w:lineRule="auto"/>
        <w:ind w:firstLine="480" w:firstLineChars="200"/>
        <w:rPr>
          <w:rFonts w:hint="eastAsia" w:ascii="宋体" w:hAnsi="宋体"/>
          <w:sz w:val="24"/>
          <w:szCs w:val="24"/>
        </w:rPr>
      </w:pPr>
    </w:p>
    <w:p w14:paraId="4831E3DA">
      <w:pPr>
        <w:pStyle w:val="4"/>
        <w:pageBreakBefore/>
        <w:spacing w:line="360" w:lineRule="auto"/>
        <w:ind w:firstLine="723"/>
        <w:jc w:val="center"/>
        <w:rPr>
          <w:rFonts w:hint="eastAsia" w:ascii="宋体" w:hAnsi="宋体" w:eastAsia="宋体"/>
          <w:sz w:val="36"/>
          <w:szCs w:val="30"/>
        </w:rPr>
      </w:pPr>
      <w:bookmarkStart w:id="45" w:name="_Toc16807"/>
      <w:r>
        <w:rPr>
          <w:rFonts w:hint="eastAsia" w:ascii="宋体" w:hAnsi="宋体" w:eastAsia="宋体"/>
          <w:sz w:val="36"/>
          <w:szCs w:val="30"/>
        </w:rPr>
        <w:t>第三篇  项目商务需求</w:t>
      </w:r>
      <w:bookmarkEnd w:id="29"/>
      <w:bookmarkEnd w:id="45"/>
    </w:p>
    <w:p w14:paraId="037FA0C5">
      <w:pPr>
        <w:snapToGrid w:val="0"/>
        <w:spacing w:line="360" w:lineRule="auto"/>
        <w:ind w:firstLine="422" w:firstLineChars="200"/>
        <w:rPr>
          <w:rFonts w:hint="eastAsia" w:ascii="宋体" w:hAnsi="宋体"/>
          <w:b/>
          <w:sz w:val="24"/>
          <w:szCs w:val="24"/>
        </w:rPr>
      </w:pPr>
      <w:bookmarkStart w:id="46" w:name="_Toc267320049"/>
      <w:r>
        <w:rPr>
          <w:rFonts w:hint="eastAsia" w:ascii="宋体" w:hAnsi="宋体"/>
          <w:b/>
          <w:sz w:val="21"/>
          <w:szCs w:val="21"/>
        </w:rPr>
        <w:t>“※”标注的要求为符合性审查中的实质性要求，投标文件若不满足按无效投标处理。</w:t>
      </w:r>
    </w:p>
    <w:bookmarkEnd w:id="46"/>
    <w:p w14:paraId="0F258012">
      <w:pPr>
        <w:pStyle w:val="5"/>
        <w:spacing w:before="0" w:after="0" w:line="360" w:lineRule="auto"/>
        <w:ind w:firstLine="482" w:firstLineChars="200"/>
        <w:rPr>
          <w:rFonts w:hint="eastAsia" w:ascii="宋体" w:hAnsi="宋体"/>
          <w:sz w:val="24"/>
          <w:szCs w:val="24"/>
        </w:rPr>
      </w:pPr>
      <w:bookmarkStart w:id="47" w:name="_Toc16593"/>
      <w:bookmarkStart w:id="48" w:name="_Toc78194439"/>
      <w:bookmarkStart w:id="49" w:name="_Toc5135"/>
      <w:bookmarkStart w:id="50" w:name="_Toc5907"/>
      <w:bookmarkStart w:id="51" w:name="_Toc344475121"/>
      <w:bookmarkStart w:id="52" w:name="_Toc83905719"/>
      <w:bookmarkStart w:id="53" w:name="_Toc484611846"/>
      <w:bookmarkStart w:id="54" w:name="_Toc14860570"/>
      <w:bookmarkStart w:id="55" w:name="_Toc51854597"/>
      <w:r>
        <w:rPr>
          <w:rFonts w:hint="eastAsia" w:ascii="宋体" w:hAnsi="宋体"/>
          <w:sz w:val="24"/>
          <w:szCs w:val="24"/>
        </w:rPr>
        <w:t>※一、完成时间、服务地点及验收方式</w:t>
      </w:r>
      <w:bookmarkEnd w:id="47"/>
      <w:bookmarkEnd w:id="48"/>
      <w:bookmarkEnd w:id="49"/>
      <w:bookmarkEnd w:id="50"/>
    </w:p>
    <w:p w14:paraId="7B64A4CF">
      <w:pPr>
        <w:snapToGrid w:val="0"/>
        <w:spacing w:line="360" w:lineRule="auto"/>
        <w:ind w:firstLine="480" w:firstLineChars="200"/>
        <w:rPr>
          <w:rFonts w:hint="eastAsia" w:ascii="宋体" w:hAnsi="宋体"/>
          <w:sz w:val="24"/>
          <w:szCs w:val="24"/>
        </w:rPr>
      </w:pPr>
      <w:r>
        <w:rPr>
          <w:rFonts w:hint="eastAsia" w:ascii="宋体" w:hAnsi="宋体"/>
          <w:sz w:val="24"/>
          <w:szCs w:val="24"/>
        </w:rPr>
        <w:t>（一）完成时间</w:t>
      </w:r>
    </w:p>
    <w:p w14:paraId="492A21DE">
      <w:pPr>
        <w:snapToGrid w:val="0"/>
        <w:spacing w:line="360" w:lineRule="auto"/>
        <w:ind w:firstLine="480" w:firstLineChars="200"/>
        <w:rPr>
          <w:rFonts w:hint="eastAsia" w:ascii="宋体" w:hAnsi="宋体"/>
          <w:sz w:val="24"/>
          <w:szCs w:val="24"/>
        </w:rPr>
      </w:pPr>
      <w:r>
        <w:rPr>
          <w:rFonts w:hint="eastAsia" w:ascii="宋体" w:hAnsi="宋体"/>
          <w:sz w:val="24"/>
          <w:szCs w:val="24"/>
        </w:rPr>
        <w:t>合同签订之日起至所有服务工作完成之日止。</w:t>
      </w:r>
    </w:p>
    <w:p w14:paraId="54187EA1">
      <w:pPr>
        <w:snapToGrid w:val="0"/>
        <w:spacing w:line="360" w:lineRule="auto"/>
        <w:ind w:firstLine="480" w:firstLineChars="200"/>
        <w:rPr>
          <w:rFonts w:hint="eastAsia" w:ascii="宋体" w:hAnsi="宋体"/>
          <w:sz w:val="24"/>
          <w:szCs w:val="24"/>
        </w:rPr>
      </w:pPr>
      <w:r>
        <w:rPr>
          <w:rFonts w:hint="eastAsia" w:ascii="宋体" w:hAnsi="宋体"/>
          <w:sz w:val="24"/>
          <w:szCs w:val="24"/>
        </w:rPr>
        <w:t>（二）服务地点</w:t>
      </w:r>
    </w:p>
    <w:p w14:paraId="75F157D1">
      <w:pPr>
        <w:snapToGrid w:val="0"/>
        <w:spacing w:line="360" w:lineRule="auto"/>
        <w:ind w:firstLine="480" w:firstLineChars="200"/>
        <w:rPr>
          <w:rFonts w:hint="eastAsia" w:ascii="宋体" w:hAnsi="宋体"/>
          <w:sz w:val="24"/>
          <w:szCs w:val="24"/>
        </w:rPr>
      </w:pPr>
      <w:r>
        <w:rPr>
          <w:rFonts w:hint="eastAsia" w:ascii="宋体" w:hAnsi="宋体"/>
          <w:sz w:val="24"/>
          <w:szCs w:val="24"/>
        </w:rPr>
        <w:t>采购人指定或同意地点。</w:t>
      </w:r>
    </w:p>
    <w:p w14:paraId="684D85D2">
      <w:pPr>
        <w:snapToGrid w:val="0"/>
        <w:spacing w:line="360" w:lineRule="auto"/>
        <w:ind w:firstLine="480" w:firstLineChars="200"/>
        <w:rPr>
          <w:rFonts w:hint="eastAsia" w:ascii="宋体" w:hAnsi="宋体"/>
          <w:sz w:val="24"/>
          <w:szCs w:val="24"/>
        </w:rPr>
      </w:pPr>
      <w:r>
        <w:rPr>
          <w:rFonts w:hint="eastAsia" w:ascii="宋体" w:hAnsi="宋体"/>
          <w:sz w:val="24"/>
          <w:szCs w:val="24"/>
        </w:rPr>
        <w:t>（三）验收方式</w:t>
      </w:r>
    </w:p>
    <w:p w14:paraId="3117FD7A">
      <w:pPr>
        <w:snapToGrid w:val="0"/>
        <w:spacing w:line="360" w:lineRule="auto"/>
        <w:ind w:firstLine="480" w:firstLineChars="200"/>
        <w:rPr>
          <w:rFonts w:hint="eastAsia" w:ascii="宋体" w:hAnsi="宋体"/>
          <w:sz w:val="24"/>
          <w:szCs w:val="24"/>
        </w:rPr>
      </w:pPr>
      <w:r>
        <w:rPr>
          <w:rFonts w:hint="eastAsia" w:ascii="宋体" w:hAnsi="宋体"/>
          <w:sz w:val="24"/>
          <w:szCs w:val="24"/>
        </w:rPr>
        <w:t>1.验收组织单位：重庆市人民政府口岸和物流办公室。</w:t>
      </w:r>
    </w:p>
    <w:p w14:paraId="7EF02193">
      <w:pPr>
        <w:snapToGrid w:val="0"/>
        <w:spacing w:line="360" w:lineRule="auto"/>
        <w:ind w:firstLine="480" w:firstLineChars="200"/>
        <w:rPr>
          <w:rFonts w:hint="eastAsia" w:ascii="宋体" w:hAnsi="宋体"/>
          <w:sz w:val="24"/>
          <w:szCs w:val="24"/>
        </w:rPr>
      </w:pPr>
      <w:r>
        <w:rPr>
          <w:rFonts w:hint="eastAsia" w:ascii="宋体" w:hAnsi="宋体"/>
          <w:sz w:val="24"/>
          <w:szCs w:val="24"/>
        </w:rPr>
        <w:t>2.验收标准：成交供应商完成所有工作后提请验收，采购人在7个工作日内按照国家及行业相关标准、竞争性磋商文件规定对成交供应商完成情况进行验收。如验收达不到相关规定要求的，成交供应商应立即进行整改，整改后仍不合格的，则视为验收不合格，采购人有权立即终止合同。由此对采购人造成一定的损失，成交供应商应承担一切责任，并赔偿所造成的损失。</w:t>
      </w:r>
    </w:p>
    <w:bookmarkEnd w:id="51"/>
    <w:bookmarkEnd w:id="52"/>
    <w:bookmarkEnd w:id="53"/>
    <w:bookmarkEnd w:id="54"/>
    <w:bookmarkEnd w:id="55"/>
    <w:p w14:paraId="165DA9C9">
      <w:pPr>
        <w:pStyle w:val="5"/>
        <w:spacing w:before="0" w:after="0" w:line="360" w:lineRule="auto"/>
        <w:ind w:firstLine="482" w:firstLineChars="200"/>
        <w:rPr>
          <w:rFonts w:hint="eastAsia" w:ascii="宋体" w:hAnsi="宋体"/>
          <w:sz w:val="24"/>
          <w:szCs w:val="24"/>
        </w:rPr>
      </w:pPr>
      <w:bookmarkStart w:id="56" w:name="_Toc27960"/>
      <w:bookmarkStart w:id="57" w:name="_Toc12722"/>
      <w:bookmarkStart w:id="58" w:name="_Toc30891"/>
      <w:bookmarkStart w:id="59" w:name="_Toc78194440"/>
      <w:r>
        <w:rPr>
          <w:rFonts w:hint="eastAsia" w:ascii="宋体" w:hAnsi="宋体"/>
          <w:sz w:val="24"/>
          <w:szCs w:val="24"/>
        </w:rPr>
        <w:t>※二、报价要求</w:t>
      </w:r>
      <w:bookmarkEnd w:id="56"/>
      <w:bookmarkEnd w:id="57"/>
      <w:bookmarkEnd w:id="58"/>
      <w:bookmarkEnd w:id="59"/>
    </w:p>
    <w:p w14:paraId="43EA6334">
      <w:pPr>
        <w:snapToGrid w:val="0"/>
        <w:spacing w:line="360" w:lineRule="auto"/>
        <w:ind w:firstLine="480" w:firstLineChars="200"/>
        <w:rPr>
          <w:rFonts w:hint="eastAsia" w:ascii="宋体" w:hAnsi="宋体"/>
          <w:sz w:val="24"/>
          <w:szCs w:val="24"/>
        </w:rPr>
      </w:pPr>
      <w:r>
        <w:rPr>
          <w:rFonts w:hint="eastAsia" w:ascii="宋体" w:hAnsi="宋体"/>
          <w:sz w:val="24"/>
          <w:szCs w:val="24"/>
        </w:rPr>
        <w:t>供应商的报价应包括完成项目的全部费用，包括但不限于</w:t>
      </w:r>
      <w:r>
        <w:rPr>
          <w:rFonts w:hint="eastAsia"/>
          <w:sz w:val="24"/>
          <w:szCs w:val="24"/>
        </w:rPr>
        <w:t>服务费、咨询费、</w:t>
      </w:r>
      <w:r>
        <w:rPr>
          <w:rFonts w:hint="eastAsia" w:ascii="宋体" w:hAnsi="宋体"/>
          <w:sz w:val="24"/>
          <w:szCs w:val="24"/>
        </w:rPr>
        <w:t>保险、税费等一切费用。采购人除此以外不支付其它费用。因供应商自身原因造成漏报、少报皆由其自行承担责任，采购人不再补偿。</w:t>
      </w:r>
    </w:p>
    <w:p w14:paraId="012A0F4A">
      <w:pPr>
        <w:pStyle w:val="5"/>
        <w:spacing w:before="0" w:after="0" w:line="360" w:lineRule="auto"/>
        <w:ind w:firstLine="482" w:firstLineChars="200"/>
        <w:rPr>
          <w:sz w:val="24"/>
          <w:szCs w:val="24"/>
        </w:rPr>
      </w:pPr>
      <w:bookmarkStart w:id="60" w:name="_Toc18485"/>
      <w:bookmarkStart w:id="61" w:name="_Toc3264"/>
      <w:bookmarkStart w:id="62" w:name="_Toc16893"/>
      <w:bookmarkStart w:id="63" w:name="_Toc78194441"/>
      <w:bookmarkStart w:id="64" w:name="_Toc7634"/>
      <w:bookmarkStart w:id="65" w:name="_Toc15896"/>
      <w:r>
        <w:rPr>
          <w:rFonts w:hint="eastAsia"/>
          <w:sz w:val="24"/>
          <w:szCs w:val="24"/>
        </w:rPr>
        <w:t>三、</w:t>
      </w:r>
      <w:bookmarkEnd w:id="60"/>
      <w:r>
        <w:rPr>
          <w:rFonts w:hint="eastAsia"/>
          <w:sz w:val="24"/>
          <w:szCs w:val="24"/>
        </w:rPr>
        <w:t>服务质量保证</w:t>
      </w:r>
      <w:bookmarkEnd w:id="61"/>
      <w:bookmarkEnd w:id="62"/>
    </w:p>
    <w:p w14:paraId="67526BA9">
      <w:pPr>
        <w:snapToGrid w:val="0"/>
        <w:spacing w:line="360" w:lineRule="auto"/>
        <w:ind w:firstLine="480" w:firstLineChars="200"/>
        <w:rPr>
          <w:sz w:val="24"/>
          <w:szCs w:val="24"/>
        </w:rPr>
      </w:pPr>
      <w:r>
        <w:rPr>
          <w:rFonts w:hint="eastAsia"/>
          <w:sz w:val="24"/>
          <w:szCs w:val="24"/>
        </w:rPr>
        <w:t>（一）</w:t>
      </w:r>
      <w:r>
        <w:rPr>
          <w:sz w:val="24"/>
          <w:szCs w:val="24"/>
        </w:rPr>
        <w:t>服务期内，本项目所有服务内容不得外包、转让或以其他形式变更采购服务主体；出现重大经营、变更事件应提前15日告知采购人；</w:t>
      </w:r>
    </w:p>
    <w:p w14:paraId="6963727B">
      <w:pPr>
        <w:snapToGrid w:val="0"/>
        <w:spacing w:line="360" w:lineRule="auto"/>
        <w:ind w:firstLine="480" w:firstLineChars="200"/>
        <w:rPr>
          <w:sz w:val="24"/>
          <w:szCs w:val="24"/>
        </w:rPr>
      </w:pPr>
      <w:r>
        <w:rPr>
          <w:rFonts w:hint="eastAsia"/>
          <w:sz w:val="24"/>
          <w:szCs w:val="24"/>
        </w:rPr>
        <w:t>（二）</w:t>
      </w:r>
      <w:r>
        <w:rPr>
          <w:sz w:val="24"/>
          <w:szCs w:val="24"/>
        </w:rPr>
        <w:t>服务期内，不得擅自（变相）降低（响应承诺）标准、服务质量；</w:t>
      </w:r>
    </w:p>
    <w:p w14:paraId="4C7842C8">
      <w:pPr>
        <w:snapToGrid w:val="0"/>
        <w:spacing w:line="360" w:lineRule="auto"/>
        <w:ind w:firstLine="480" w:firstLineChars="200"/>
        <w:rPr>
          <w:sz w:val="24"/>
          <w:szCs w:val="24"/>
        </w:rPr>
      </w:pPr>
      <w:r>
        <w:rPr>
          <w:rFonts w:hint="eastAsia"/>
          <w:sz w:val="24"/>
          <w:szCs w:val="24"/>
        </w:rPr>
        <w:t>（三）</w:t>
      </w:r>
      <w:r>
        <w:rPr>
          <w:sz w:val="24"/>
          <w:szCs w:val="24"/>
        </w:rPr>
        <w:t>服务期内，</w:t>
      </w:r>
      <w:r>
        <w:rPr>
          <w:rFonts w:hint="eastAsia"/>
          <w:sz w:val="24"/>
          <w:szCs w:val="24"/>
        </w:rPr>
        <w:t>成交</w:t>
      </w:r>
      <w:r>
        <w:rPr>
          <w:sz w:val="24"/>
          <w:szCs w:val="24"/>
        </w:rPr>
        <w:t>供应商如出现服务质量问题或受合理投诉，采购人有权视情况进行其要求整改或解除合同。</w:t>
      </w:r>
    </w:p>
    <w:p w14:paraId="669F7364">
      <w:pPr>
        <w:pStyle w:val="5"/>
        <w:spacing w:before="0" w:after="0" w:line="360" w:lineRule="auto"/>
        <w:ind w:firstLine="482" w:firstLineChars="200"/>
        <w:rPr>
          <w:sz w:val="24"/>
          <w:szCs w:val="24"/>
          <w:highlight w:val="none"/>
        </w:rPr>
      </w:pPr>
      <w:bookmarkStart w:id="66" w:name="_Toc6300"/>
      <w:bookmarkStart w:id="67" w:name="_Toc23389"/>
      <w:r>
        <w:rPr>
          <w:rFonts w:hint="eastAsia"/>
          <w:sz w:val="24"/>
          <w:szCs w:val="24"/>
          <w:highlight w:val="none"/>
        </w:rPr>
        <w:t>四、付款方式</w:t>
      </w:r>
      <w:bookmarkEnd w:id="66"/>
      <w:bookmarkEnd w:id="67"/>
    </w:p>
    <w:p w14:paraId="0B60152F">
      <w:pPr>
        <w:snapToGrid w:val="0"/>
        <w:spacing w:line="360" w:lineRule="auto"/>
        <w:ind w:firstLine="482" w:firstLineChars="200"/>
        <w:rPr>
          <w:b/>
          <w:bCs/>
          <w:sz w:val="24"/>
          <w:szCs w:val="24"/>
          <w:highlight w:val="none"/>
        </w:rPr>
      </w:pPr>
      <w:bookmarkStart w:id="68" w:name="_Toc51854600"/>
      <w:bookmarkStart w:id="69" w:name="_Toc484611850"/>
      <w:bookmarkStart w:id="70" w:name="_Toc344475123"/>
      <w:bookmarkStart w:id="71" w:name="_Toc14860572"/>
      <w:bookmarkStart w:id="72" w:name="_Toc83905721"/>
      <w:r>
        <w:rPr>
          <w:rFonts w:hint="eastAsia"/>
          <w:b/>
          <w:bCs/>
          <w:sz w:val="24"/>
          <w:szCs w:val="24"/>
          <w:highlight w:val="none"/>
        </w:rPr>
        <w:t>本项目合同款根据实际发生金额实报实销</w:t>
      </w:r>
      <w:r>
        <w:rPr>
          <w:rFonts w:hint="eastAsia"/>
          <w:b/>
          <w:bCs/>
          <w:sz w:val="24"/>
          <w:szCs w:val="24"/>
          <w:highlight w:val="none"/>
          <w:lang w:eastAsia="zh-CN"/>
        </w:rPr>
        <w:t>，</w:t>
      </w:r>
      <w:r>
        <w:rPr>
          <w:rFonts w:hint="eastAsia"/>
          <w:b/>
          <w:bCs/>
          <w:sz w:val="24"/>
          <w:szCs w:val="24"/>
          <w:highlight w:val="none"/>
          <w:lang w:val="en-US" w:eastAsia="zh-CN"/>
        </w:rPr>
        <w:t>项目款项</w:t>
      </w:r>
      <w:r>
        <w:rPr>
          <w:rFonts w:hint="eastAsia"/>
          <w:b/>
          <w:bCs/>
          <w:sz w:val="24"/>
          <w:szCs w:val="24"/>
          <w:highlight w:val="none"/>
          <w:lang w:eastAsia="zh-CN"/>
        </w:rPr>
        <w:t>由</w:t>
      </w:r>
      <w:r>
        <w:rPr>
          <w:rFonts w:hint="eastAsia"/>
          <w:b/>
          <w:bCs/>
          <w:sz w:val="24"/>
          <w:szCs w:val="24"/>
          <w:highlight w:val="none"/>
          <w:lang w:val="en-US" w:eastAsia="zh-CN"/>
        </w:rPr>
        <w:t>各</w:t>
      </w:r>
      <w:r>
        <w:rPr>
          <w:rFonts w:hint="eastAsia"/>
          <w:b/>
          <w:bCs/>
          <w:sz w:val="24"/>
          <w:szCs w:val="24"/>
          <w:highlight w:val="none"/>
          <w:lang w:eastAsia="zh-CN"/>
        </w:rPr>
        <w:t>派员单位按比例向成交供应商</w:t>
      </w:r>
      <w:r>
        <w:rPr>
          <w:rFonts w:hint="eastAsia"/>
          <w:b/>
          <w:bCs/>
          <w:sz w:val="24"/>
          <w:szCs w:val="24"/>
          <w:highlight w:val="none"/>
          <w:lang w:val="en-US" w:eastAsia="zh-CN"/>
        </w:rPr>
        <w:t>支付</w:t>
      </w:r>
      <w:r>
        <w:rPr>
          <w:rFonts w:hint="eastAsia"/>
          <w:b/>
          <w:bCs/>
          <w:sz w:val="24"/>
          <w:szCs w:val="24"/>
          <w:highlight w:val="none"/>
        </w:rPr>
        <w:t>。</w:t>
      </w:r>
    </w:p>
    <w:p w14:paraId="7004F7B8">
      <w:pPr>
        <w:snapToGrid w:val="0"/>
        <w:spacing w:line="360" w:lineRule="auto"/>
        <w:ind w:firstLine="480" w:firstLineChars="200"/>
        <w:rPr>
          <w:rFonts w:hint="eastAsia"/>
          <w:sz w:val="24"/>
          <w:szCs w:val="24"/>
          <w:highlight w:val="none"/>
        </w:rPr>
      </w:pPr>
      <w:r>
        <w:rPr>
          <w:rFonts w:hint="eastAsia"/>
          <w:sz w:val="24"/>
          <w:szCs w:val="24"/>
          <w:highlight w:val="none"/>
          <w:lang w:val="en-US" w:eastAsia="zh-CN"/>
        </w:rPr>
        <w:t>成交供应商完成所有服务工作且</w:t>
      </w:r>
      <w:r>
        <w:rPr>
          <w:rFonts w:hint="eastAsia"/>
          <w:sz w:val="24"/>
          <w:szCs w:val="24"/>
          <w:highlight w:val="none"/>
        </w:rPr>
        <w:t>验收合格后，成交</w:t>
      </w:r>
      <w:r>
        <w:rPr>
          <w:rFonts w:hint="eastAsia" w:eastAsia="宋体" w:cs="Times New Roman"/>
          <w:sz w:val="24"/>
          <w:szCs w:val="24"/>
          <w:highlight w:val="none"/>
        </w:rPr>
        <w:t>供应商</w:t>
      </w:r>
      <w:r>
        <w:rPr>
          <w:rFonts w:hint="eastAsia" w:eastAsia="宋体" w:cs="Times New Roman"/>
          <w:sz w:val="24"/>
          <w:szCs w:val="24"/>
          <w:highlight w:val="none"/>
          <w:lang w:val="en-US" w:eastAsia="zh-CN"/>
        </w:rPr>
        <w:t>根据实际发生金额按比例</w:t>
      </w:r>
      <w:r>
        <w:rPr>
          <w:rFonts w:hint="eastAsia" w:eastAsia="宋体" w:cs="Times New Roman"/>
          <w:sz w:val="24"/>
          <w:szCs w:val="24"/>
          <w:highlight w:val="none"/>
        </w:rPr>
        <w:t>向</w:t>
      </w:r>
      <w:r>
        <w:rPr>
          <w:rFonts w:hint="eastAsia" w:eastAsia="宋体" w:cs="Times New Roman"/>
          <w:sz w:val="24"/>
          <w:szCs w:val="24"/>
          <w:highlight w:val="none"/>
          <w:lang w:val="en-US" w:eastAsia="zh-CN"/>
        </w:rPr>
        <w:t>各</w:t>
      </w:r>
      <w:r>
        <w:rPr>
          <w:rFonts w:hint="eastAsia" w:eastAsia="宋体" w:cs="Times New Roman"/>
          <w:sz w:val="24"/>
          <w:szCs w:val="24"/>
          <w:highlight w:val="none"/>
          <w:lang w:eastAsia="zh-CN"/>
        </w:rPr>
        <w:t>派员单位</w:t>
      </w:r>
      <w:r>
        <w:rPr>
          <w:rFonts w:hint="eastAsia" w:eastAsia="宋体" w:cs="Times New Roman"/>
          <w:sz w:val="24"/>
          <w:szCs w:val="24"/>
          <w:highlight w:val="none"/>
        </w:rPr>
        <w:t>采购人</w:t>
      </w:r>
      <w:r>
        <w:rPr>
          <w:rFonts w:hint="eastAsia" w:eastAsia="宋体" w:cs="Times New Roman"/>
          <w:sz w:val="24"/>
          <w:szCs w:val="24"/>
          <w:highlight w:val="none"/>
          <w:lang w:val="en-US" w:eastAsia="zh-CN"/>
        </w:rPr>
        <w:t>及</w:t>
      </w:r>
      <w:r>
        <w:rPr>
          <w:rFonts w:hint="eastAsia" w:eastAsia="宋体" w:cs="Times New Roman"/>
          <w:sz w:val="24"/>
          <w:szCs w:val="24"/>
          <w:highlight w:val="none"/>
        </w:rPr>
        <w:t>开具</w:t>
      </w:r>
      <w:r>
        <w:rPr>
          <w:rFonts w:hint="eastAsia" w:eastAsia="宋体" w:cs="Times New Roman"/>
          <w:sz w:val="24"/>
          <w:szCs w:val="24"/>
          <w:highlight w:val="none"/>
          <w:lang w:val="en-US" w:eastAsia="zh-CN"/>
        </w:rPr>
        <w:t>对应</w:t>
      </w:r>
      <w:r>
        <w:rPr>
          <w:rFonts w:hint="eastAsia" w:eastAsia="宋体" w:cs="Times New Roman"/>
          <w:sz w:val="24"/>
          <w:szCs w:val="24"/>
          <w:highlight w:val="none"/>
        </w:rPr>
        <w:t>金额的全额</w:t>
      </w:r>
      <w:r>
        <w:rPr>
          <w:rFonts w:hint="eastAsia" w:eastAsia="宋体" w:cs="Times New Roman"/>
          <w:sz w:val="24"/>
          <w:szCs w:val="24"/>
          <w:highlight w:val="none"/>
          <w:lang w:val="en-US" w:eastAsia="zh-CN"/>
        </w:rPr>
        <w:t>正规</w:t>
      </w:r>
      <w:r>
        <w:rPr>
          <w:rFonts w:hint="eastAsia" w:eastAsia="宋体" w:cs="Times New Roman"/>
          <w:sz w:val="24"/>
          <w:szCs w:val="24"/>
          <w:highlight w:val="none"/>
        </w:rPr>
        <w:t>发票，</w:t>
      </w:r>
      <w:r>
        <w:rPr>
          <w:rFonts w:hint="eastAsia" w:eastAsia="宋体" w:cs="Times New Roman"/>
          <w:sz w:val="24"/>
          <w:szCs w:val="24"/>
          <w:highlight w:val="none"/>
          <w:lang w:val="en-US" w:eastAsia="zh-CN"/>
        </w:rPr>
        <w:t>采购人</w:t>
      </w:r>
      <w:r>
        <w:rPr>
          <w:rFonts w:hint="eastAsia"/>
          <w:sz w:val="24"/>
          <w:szCs w:val="24"/>
          <w:highlight w:val="none"/>
          <w:lang w:val="en-US" w:eastAsia="zh-CN"/>
        </w:rPr>
        <w:t>及各派员单位</w:t>
      </w:r>
      <w:r>
        <w:rPr>
          <w:rFonts w:hint="eastAsia"/>
          <w:sz w:val="24"/>
          <w:szCs w:val="24"/>
          <w:highlight w:val="none"/>
        </w:rPr>
        <w:t>以转账方式向成交供应商支付</w:t>
      </w:r>
      <w:r>
        <w:rPr>
          <w:rFonts w:hint="eastAsia"/>
          <w:sz w:val="24"/>
          <w:szCs w:val="24"/>
          <w:highlight w:val="none"/>
          <w:lang w:eastAsia="zh-CN"/>
        </w:rPr>
        <w:t>项目</w:t>
      </w:r>
      <w:r>
        <w:rPr>
          <w:rFonts w:hint="eastAsia"/>
          <w:sz w:val="24"/>
          <w:szCs w:val="24"/>
          <w:highlight w:val="none"/>
        </w:rPr>
        <w:t>款项。</w:t>
      </w:r>
    </w:p>
    <w:bookmarkEnd w:id="63"/>
    <w:bookmarkEnd w:id="64"/>
    <w:bookmarkEnd w:id="65"/>
    <w:bookmarkEnd w:id="68"/>
    <w:bookmarkEnd w:id="69"/>
    <w:bookmarkEnd w:id="70"/>
    <w:bookmarkEnd w:id="71"/>
    <w:bookmarkEnd w:id="72"/>
    <w:p w14:paraId="514B5341">
      <w:pPr>
        <w:pStyle w:val="5"/>
        <w:spacing w:before="0" w:after="0" w:line="360" w:lineRule="auto"/>
        <w:ind w:firstLine="482" w:firstLineChars="200"/>
        <w:rPr>
          <w:rFonts w:hint="eastAsia" w:ascii="宋体" w:hAnsi="宋体"/>
          <w:sz w:val="24"/>
          <w:szCs w:val="24"/>
        </w:rPr>
      </w:pPr>
      <w:bookmarkStart w:id="73" w:name="_Toc78194444"/>
      <w:bookmarkStart w:id="74" w:name="_Toc19047"/>
      <w:bookmarkStart w:id="75" w:name="_Toc69287475"/>
      <w:bookmarkStart w:id="76" w:name="_Toc27546"/>
      <w:bookmarkStart w:id="77" w:name="_Toc73626116"/>
      <w:bookmarkStart w:id="78" w:name="_Toc74638456"/>
      <w:bookmarkStart w:id="79" w:name="_Toc12980464"/>
      <w:r>
        <w:rPr>
          <w:rFonts w:hint="eastAsia" w:ascii="宋体" w:hAnsi="宋体"/>
          <w:sz w:val="24"/>
          <w:szCs w:val="24"/>
        </w:rPr>
        <w:t>五、保密要求</w:t>
      </w:r>
      <w:bookmarkEnd w:id="73"/>
      <w:bookmarkEnd w:id="74"/>
      <w:bookmarkEnd w:id="75"/>
      <w:bookmarkEnd w:id="76"/>
      <w:bookmarkEnd w:id="77"/>
      <w:bookmarkEnd w:id="78"/>
      <w:bookmarkEnd w:id="79"/>
    </w:p>
    <w:p w14:paraId="3A4FFE6B">
      <w:pPr>
        <w:snapToGrid w:val="0"/>
        <w:spacing w:line="360" w:lineRule="auto"/>
        <w:ind w:firstLine="480" w:firstLineChars="200"/>
        <w:rPr>
          <w:rFonts w:hint="eastAsia" w:ascii="宋体" w:hAnsi="宋体"/>
          <w:sz w:val="24"/>
          <w:szCs w:val="24"/>
        </w:rPr>
      </w:pP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w:t>
      </w:r>
    </w:p>
    <w:p w14:paraId="51524A57">
      <w:pPr>
        <w:pStyle w:val="5"/>
        <w:spacing w:before="0" w:after="0" w:line="360" w:lineRule="auto"/>
        <w:ind w:firstLine="482" w:firstLineChars="200"/>
        <w:rPr>
          <w:rFonts w:hint="eastAsia" w:ascii="宋体" w:hAnsi="宋体"/>
          <w:sz w:val="24"/>
          <w:szCs w:val="24"/>
        </w:rPr>
      </w:pPr>
      <w:bookmarkStart w:id="80" w:name="_Toc26845"/>
      <w:bookmarkStart w:id="81" w:name="_Toc3218"/>
      <w:bookmarkStart w:id="82" w:name="_Toc78194445"/>
      <w:bookmarkStart w:id="83" w:name="_Toc11547"/>
      <w:r>
        <w:rPr>
          <w:rFonts w:hint="eastAsia" w:ascii="宋体" w:hAnsi="宋体"/>
          <w:sz w:val="24"/>
          <w:szCs w:val="24"/>
        </w:rPr>
        <w:t>六、知识产权</w:t>
      </w:r>
      <w:bookmarkEnd w:id="80"/>
      <w:bookmarkEnd w:id="81"/>
      <w:bookmarkEnd w:id="82"/>
      <w:bookmarkEnd w:id="83"/>
    </w:p>
    <w:p w14:paraId="2C194ABF">
      <w:pPr>
        <w:snapToGrid w:val="0"/>
        <w:spacing w:line="360" w:lineRule="auto"/>
        <w:ind w:firstLine="480" w:firstLineChars="200"/>
        <w:rPr>
          <w:rFonts w:hint="eastAsia" w:ascii="宋体" w:hAnsi="宋体"/>
          <w:sz w:val="24"/>
          <w:szCs w:val="24"/>
        </w:rPr>
      </w:pPr>
      <w:r>
        <w:rPr>
          <w:rFonts w:hint="eastAsia" w:ascii="宋体" w:hAnsi="宋体"/>
          <w:sz w:val="24"/>
          <w:szCs w:val="24"/>
        </w:rPr>
        <w:t>采购人在中华人民共和国境内使用成交供应商提供的服务时免受第三方提出的侵犯其专利权或其它知识产权的起诉或索赔。如果第三方提出侵权指控，成交供应商应承担由此而引起的一切法律责任和费用。</w:t>
      </w:r>
    </w:p>
    <w:p w14:paraId="3C9B22D2">
      <w:pPr>
        <w:snapToGrid w:val="0"/>
        <w:spacing w:line="360" w:lineRule="auto"/>
        <w:ind w:firstLine="480" w:firstLineChars="200"/>
        <w:rPr>
          <w:rFonts w:hint="eastAsia" w:ascii="宋体" w:hAnsi="宋体"/>
          <w:sz w:val="24"/>
          <w:szCs w:val="24"/>
        </w:rPr>
      </w:pPr>
      <w:r>
        <w:rPr>
          <w:rFonts w:hint="eastAsia" w:ascii="宋体" w:hAnsi="宋体"/>
          <w:sz w:val="24"/>
          <w:szCs w:val="24"/>
        </w:rPr>
        <w:t>本项目知识产权归采购人所有，成交供应商需配合采购人对本项目知识产权进行保护。</w:t>
      </w:r>
    </w:p>
    <w:p w14:paraId="73733227">
      <w:pPr>
        <w:pStyle w:val="5"/>
        <w:spacing w:before="0" w:after="0" w:line="360" w:lineRule="auto"/>
        <w:ind w:firstLine="482" w:firstLineChars="200"/>
        <w:rPr>
          <w:rFonts w:hint="eastAsia" w:ascii="宋体" w:hAnsi="宋体"/>
          <w:sz w:val="24"/>
          <w:szCs w:val="24"/>
        </w:rPr>
      </w:pPr>
      <w:bookmarkStart w:id="84" w:name="_Toc5193"/>
      <w:bookmarkStart w:id="85" w:name="_Toc7832"/>
      <w:r>
        <w:rPr>
          <w:rFonts w:hint="eastAsia" w:ascii="宋体" w:hAnsi="宋体"/>
          <w:sz w:val="24"/>
          <w:szCs w:val="24"/>
        </w:rPr>
        <w:t>七、不可抗力</w:t>
      </w:r>
      <w:bookmarkEnd w:id="84"/>
      <w:bookmarkEnd w:id="85"/>
    </w:p>
    <w:p w14:paraId="799A52BF">
      <w:pPr>
        <w:snapToGrid w:val="0"/>
        <w:spacing w:line="360" w:lineRule="auto"/>
        <w:ind w:firstLine="480" w:firstLineChars="200"/>
        <w:rPr>
          <w:rFonts w:hint="eastAsia" w:ascii="宋体" w:hAnsi="宋体"/>
          <w:sz w:val="24"/>
          <w:szCs w:val="24"/>
        </w:rPr>
      </w:pPr>
      <w:r>
        <w:rPr>
          <w:rFonts w:hint="eastAsia" w:ascii="宋体" w:hAnsi="宋体"/>
          <w:sz w:val="24"/>
          <w:szCs w:val="24"/>
        </w:rPr>
        <w:t>因相关政策调整、出访计划变更或其他外部原因等不可抗力原因致使招标项目延期或取消或调整的，或因客观原因致使合同无法订立或订立后因无法履行而解除的，采购人不承担任何责任。</w:t>
      </w:r>
    </w:p>
    <w:p w14:paraId="4C8FCB70">
      <w:pPr>
        <w:pStyle w:val="5"/>
        <w:spacing w:before="0" w:after="0" w:line="360" w:lineRule="auto"/>
        <w:ind w:firstLine="482" w:firstLineChars="200"/>
        <w:rPr>
          <w:rFonts w:hint="eastAsia" w:ascii="宋体" w:hAnsi="宋体"/>
          <w:sz w:val="24"/>
          <w:szCs w:val="24"/>
        </w:rPr>
      </w:pPr>
      <w:bookmarkStart w:id="86" w:name="_Toc78194446"/>
      <w:bookmarkStart w:id="87" w:name="_Toc14290"/>
      <w:bookmarkStart w:id="88" w:name="_Toc17774"/>
      <w:bookmarkStart w:id="89" w:name="_Toc17262"/>
      <w:r>
        <w:rPr>
          <w:rFonts w:hint="eastAsia" w:ascii="宋体" w:hAnsi="宋体"/>
          <w:sz w:val="24"/>
          <w:szCs w:val="24"/>
        </w:rPr>
        <w:t>八、其他</w:t>
      </w:r>
      <w:bookmarkEnd w:id="86"/>
      <w:bookmarkEnd w:id="87"/>
      <w:bookmarkEnd w:id="88"/>
      <w:bookmarkEnd w:id="89"/>
    </w:p>
    <w:p w14:paraId="5626A3BC">
      <w:pPr>
        <w:snapToGrid w:val="0"/>
        <w:spacing w:line="360" w:lineRule="auto"/>
        <w:ind w:firstLine="480" w:firstLineChars="200"/>
        <w:rPr>
          <w:rFonts w:hint="eastAsia" w:ascii="宋体" w:hAnsi="宋体"/>
          <w:sz w:val="24"/>
          <w:szCs w:val="24"/>
        </w:rPr>
      </w:pPr>
      <w:r>
        <w:rPr>
          <w:rFonts w:hint="eastAsia" w:ascii="宋体" w:hAnsi="宋体"/>
          <w:sz w:val="24"/>
          <w:szCs w:val="24"/>
        </w:rPr>
        <w:t>其他未尽事宜由供需双方在采购合同中详细约定。</w:t>
      </w:r>
    </w:p>
    <w:p w14:paraId="2DB53896">
      <w:pPr>
        <w:pStyle w:val="4"/>
        <w:pageBreakBefore/>
        <w:spacing w:line="360" w:lineRule="auto"/>
        <w:ind w:firstLine="723"/>
        <w:jc w:val="center"/>
        <w:rPr>
          <w:rFonts w:hint="eastAsia" w:ascii="宋体" w:hAnsi="宋体" w:eastAsia="宋体"/>
          <w:sz w:val="36"/>
          <w:szCs w:val="30"/>
        </w:rPr>
      </w:pPr>
      <w:bookmarkStart w:id="90" w:name="_Toc13316"/>
      <w:r>
        <w:rPr>
          <w:rFonts w:hint="eastAsia" w:ascii="宋体" w:hAnsi="宋体" w:eastAsia="宋体"/>
          <w:sz w:val="36"/>
          <w:szCs w:val="30"/>
        </w:rPr>
        <w:t>第四篇  比选程序及方法、评审标准、无效响应和采购终止</w:t>
      </w:r>
      <w:bookmarkEnd w:id="90"/>
    </w:p>
    <w:p w14:paraId="29B56C9C">
      <w:pPr>
        <w:pStyle w:val="5"/>
        <w:snapToGrid w:val="0"/>
        <w:spacing w:before="0" w:after="0" w:line="360" w:lineRule="auto"/>
        <w:ind w:firstLine="482" w:firstLineChars="200"/>
        <w:rPr>
          <w:rFonts w:hint="eastAsia" w:ascii="宋体" w:hAnsi="宋体"/>
          <w:color w:val="000000"/>
          <w:sz w:val="24"/>
          <w:szCs w:val="24"/>
        </w:rPr>
      </w:pPr>
      <w:bookmarkStart w:id="91" w:name="_Toc29946"/>
      <w:bookmarkStart w:id="92" w:name="_Toc129767670"/>
      <w:r>
        <w:rPr>
          <w:rFonts w:hint="eastAsia" w:ascii="宋体" w:hAnsi="宋体"/>
          <w:color w:val="000000"/>
          <w:sz w:val="24"/>
          <w:szCs w:val="24"/>
        </w:rPr>
        <w:t>一、比选程序及方法</w:t>
      </w:r>
      <w:bookmarkEnd w:id="91"/>
      <w:bookmarkEnd w:id="92"/>
    </w:p>
    <w:p w14:paraId="69951A1F">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7204DB2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37383DD8">
      <w:pPr>
        <w:snapToGrid w:val="0"/>
        <w:spacing w:line="360" w:lineRule="auto"/>
        <w:ind w:firstLine="480" w:firstLineChars="200"/>
        <w:rPr>
          <w:rFonts w:hint="eastAsia"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7764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77E8677C">
            <w:pPr>
              <w:snapToGrid w:val="0"/>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662D58C0">
            <w:pPr>
              <w:snapToGrid w:val="0"/>
              <w:ind w:firstLine="422"/>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0C99C9A6">
            <w:pPr>
              <w:snapToGrid w:val="0"/>
              <w:ind w:firstLine="422"/>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检查内容</w:t>
            </w:r>
          </w:p>
        </w:tc>
      </w:tr>
      <w:tr w14:paraId="59EE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06CA0A69">
            <w:pPr>
              <w:snapToGrid w:val="0"/>
              <w:rPr>
                <w:rFonts w:hint="eastAsia"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69BA5FC9">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275AF7C9">
            <w:pPr>
              <w:snapToGrid w:val="0"/>
              <w:rPr>
                <w:rFonts w:hint="eastAsia"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6494996D">
            <w:pPr>
              <w:snapToGrid w:val="0"/>
              <w:rPr>
                <w:rFonts w:hint="eastAsia"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1CB9C6F4">
            <w:pPr>
              <w:snapToGrid w:val="0"/>
              <w:rPr>
                <w:rFonts w:hint="eastAsia"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316C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717EFAF2">
            <w:pPr>
              <w:snapToGrid w:val="0"/>
              <w:ind w:firstLine="420"/>
              <w:jc w:val="center"/>
              <w:rPr>
                <w:rFonts w:hint="eastAsia" w:ascii="宋体" w:hAnsi="宋体"/>
                <w:color w:val="000000"/>
                <w:sz w:val="21"/>
                <w:szCs w:val="21"/>
              </w:rPr>
            </w:pPr>
          </w:p>
        </w:tc>
        <w:tc>
          <w:tcPr>
            <w:tcW w:w="851" w:type="dxa"/>
            <w:vMerge w:val="continue"/>
            <w:vAlign w:val="center"/>
          </w:tcPr>
          <w:p w14:paraId="3B59BA25">
            <w:pPr>
              <w:snapToGrid w:val="0"/>
              <w:ind w:firstLine="420"/>
              <w:rPr>
                <w:rFonts w:hint="eastAsia" w:ascii="宋体" w:hAnsi="宋体" w:cs="仿宋_GB2312"/>
                <w:color w:val="000000"/>
                <w:sz w:val="21"/>
                <w:szCs w:val="21"/>
                <w:lang w:val="zh-CN"/>
              </w:rPr>
            </w:pPr>
          </w:p>
        </w:tc>
        <w:tc>
          <w:tcPr>
            <w:tcW w:w="3260" w:type="dxa"/>
            <w:vAlign w:val="center"/>
          </w:tcPr>
          <w:p w14:paraId="6D790D9C">
            <w:pPr>
              <w:snapToGrid w:val="0"/>
              <w:rPr>
                <w:rFonts w:hint="eastAsia"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5328E95C">
            <w:pPr>
              <w:snapToGrid w:val="0"/>
              <w:rPr>
                <w:rFonts w:hint="eastAsia" w:ascii="宋体" w:hAnsi="宋体"/>
                <w:color w:val="000000"/>
                <w:sz w:val="21"/>
                <w:szCs w:val="21"/>
              </w:rPr>
            </w:pPr>
            <w:r>
              <w:rPr>
                <w:rFonts w:hint="eastAsia" w:ascii="宋体" w:hAnsi="宋体"/>
                <w:color w:val="000000"/>
                <w:sz w:val="21"/>
                <w:szCs w:val="21"/>
              </w:rPr>
              <w:t>供应商提供《基本资格条件承诺函》（见格式文件）</w:t>
            </w:r>
          </w:p>
        </w:tc>
      </w:tr>
      <w:tr w14:paraId="034A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2DC9E935">
            <w:pPr>
              <w:snapToGrid w:val="0"/>
              <w:ind w:firstLine="420"/>
              <w:jc w:val="center"/>
              <w:rPr>
                <w:rFonts w:hint="eastAsia" w:ascii="宋体" w:hAnsi="宋体"/>
                <w:color w:val="000000"/>
                <w:sz w:val="21"/>
                <w:szCs w:val="21"/>
              </w:rPr>
            </w:pPr>
          </w:p>
        </w:tc>
        <w:tc>
          <w:tcPr>
            <w:tcW w:w="851" w:type="dxa"/>
            <w:vMerge w:val="continue"/>
            <w:vAlign w:val="center"/>
          </w:tcPr>
          <w:p w14:paraId="3BD131E1">
            <w:pPr>
              <w:snapToGrid w:val="0"/>
              <w:ind w:firstLine="420"/>
              <w:rPr>
                <w:rFonts w:hint="eastAsia" w:ascii="宋体" w:hAnsi="宋体" w:cs="仿宋_GB2312"/>
                <w:color w:val="000000"/>
                <w:sz w:val="21"/>
                <w:szCs w:val="21"/>
                <w:lang w:val="zh-CN"/>
              </w:rPr>
            </w:pPr>
          </w:p>
        </w:tc>
        <w:tc>
          <w:tcPr>
            <w:tcW w:w="3260" w:type="dxa"/>
            <w:vAlign w:val="center"/>
          </w:tcPr>
          <w:p w14:paraId="4962F6AC">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59625677">
            <w:pPr>
              <w:snapToGrid w:val="0"/>
              <w:ind w:firstLine="420"/>
              <w:rPr>
                <w:rFonts w:hint="eastAsia" w:ascii="宋体" w:hAnsi="宋体"/>
                <w:color w:val="000000"/>
                <w:sz w:val="21"/>
                <w:szCs w:val="21"/>
              </w:rPr>
            </w:pPr>
          </w:p>
        </w:tc>
      </w:tr>
      <w:tr w14:paraId="4563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0D6B8534">
            <w:pPr>
              <w:snapToGrid w:val="0"/>
              <w:ind w:firstLine="420"/>
              <w:jc w:val="center"/>
              <w:rPr>
                <w:rFonts w:hint="eastAsia" w:ascii="宋体" w:hAnsi="宋体"/>
                <w:color w:val="000000"/>
                <w:sz w:val="21"/>
                <w:szCs w:val="21"/>
              </w:rPr>
            </w:pPr>
          </w:p>
        </w:tc>
        <w:tc>
          <w:tcPr>
            <w:tcW w:w="851" w:type="dxa"/>
            <w:vMerge w:val="continue"/>
            <w:vAlign w:val="center"/>
          </w:tcPr>
          <w:p w14:paraId="0A8D6CC0">
            <w:pPr>
              <w:snapToGrid w:val="0"/>
              <w:ind w:firstLine="420"/>
              <w:rPr>
                <w:rFonts w:hint="eastAsia" w:ascii="宋体" w:hAnsi="宋体" w:cs="仿宋_GB2312"/>
                <w:color w:val="000000"/>
                <w:sz w:val="21"/>
                <w:szCs w:val="21"/>
                <w:lang w:val="zh-CN"/>
              </w:rPr>
            </w:pPr>
          </w:p>
        </w:tc>
        <w:tc>
          <w:tcPr>
            <w:tcW w:w="3260" w:type="dxa"/>
            <w:vAlign w:val="center"/>
          </w:tcPr>
          <w:p w14:paraId="6611FF52">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5533BFE6">
            <w:pPr>
              <w:snapToGrid w:val="0"/>
              <w:ind w:firstLine="420"/>
              <w:rPr>
                <w:rFonts w:hint="eastAsia" w:ascii="宋体" w:hAnsi="宋体"/>
                <w:color w:val="000000"/>
                <w:sz w:val="21"/>
                <w:szCs w:val="21"/>
              </w:rPr>
            </w:pPr>
          </w:p>
        </w:tc>
      </w:tr>
      <w:tr w14:paraId="4268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268AADA2">
            <w:pPr>
              <w:snapToGrid w:val="0"/>
              <w:ind w:firstLine="420"/>
              <w:jc w:val="center"/>
              <w:rPr>
                <w:rFonts w:hint="eastAsia" w:ascii="宋体" w:hAnsi="宋体"/>
                <w:color w:val="000000"/>
                <w:sz w:val="21"/>
                <w:szCs w:val="21"/>
              </w:rPr>
            </w:pPr>
          </w:p>
        </w:tc>
        <w:tc>
          <w:tcPr>
            <w:tcW w:w="851" w:type="dxa"/>
            <w:vMerge w:val="continue"/>
            <w:vAlign w:val="center"/>
          </w:tcPr>
          <w:p w14:paraId="0C2B151A">
            <w:pPr>
              <w:snapToGrid w:val="0"/>
              <w:ind w:firstLine="420"/>
              <w:rPr>
                <w:rFonts w:hint="eastAsia" w:ascii="宋体" w:hAnsi="宋体" w:cs="仿宋_GB2312"/>
                <w:color w:val="000000"/>
                <w:sz w:val="21"/>
                <w:szCs w:val="21"/>
                <w:lang w:val="zh-CN"/>
              </w:rPr>
            </w:pPr>
          </w:p>
        </w:tc>
        <w:tc>
          <w:tcPr>
            <w:tcW w:w="3260" w:type="dxa"/>
            <w:vAlign w:val="center"/>
          </w:tcPr>
          <w:p w14:paraId="3B5AEBA9">
            <w:pPr>
              <w:snapToGrid w:val="0"/>
              <w:rPr>
                <w:rFonts w:hint="eastAsia"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6051221A">
            <w:pPr>
              <w:snapToGrid w:val="0"/>
              <w:ind w:firstLine="422"/>
              <w:rPr>
                <w:rFonts w:hint="eastAsia" w:ascii="宋体" w:hAnsi="宋体"/>
                <w:b/>
                <w:color w:val="000000"/>
                <w:sz w:val="21"/>
                <w:szCs w:val="21"/>
              </w:rPr>
            </w:pPr>
          </w:p>
        </w:tc>
      </w:tr>
      <w:tr w14:paraId="27C5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34905661">
            <w:pPr>
              <w:snapToGrid w:val="0"/>
              <w:ind w:firstLine="420"/>
              <w:jc w:val="center"/>
              <w:rPr>
                <w:rFonts w:hint="eastAsia" w:ascii="宋体" w:hAnsi="宋体"/>
                <w:color w:val="000000"/>
                <w:sz w:val="21"/>
                <w:szCs w:val="21"/>
              </w:rPr>
            </w:pPr>
          </w:p>
        </w:tc>
        <w:tc>
          <w:tcPr>
            <w:tcW w:w="851" w:type="dxa"/>
            <w:vMerge w:val="continue"/>
            <w:vAlign w:val="center"/>
          </w:tcPr>
          <w:p w14:paraId="31297EEF">
            <w:pPr>
              <w:snapToGrid w:val="0"/>
              <w:ind w:firstLine="420"/>
              <w:rPr>
                <w:rFonts w:hint="eastAsia" w:ascii="宋体" w:hAnsi="宋体" w:cs="仿宋_GB2312"/>
                <w:color w:val="000000"/>
                <w:sz w:val="21"/>
                <w:szCs w:val="21"/>
                <w:lang w:val="zh-CN"/>
              </w:rPr>
            </w:pPr>
          </w:p>
        </w:tc>
        <w:tc>
          <w:tcPr>
            <w:tcW w:w="3260" w:type="dxa"/>
            <w:vAlign w:val="center"/>
          </w:tcPr>
          <w:p w14:paraId="43220981">
            <w:pPr>
              <w:snapToGrid w:val="0"/>
              <w:rPr>
                <w:rFonts w:hint="eastAsia"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79E8EFE3">
            <w:pPr>
              <w:snapToGrid w:val="0"/>
              <w:ind w:firstLine="420"/>
              <w:rPr>
                <w:rFonts w:hint="eastAsia" w:ascii="宋体" w:hAnsi="宋体"/>
                <w:color w:val="000000"/>
                <w:sz w:val="21"/>
                <w:szCs w:val="21"/>
              </w:rPr>
            </w:pPr>
          </w:p>
        </w:tc>
      </w:tr>
      <w:tr w14:paraId="571D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1C696DE0">
            <w:pPr>
              <w:snapToGrid w:val="0"/>
              <w:rPr>
                <w:rFonts w:hint="eastAsia"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7FE6254C">
            <w:pPr>
              <w:snapToGrid w:val="0"/>
              <w:rPr>
                <w:rFonts w:hint="eastAsia"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3AA0B269">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12DD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2DC67470">
            <w:pPr>
              <w:snapToGrid w:val="0"/>
              <w:rPr>
                <w:rFonts w:hint="eastAsia"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33A93A4B">
            <w:pPr>
              <w:snapToGrid w:val="0"/>
              <w:rPr>
                <w:rFonts w:hint="eastAsia"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2282F4BC">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70BC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7B3154E6">
            <w:pPr>
              <w:snapToGrid w:val="0"/>
              <w:rPr>
                <w:rFonts w:hint="eastAsia"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0E3802B4">
            <w:pPr>
              <w:snapToGrid w:val="0"/>
              <w:rPr>
                <w:rFonts w:hint="eastAsia"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639F6D1A">
            <w:pPr>
              <w:snapToGrid w:val="0"/>
              <w:rPr>
                <w:rFonts w:hint="eastAsia" w:ascii="宋体" w:hAnsi="宋体" w:cs="宋体"/>
                <w:color w:val="000000"/>
                <w:sz w:val="21"/>
                <w:szCs w:val="21"/>
              </w:rPr>
            </w:pPr>
            <w:r>
              <w:rPr>
                <w:rFonts w:hint="eastAsia" w:ascii="宋体" w:hAnsi="宋体"/>
                <w:color w:val="000000"/>
                <w:sz w:val="21"/>
                <w:szCs w:val="21"/>
              </w:rPr>
              <w:t>按照采购文件的规定提交比选保证金。</w:t>
            </w:r>
          </w:p>
        </w:tc>
      </w:tr>
    </w:tbl>
    <w:p w14:paraId="1B952018">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注：</w:t>
      </w:r>
    </w:p>
    <w:p w14:paraId="22AC5188">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41DFE85B">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5226CFD2">
      <w:pPr>
        <w:spacing w:line="360" w:lineRule="auto"/>
        <w:ind w:firstLine="480" w:firstLineChars="200"/>
        <w:rPr>
          <w:rFonts w:hint="eastAsia"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6C8D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2F4CA7FF">
            <w:pPr>
              <w:spacing w:line="240" w:lineRule="exact"/>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0FC217FB">
            <w:pPr>
              <w:spacing w:line="240" w:lineRule="exact"/>
              <w:ind w:firstLine="422"/>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508640AA">
            <w:pPr>
              <w:spacing w:line="240" w:lineRule="exact"/>
              <w:ind w:firstLine="422"/>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评审标准</w:t>
            </w:r>
          </w:p>
        </w:tc>
      </w:tr>
      <w:tr w14:paraId="0AD7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7345365D">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10168283">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73614E4C">
            <w:pPr>
              <w:spacing w:line="240" w:lineRule="exact"/>
              <w:rPr>
                <w:rFonts w:hint="eastAsia"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2F98E9E1">
            <w:pPr>
              <w:spacing w:line="240" w:lineRule="exact"/>
              <w:rPr>
                <w:rFonts w:hint="eastAsia"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36F8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2447E0DF">
            <w:pPr>
              <w:spacing w:line="240" w:lineRule="exact"/>
              <w:ind w:firstLine="420"/>
              <w:jc w:val="center"/>
              <w:rPr>
                <w:rFonts w:hint="eastAsia" w:ascii="宋体" w:hAnsi="宋体" w:cs="宋体"/>
                <w:color w:val="000000"/>
                <w:kern w:val="0"/>
                <w:sz w:val="21"/>
                <w:szCs w:val="21"/>
              </w:rPr>
            </w:pPr>
          </w:p>
        </w:tc>
        <w:tc>
          <w:tcPr>
            <w:tcW w:w="1573" w:type="dxa"/>
            <w:vMerge w:val="continue"/>
            <w:vAlign w:val="center"/>
          </w:tcPr>
          <w:p w14:paraId="3D36023B">
            <w:pPr>
              <w:spacing w:line="240" w:lineRule="exact"/>
              <w:ind w:firstLine="420"/>
              <w:rPr>
                <w:rFonts w:hint="eastAsia" w:ascii="宋体" w:hAnsi="宋体" w:cs="宋体"/>
                <w:color w:val="000000"/>
                <w:kern w:val="0"/>
                <w:sz w:val="21"/>
                <w:szCs w:val="21"/>
              </w:rPr>
            </w:pPr>
          </w:p>
        </w:tc>
        <w:tc>
          <w:tcPr>
            <w:tcW w:w="1996" w:type="dxa"/>
            <w:vAlign w:val="center"/>
          </w:tcPr>
          <w:p w14:paraId="4508215D">
            <w:pPr>
              <w:spacing w:line="240" w:lineRule="exact"/>
              <w:rPr>
                <w:rFonts w:hint="eastAsia"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32BB43F0">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79E1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447785C2">
            <w:pPr>
              <w:spacing w:line="240" w:lineRule="exact"/>
              <w:ind w:firstLine="420"/>
              <w:jc w:val="center"/>
              <w:rPr>
                <w:rFonts w:hint="eastAsia" w:ascii="宋体" w:hAnsi="宋体" w:cs="宋体"/>
                <w:color w:val="000000"/>
                <w:kern w:val="0"/>
                <w:sz w:val="21"/>
                <w:szCs w:val="21"/>
              </w:rPr>
            </w:pPr>
          </w:p>
        </w:tc>
        <w:tc>
          <w:tcPr>
            <w:tcW w:w="1573" w:type="dxa"/>
            <w:vMerge w:val="continue"/>
            <w:vAlign w:val="center"/>
          </w:tcPr>
          <w:p w14:paraId="6D95E863">
            <w:pPr>
              <w:spacing w:line="240" w:lineRule="exact"/>
              <w:ind w:firstLine="420"/>
              <w:rPr>
                <w:rFonts w:hint="eastAsia" w:ascii="宋体" w:hAnsi="宋体" w:cs="宋体"/>
                <w:color w:val="000000"/>
                <w:kern w:val="0"/>
                <w:sz w:val="21"/>
                <w:szCs w:val="21"/>
              </w:rPr>
            </w:pPr>
          </w:p>
        </w:tc>
        <w:tc>
          <w:tcPr>
            <w:tcW w:w="1996" w:type="dxa"/>
            <w:vAlign w:val="center"/>
          </w:tcPr>
          <w:p w14:paraId="3A53736B">
            <w:pPr>
              <w:spacing w:line="240" w:lineRule="exact"/>
              <w:rPr>
                <w:rFonts w:hint="eastAsia"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682947EE">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54CD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44585122">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617C4E15">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47DE383B">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153B349B">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32FD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3BC7182F">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621C622D">
            <w:pPr>
              <w:spacing w:line="240" w:lineRule="exact"/>
              <w:rPr>
                <w:rFonts w:hint="eastAsia"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2E1993D3">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73BD5C6E">
            <w:pPr>
              <w:pStyle w:val="34"/>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4643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45BDE8F6">
            <w:pPr>
              <w:spacing w:line="240" w:lineRule="exact"/>
              <w:ind w:firstLine="420"/>
              <w:jc w:val="center"/>
              <w:rPr>
                <w:rFonts w:hint="eastAsia" w:ascii="宋体" w:hAnsi="宋体" w:cs="宋体"/>
                <w:color w:val="000000"/>
                <w:kern w:val="0"/>
                <w:sz w:val="21"/>
                <w:szCs w:val="21"/>
              </w:rPr>
            </w:pPr>
          </w:p>
        </w:tc>
        <w:tc>
          <w:tcPr>
            <w:tcW w:w="1573" w:type="dxa"/>
            <w:vMerge w:val="continue"/>
            <w:vAlign w:val="center"/>
          </w:tcPr>
          <w:p w14:paraId="4AA1622E">
            <w:pPr>
              <w:spacing w:line="240" w:lineRule="exact"/>
              <w:ind w:firstLine="420"/>
              <w:rPr>
                <w:rFonts w:hint="eastAsia" w:ascii="宋体" w:hAnsi="宋体" w:cs="仿宋_GB2312"/>
                <w:color w:val="000000"/>
                <w:sz w:val="21"/>
                <w:szCs w:val="21"/>
                <w:lang w:val="zh-CN"/>
              </w:rPr>
            </w:pPr>
          </w:p>
        </w:tc>
        <w:tc>
          <w:tcPr>
            <w:tcW w:w="1996" w:type="dxa"/>
            <w:vAlign w:val="center"/>
          </w:tcPr>
          <w:p w14:paraId="6BDB5242">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41280D20">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6CC4DDAB">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F33BB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ADECD39">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47D71569">
      <w:pPr>
        <w:spacing w:line="360" w:lineRule="auto"/>
        <w:ind w:firstLine="480" w:firstLineChars="200"/>
        <w:rPr>
          <w:rFonts w:hint="eastAsia"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5A7BF010">
      <w:pPr>
        <w:spacing w:line="360" w:lineRule="auto"/>
        <w:ind w:firstLine="480" w:firstLineChars="200"/>
        <w:rPr>
          <w:rFonts w:hint="eastAsia"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863F7E8">
      <w:pPr>
        <w:spacing w:line="360" w:lineRule="auto"/>
        <w:ind w:firstLine="480" w:firstLineChars="200"/>
        <w:rPr>
          <w:rFonts w:hint="eastAsia"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409CD5D9">
      <w:pPr>
        <w:pStyle w:val="5"/>
        <w:spacing w:before="0" w:after="0" w:line="440" w:lineRule="exact"/>
        <w:ind w:firstLine="482" w:firstLineChars="200"/>
        <w:rPr>
          <w:rFonts w:hint="eastAsia" w:ascii="宋体" w:hAnsi="宋体"/>
          <w:sz w:val="24"/>
          <w:szCs w:val="24"/>
        </w:rPr>
      </w:pPr>
      <w:bookmarkStart w:id="93" w:name="_Toc10726"/>
      <w:r>
        <w:rPr>
          <w:rFonts w:hint="eastAsia" w:ascii="宋体" w:hAnsi="宋体"/>
          <w:sz w:val="24"/>
          <w:szCs w:val="24"/>
        </w:rPr>
        <w:t>二、</w:t>
      </w:r>
      <w:bookmarkStart w:id="94" w:name="_Toc342913394"/>
      <w:bookmarkStart w:id="95" w:name="_Toc102227320"/>
      <w:r>
        <w:rPr>
          <w:rFonts w:hint="eastAsia" w:ascii="宋体" w:hAnsi="宋体"/>
          <w:sz w:val="24"/>
          <w:szCs w:val="24"/>
        </w:rPr>
        <w:t>评审标准</w:t>
      </w:r>
      <w:bookmarkEnd w:id="93"/>
    </w:p>
    <w:bookmarkEnd w:id="94"/>
    <w:bookmarkEnd w:id="95"/>
    <w:tbl>
      <w:tblPr>
        <w:tblStyle w:val="59"/>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131"/>
        <w:gridCol w:w="742"/>
        <w:gridCol w:w="4916"/>
        <w:gridCol w:w="2125"/>
      </w:tblGrid>
      <w:tr w14:paraId="3FEA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vAlign w:val="center"/>
          </w:tcPr>
          <w:p w14:paraId="3F974411">
            <w:pPr>
              <w:spacing w:line="240" w:lineRule="atLeast"/>
              <w:ind w:firstLine="28"/>
              <w:jc w:val="center"/>
              <w:rPr>
                <w:rFonts w:hint="eastAsia" w:ascii="宋体" w:hAnsi="宋体" w:cs="宋体"/>
                <w:b/>
                <w:color w:val="000000"/>
                <w:sz w:val="21"/>
                <w:szCs w:val="21"/>
              </w:rPr>
            </w:pPr>
            <w:r>
              <w:rPr>
                <w:rFonts w:hint="eastAsia" w:ascii="宋体" w:hAnsi="宋体" w:cs="宋体"/>
                <w:b/>
                <w:color w:val="000000"/>
                <w:sz w:val="21"/>
                <w:szCs w:val="21"/>
              </w:rPr>
              <w:t>序号</w:t>
            </w:r>
          </w:p>
        </w:tc>
        <w:tc>
          <w:tcPr>
            <w:tcW w:w="589" w:type="pct"/>
            <w:vAlign w:val="center"/>
          </w:tcPr>
          <w:p w14:paraId="331A27B6">
            <w:pPr>
              <w:spacing w:line="240" w:lineRule="atLeast"/>
              <w:ind w:firstLine="28"/>
              <w:jc w:val="center"/>
              <w:rPr>
                <w:rFonts w:hint="eastAsia" w:ascii="宋体" w:hAnsi="宋体" w:cs="宋体"/>
                <w:b/>
                <w:color w:val="000000"/>
                <w:sz w:val="21"/>
                <w:szCs w:val="21"/>
              </w:rPr>
            </w:pPr>
            <w:r>
              <w:rPr>
                <w:rFonts w:hint="eastAsia" w:ascii="宋体" w:hAnsi="宋体" w:cs="宋体"/>
                <w:b/>
                <w:color w:val="000000"/>
                <w:sz w:val="21"/>
                <w:szCs w:val="21"/>
              </w:rPr>
              <w:t>评分因素及权重</w:t>
            </w:r>
          </w:p>
        </w:tc>
        <w:tc>
          <w:tcPr>
            <w:tcW w:w="386" w:type="pct"/>
            <w:vAlign w:val="center"/>
          </w:tcPr>
          <w:p w14:paraId="39585847">
            <w:pPr>
              <w:spacing w:line="240" w:lineRule="atLeast"/>
              <w:ind w:firstLine="28"/>
              <w:jc w:val="center"/>
              <w:rPr>
                <w:rFonts w:hint="eastAsia" w:ascii="宋体" w:hAnsi="宋体" w:cs="宋体"/>
                <w:b/>
                <w:color w:val="000000"/>
                <w:sz w:val="21"/>
                <w:szCs w:val="21"/>
              </w:rPr>
            </w:pPr>
            <w:r>
              <w:rPr>
                <w:rFonts w:hint="eastAsia" w:ascii="宋体" w:hAnsi="宋体" w:cs="宋体"/>
                <w:b/>
                <w:color w:val="000000"/>
                <w:sz w:val="21"/>
                <w:szCs w:val="21"/>
              </w:rPr>
              <w:t>分值</w:t>
            </w:r>
          </w:p>
        </w:tc>
        <w:tc>
          <w:tcPr>
            <w:tcW w:w="2559" w:type="pct"/>
            <w:vAlign w:val="center"/>
          </w:tcPr>
          <w:p w14:paraId="2C7E044B">
            <w:pPr>
              <w:spacing w:line="240" w:lineRule="atLeast"/>
              <w:ind w:firstLine="28"/>
              <w:jc w:val="center"/>
              <w:rPr>
                <w:rFonts w:hint="eastAsia" w:ascii="宋体" w:hAnsi="宋体" w:cs="宋体"/>
                <w:b/>
                <w:color w:val="000000"/>
                <w:sz w:val="21"/>
                <w:szCs w:val="21"/>
              </w:rPr>
            </w:pPr>
            <w:r>
              <w:rPr>
                <w:rFonts w:hint="eastAsia" w:ascii="宋体" w:hAnsi="宋体" w:cs="宋体"/>
                <w:b/>
                <w:color w:val="000000"/>
                <w:sz w:val="21"/>
                <w:szCs w:val="21"/>
              </w:rPr>
              <w:t>评分标准</w:t>
            </w:r>
          </w:p>
        </w:tc>
        <w:tc>
          <w:tcPr>
            <w:tcW w:w="1106" w:type="pct"/>
            <w:vAlign w:val="center"/>
          </w:tcPr>
          <w:p w14:paraId="5735BE93">
            <w:pPr>
              <w:pStyle w:val="249"/>
              <w:spacing w:before="0" w:after="0" w:line="240" w:lineRule="atLeast"/>
              <w:rPr>
                <w:rFonts w:hint="eastAsia" w:ascii="宋体" w:hAnsi="宋体" w:eastAsia="宋体" w:cs="宋体"/>
                <w:color w:val="000000"/>
                <w:sz w:val="21"/>
                <w:szCs w:val="21"/>
              </w:rPr>
            </w:pPr>
            <w:r>
              <w:rPr>
                <w:rFonts w:hint="eastAsia" w:ascii="宋体" w:hAnsi="宋体" w:eastAsia="宋体" w:cs="宋体"/>
                <w:color w:val="000000"/>
                <w:sz w:val="21"/>
                <w:szCs w:val="21"/>
              </w:rPr>
              <w:t>说明</w:t>
            </w:r>
          </w:p>
        </w:tc>
      </w:tr>
      <w:tr w14:paraId="4A18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vAlign w:val="center"/>
          </w:tcPr>
          <w:p w14:paraId="6282B219">
            <w:pPr>
              <w:spacing w:line="240" w:lineRule="atLeast"/>
              <w:ind w:firstLine="28"/>
              <w:jc w:val="center"/>
              <w:rPr>
                <w:rFonts w:hint="eastAsia" w:ascii="宋体" w:hAnsi="宋体" w:cs="宋体"/>
                <w:color w:val="000000"/>
                <w:sz w:val="21"/>
                <w:szCs w:val="21"/>
              </w:rPr>
            </w:pPr>
            <w:r>
              <w:rPr>
                <w:rFonts w:hint="eastAsia" w:ascii="宋体" w:hAnsi="宋体" w:cs="宋体"/>
                <w:color w:val="000000"/>
                <w:sz w:val="21"/>
                <w:szCs w:val="21"/>
              </w:rPr>
              <w:t>1</w:t>
            </w:r>
          </w:p>
        </w:tc>
        <w:tc>
          <w:tcPr>
            <w:tcW w:w="589" w:type="pct"/>
            <w:vAlign w:val="center"/>
          </w:tcPr>
          <w:p w14:paraId="439E0C61">
            <w:pPr>
              <w:rPr>
                <w:rFonts w:hint="eastAsia" w:ascii="宋体" w:hAnsi="宋体" w:cs="宋体"/>
                <w:sz w:val="21"/>
                <w:szCs w:val="21"/>
              </w:rPr>
            </w:pPr>
            <w:r>
              <w:rPr>
                <w:rFonts w:hint="eastAsia" w:ascii="宋体" w:hAnsi="宋体" w:cs="宋体"/>
                <w:sz w:val="21"/>
                <w:szCs w:val="21"/>
              </w:rPr>
              <w:t>比选报价</w:t>
            </w:r>
          </w:p>
          <w:p w14:paraId="750CFF02">
            <w:pPr>
              <w:spacing w:line="240" w:lineRule="atLeast"/>
              <w:rPr>
                <w:rFonts w:hint="eastAsia" w:ascii="宋体" w:hAnsi="宋体" w:cs="宋体"/>
                <w:color w:val="000000"/>
                <w:sz w:val="21"/>
                <w:szCs w:val="21"/>
              </w:rPr>
            </w:pPr>
            <w:r>
              <w:rPr>
                <w:rFonts w:hint="eastAsia" w:ascii="宋体" w:hAnsi="宋体" w:cs="宋体"/>
                <w:sz w:val="21"/>
                <w:szCs w:val="21"/>
              </w:rPr>
              <w:t>（20%）</w:t>
            </w:r>
          </w:p>
        </w:tc>
        <w:tc>
          <w:tcPr>
            <w:tcW w:w="386" w:type="pct"/>
            <w:vAlign w:val="center"/>
          </w:tcPr>
          <w:p w14:paraId="6D9F4BCB">
            <w:pPr>
              <w:spacing w:line="240" w:lineRule="atLeast"/>
              <w:jc w:val="center"/>
              <w:rPr>
                <w:rFonts w:hint="eastAsia" w:ascii="宋体" w:hAnsi="宋体" w:cs="宋体"/>
                <w:color w:val="000000"/>
                <w:sz w:val="21"/>
                <w:szCs w:val="21"/>
              </w:rPr>
            </w:pPr>
            <w:r>
              <w:rPr>
                <w:rFonts w:hint="eastAsia" w:ascii="宋体" w:hAnsi="宋体" w:cs="宋体"/>
                <w:sz w:val="21"/>
                <w:szCs w:val="21"/>
              </w:rPr>
              <w:t>20分</w:t>
            </w:r>
          </w:p>
        </w:tc>
        <w:tc>
          <w:tcPr>
            <w:tcW w:w="2559" w:type="pct"/>
            <w:vAlign w:val="center"/>
          </w:tcPr>
          <w:p w14:paraId="7E3CA051">
            <w:pPr>
              <w:spacing w:line="240" w:lineRule="atLeast"/>
              <w:rPr>
                <w:rFonts w:hint="eastAsia" w:ascii="宋体" w:hAnsi="宋体" w:cs="宋体"/>
                <w:sz w:val="21"/>
                <w:szCs w:val="21"/>
              </w:rPr>
            </w:pPr>
            <w:r>
              <w:rPr>
                <w:rFonts w:hint="eastAsia" w:ascii="宋体" w:hAnsi="宋体" w:cs="宋体"/>
                <w:sz w:val="21"/>
                <w:szCs w:val="21"/>
              </w:rPr>
              <w:t>满足比选文件要求且报价最低的供应商的价格为比选基准价，其价格分为满分。按照下列公式计算每个供应商的比选报价得分。</w:t>
            </w:r>
          </w:p>
          <w:p w14:paraId="76D5C426">
            <w:pPr>
              <w:spacing w:line="240" w:lineRule="atLeast"/>
              <w:rPr>
                <w:rFonts w:hint="eastAsia" w:ascii="宋体" w:hAnsi="宋体" w:cs="宋体"/>
                <w:color w:val="000000"/>
                <w:sz w:val="21"/>
                <w:szCs w:val="21"/>
              </w:rPr>
            </w:pPr>
            <w:r>
              <w:rPr>
                <w:rFonts w:hint="eastAsia" w:ascii="宋体" w:hAnsi="宋体" w:cs="宋体"/>
                <w:sz w:val="21"/>
                <w:szCs w:val="21"/>
              </w:rPr>
              <w:t>比选报价得分=（比选基准价/比选报价）×价格权值×100</w:t>
            </w:r>
          </w:p>
        </w:tc>
        <w:tc>
          <w:tcPr>
            <w:tcW w:w="1106" w:type="pct"/>
            <w:vAlign w:val="center"/>
          </w:tcPr>
          <w:p w14:paraId="666E6E68">
            <w:pPr>
              <w:spacing w:line="240" w:lineRule="atLeast"/>
              <w:rPr>
                <w:rFonts w:hint="eastAsia" w:ascii="宋体" w:hAnsi="宋体" w:cs="宋体"/>
                <w:color w:val="000000"/>
                <w:sz w:val="21"/>
                <w:szCs w:val="21"/>
              </w:rPr>
            </w:pPr>
            <w:r>
              <w:rPr>
                <w:rFonts w:hint="eastAsia" w:ascii="宋体" w:hAnsi="宋体" w:cs="宋体"/>
                <w:sz w:val="21"/>
                <w:szCs w:val="21"/>
              </w:rPr>
              <w:t>对小微企业的价格用扣除后的价格参与评审，详见“关于小微企业报价扣除比例说明”。</w:t>
            </w:r>
          </w:p>
        </w:tc>
      </w:tr>
      <w:tr w14:paraId="02BC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vMerge w:val="restart"/>
            <w:vAlign w:val="center"/>
          </w:tcPr>
          <w:p w14:paraId="7C36E84E">
            <w:pPr>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2</w:t>
            </w:r>
          </w:p>
        </w:tc>
        <w:tc>
          <w:tcPr>
            <w:tcW w:w="589" w:type="pct"/>
            <w:vMerge w:val="restart"/>
            <w:vAlign w:val="center"/>
          </w:tcPr>
          <w:p w14:paraId="60F3CFB2">
            <w:pPr>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服务</w:t>
            </w:r>
          </w:p>
          <w:p w14:paraId="2AF47B7D">
            <w:pPr>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部分</w:t>
            </w:r>
          </w:p>
          <w:p w14:paraId="70570AAC">
            <w:pPr>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（50%）</w:t>
            </w:r>
          </w:p>
        </w:tc>
        <w:tc>
          <w:tcPr>
            <w:tcW w:w="386" w:type="pct"/>
            <w:vAlign w:val="center"/>
          </w:tcPr>
          <w:p w14:paraId="52420CAB">
            <w:pPr>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组团承办方案（20分）</w:t>
            </w:r>
          </w:p>
        </w:tc>
        <w:tc>
          <w:tcPr>
            <w:tcW w:w="2559" w:type="pct"/>
            <w:vAlign w:val="center"/>
          </w:tcPr>
          <w:p w14:paraId="7C16DAD4">
            <w:pPr>
              <w:widowControl/>
              <w:spacing w:line="300" w:lineRule="exact"/>
              <w:outlineLvl w:val="2"/>
              <w:rPr>
                <w:rFonts w:hint="eastAsia" w:ascii="宋体" w:hAnsi="宋体" w:cs="宋体"/>
                <w:color w:val="000000"/>
                <w:sz w:val="21"/>
                <w:szCs w:val="21"/>
              </w:rPr>
            </w:pPr>
            <w:r>
              <w:rPr>
                <w:rFonts w:hint="eastAsia" w:ascii="宋体" w:hAnsi="宋体" w:cs="宋体"/>
                <w:color w:val="000000"/>
                <w:sz w:val="21"/>
                <w:szCs w:val="21"/>
              </w:rPr>
              <w:t>1.组团承办方案（20分）</w:t>
            </w:r>
          </w:p>
          <w:p w14:paraId="0E4BB75C">
            <w:pPr>
              <w:widowControl/>
              <w:spacing w:line="300" w:lineRule="exact"/>
              <w:outlineLvl w:val="2"/>
              <w:rPr>
                <w:rFonts w:hint="eastAsia" w:ascii="宋体" w:hAnsi="宋体" w:cs="宋体"/>
                <w:color w:val="000000"/>
                <w:sz w:val="21"/>
                <w:szCs w:val="21"/>
              </w:rPr>
            </w:pPr>
            <w:r>
              <w:rPr>
                <w:rFonts w:hint="eastAsia" w:ascii="宋体" w:hAnsi="宋体" w:cs="宋体"/>
                <w:color w:val="000000"/>
                <w:sz w:val="21"/>
                <w:szCs w:val="21"/>
              </w:rPr>
              <w:t>供应商针对本项目提供组团承办方案。方案内容完全满足采购服务需求，非常合理、非常完整、可行性高的得20分；方案内容大部分满足采购服务需求，内容较合理、较完整、可行性较高的得10分；方案内容基本满足采购服务需求，内容不够合理、不够完整、可行性不高的得5分；方案内容不满足采购服务需求，差或未提供不得分。</w:t>
            </w:r>
          </w:p>
        </w:tc>
        <w:tc>
          <w:tcPr>
            <w:tcW w:w="1106" w:type="pct"/>
            <w:vMerge w:val="restart"/>
            <w:vAlign w:val="center"/>
          </w:tcPr>
          <w:p w14:paraId="06A28674">
            <w:pPr>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提供服务方案。</w:t>
            </w:r>
          </w:p>
        </w:tc>
      </w:tr>
      <w:tr w14:paraId="1DC1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vMerge w:val="continue"/>
            <w:vAlign w:val="center"/>
          </w:tcPr>
          <w:p w14:paraId="62D99559">
            <w:pPr>
              <w:spacing w:line="240" w:lineRule="atLeast"/>
              <w:jc w:val="center"/>
              <w:rPr>
                <w:rFonts w:hint="eastAsia" w:ascii="宋体" w:hAnsi="宋体" w:cs="宋体"/>
                <w:color w:val="000000"/>
                <w:sz w:val="21"/>
                <w:szCs w:val="21"/>
              </w:rPr>
            </w:pPr>
          </w:p>
        </w:tc>
        <w:tc>
          <w:tcPr>
            <w:tcW w:w="589" w:type="pct"/>
            <w:vMerge w:val="continue"/>
            <w:vAlign w:val="center"/>
          </w:tcPr>
          <w:p w14:paraId="7978D596">
            <w:pPr>
              <w:spacing w:line="240" w:lineRule="atLeast"/>
              <w:jc w:val="center"/>
              <w:rPr>
                <w:rFonts w:hint="eastAsia" w:ascii="宋体" w:hAnsi="宋体" w:cs="宋体"/>
                <w:color w:val="000000"/>
                <w:sz w:val="21"/>
                <w:szCs w:val="21"/>
              </w:rPr>
            </w:pPr>
          </w:p>
        </w:tc>
        <w:tc>
          <w:tcPr>
            <w:tcW w:w="386" w:type="pct"/>
            <w:vAlign w:val="center"/>
          </w:tcPr>
          <w:p w14:paraId="2CFAB98A">
            <w:pPr>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整体实施方案及保障措施（20分）</w:t>
            </w:r>
          </w:p>
        </w:tc>
        <w:tc>
          <w:tcPr>
            <w:tcW w:w="2559" w:type="pct"/>
            <w:vAlign w:val="center"/>
          </w:tcPr>
          <w:p w14:paraId="6DC2193F">
            <w:pPr>
              <w:widowControl/>
              <w:spacing w:line="300" w:lineRule="exact"/>
              <w:jc w:val="left"/>
              <w:outlineLvl w:val="2"/>
              <w:rPr>
                <w:rFonts w:hint="eastAsia" w:ascii="宋体" w:hAnsi="宋体" w:cs="宋体"/>
                <w:color w:val="000000"/>
                <w:sz w:val="21"/>
                <w:szCs w:val="21"/>
              </w:rPr>
            </w:pPr>
            <w:r>
              <w:rPr>
                <w:rFonts w:hint="eastAsia" w:ascii="宋体" w:hAnsi="宋体" w:cs="宋体"/>
                <w:color w:val="000000"/>
                <w:sz w:val="21"/>
                <w:szCs w:val="21"/>
              </w:rPr>
              <w:t>2.整体实施方案及保障措施（20分）</w:t>
            </w:r>
          </w:p>
          <w:p w14:paraId="22D486D2">
            <w:pPr>
              <w:widowControl/>
              <w:spacing w:line="300" w:lineRule="exact"/>
              <w:jc w:val="left"/>
              <w:outlineLvl w:val="2"/>
              <w:rPr>
                <w:rFonts w:hint="eastAsia" w:ascii="宋体" w:hAnsi="宋体" w:cs="宋体"/>
                <w:color w:val="000000"/>
                <w:sz w:val="21"/>
                <w:szCs w:val="21"/>
              </w:rPr>
            </w:pPr>
            <w:r>
              <w:rPr>
                <w:rFonts w:hint="eastAsia" w:ascii="宋体" w:hAnsi="宋体" w:cs="宋体"/>
                <w:color w:val="000000"/>
                <w:sz w:val="21"/>
                <w:szCs w:val="21"/>
              </w:rPr>
              <w:t>供应商针对本项目提供项目整体实施方案及保障措施。内容包括但不限于：①项目实施计划、②进度计划安排、③人员配置及分工等内容进行评审。</w:t>
            </w:r>
          </w:p>
          <w:p w14:paraId="24E4A8E0">
            <w:pPr>
              <w:widowControl/>
              <w:spacing w:line="300" w:lineRule="exact"/>
              <w:jc w:val="left"/>
              <w:outlineLvl w:val="2"/>
              <w:rPr>
                <w:rFonts w:hint="eastAsia" w:ascii="宋体" w:hAnsi="宋体" w:cs="宋体"/>
                <w:color w:val="000000"/>
                <w:sz w:val="21"/>
                <w:szCs w:val="21"/>
              </w:rPr>
            </w:pPr>
            <w:r>
              <w:rPr>
                <w:rFonts w:hint="eastAsia" w:ascii="宋体" w:hAnsi="宋体" w:cs="宋体"/>
                <w:color w:val="000000"/>
                <w:sz w:val="21"/>
                <w:szCs w:val="21"/>
              </w:rPr>
              <w:t>项目实施计划完全满足采购服务需求，完善全面、进度安排科学合理、人员分工明确的得20分；计划大部分满足采购服务需求，较完善、进度较科学合理、人员分工较明确的得12分；计划基本满足采购服务需求，完善性一般、进度科学合理性一般、人员分工一般的得7分；计划基本满足采购服务需求，不完善、进度科学合理性差、人员分工不明确的得3分；未提供不得分。</w:t>
            </w:r>
          </w:p>
        </w:tc>
        <w:tc>
          <w:tcPr>
            <w:tcW w:w="1106" w:type="pct"/>
            <w:vMerge w:val="continue"/>
            <w:vAlign w:val="center"/>
          </w:tcPr>
          <w:p w14:paraId="736BC3A8">
            <w:pPr>
              <w:spacing w:line="240" w:lineRule="atLeast"/>
              <w:rPr>
                <w:rFonts w:hint="eastAsia" w:ascii="宋体" w:hAnsi="宋体" w:cs="宋体"/>
                <w:color w:val="000000"/>
                <w:sz w:val="21"/>
                <w:szCs w:val="21"/>
              </w:rPr>
            </w:pPr>
          </w:p>
        </w:tc>
      </w:tr>
      <w:tr w14:paraId="3693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vMerge w:val="continue"/>
            <w:vAlign w:val="center"/>
          </w:tcPr>
          <w:p w14:paraId="0B556F32">
            <w:pPr>
              <w:spacing w:line="240" w:lineRule="atLeast"/>
              <w:jc w:val="center"/>
              <w:rPr>
                <w:rFonts w:hint="eastAsia" w:ascii="宋体" w:hAnsi="宋体" w:cs="宋体"/>
                <w:color w:val="000000"/>
                <w:sz w:val="21"/>
                <w:szCs w:val="21"/>
              </w:rPr>
            </w:pPr>
          </w:p>
        </w:tc>
        <w:tc>
          <w:tcPr>
            <w:tcW w:w="589" w:type="pct"/>
            <w:vMerge w:val="continue"/>
            <w:vAlign w:val="center"/>
          </w:tcPr>
          <w:p w14:paraId="5BB9C1D8">
            <w:pPr>
              <w:spacing w:line="240" w:lineRule="atLeast"/>
              <w:jc w:val="center"/>
              <w:rPr>
                <w:rFonts w:hint="eastAsia" w:ascii="宋体" w:hAnsi="宋体" w:cs="宋体"/>
                <w:color w:val="000000"/>
                <w:sz w:val="21"/>
                <w:szCs w:val="21"/>
              </w:rPr>
            </w:pPr>
          </w:p>
        </w:tc>
        <w:tc>
          <w:tcPr>
            <w:tcW w:w="386" w:type="pct"/>
            <w:vAlign w:val="center"/>
          </w:tcPr>
          <w:p w14:paraId="7CD857A4">
            <w:pPr>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服务质量保证方案（10分）</w:t>
            </w:r>
          </w:p>
        </w:tc>
        <w:tc>
          <w:tcPr>
            <w:tcW w:w="2559" w:type="pct"/>
            <w:vAlign w:val="center"/>
          </w:tcPr>
          <w:p w14:paraId="263B2C35">
            <w:pPr>
              <w:widowControl/>
              <w:spacing w:line="300" w:lineRule="exact"/>
              <w:jc w:val="left"/>
              <w:outlineLvl w:val="2"/>
              <w:rPr>
                <w:rFonts w:hint="eastAsia" w:ascii="宋体" w:hAnsi="宋体" w:cs="宋体"/>
                <w:color w:val="000000"/>
                <w:sz w:val="21"/>
                <w:szCs w:val="21"/>
              </w:rPr>
            </w:pPr>
            <w:r>
              <w:rPr>
                <w:rFonts w:hint="eastAsia" w:ascii="宋体" w:hAnsi="宋体" w:cs="宋体"/>
                <w:color w:val="000000"/>
                <w:sz w:val="21"/>
                <w:szCs w:val="21"/>
              </w:rPr>
              <w:t>3.服务质量保证方案（10分）</w:t>
            </w:r>
          </w:p>
          <w:p w14:paraId="2BFCC2CB">
            <w:pPr>
              <w:widowControl/>
              <w:spacing w:line="300" w:lineRule="exact"/>
              <w:jc w:val="left"/>
              <w:outlineLvl w:val="2"/>
              <w:rPr>
                <w:rFonts w:hint="eastAsia" w:ascii="宋体" w:hAnsi="宋体" w:cs="宋体"/>
                <w:color w:val="000000"/>
                <w:sz w:val="21"/>
                <w:szCs w:val="21"/>
              </w:rPr>
            </w:pPr>
            <w:r>
              <w:rPr>
                <w:rFonts w:hint="eastAsia" w:ascii="宋体" w:hAnsi="宋体" w:cs="宋体"/>
                <w:color w:val="000000"/>
                <w:sz w:val="21"/>
                <w:szCs w:val="21"/>
              </w:rPr>
              <w:t>供应商针对本项目提供完整的服务质量保证方案。内容完全满足采购服务需求，非常完整、非常可行、非常合理、针对性强的得10分；内容大部分满足采购服务需求，较完整、较可行、较合理、针对性较强的8分；内容基本满足采购服务需求，不够完整、不够可行、不够合理、针对性不够强的得6分；内容基本满足采购服务需求，有欠缺的得3分，未提供不得分。</w:t>
            </w:r>
          </w:p>
        </w:tc>
        <w:tc>
          <w:tcPr>
            <w:tcW w:w="1106" w:type="pct"/>
            <w:vMerge w:val="continue"/>
            <w:vAlign w:val="center"/>
          </w:tcPr>
          <w:p w14:paraId="7CECFB19">
            <w:pPr>
              <w:spacing w:line="240" w:lineRule="atLeast"/>
              <w:rPr>
                <w:rFonts w:hint="eastAsia" w:ascii="宋体" w:hAnsi="宋体" w:cs="宋体"/>
                <w:color w:val="000000"/>
                <w:sz w:val="21"/>
                <w:szCs w:val="21"/>
              </w:rPr>
            </w:pPr>
          </w:p>
        </w:tc>
      </w:tr>
      <w:tr w14:paraId="29F7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57" w:type="pct"/>
            <w:vMerge w:val="restart"/>
            <w:vAlign w:val="center"/>
          </w:tcPr>
          <w:p w14:paraId="62E5889A">
            <w:pPr>
              <w:spacing w:line="240" w:lineRule="atLeast"/>
              <w:ind w:firstLine="28"/>
              <w:jc w:val="center"/>
              <w:rPr>
                <w:rFonts w:hint="eastAsia" w:ascii="宋体" w:hAnsi="宋体" w:cs="宋体"/>
                <w:color w:val="000000"/>
                <w:sz w:val="21"/>
                <w:szCs w:val="21"/>
              </w:rPr>
            </w:pPr>
            <w:r>
              <w:rPr>
                <w:rFonts w:hint="eastAsia" w:ascii="宋体" w:hAnsi="宋体" w:cs="宋体"/>
                <w:color w:val="000000"/>
                <w:sz w:val="21"/>
                <w:szCs w:val="21"/>
              </w:rPr>
              <w:t>3</w:t>
            </w:r>
          </w:p>
        </w:tc>
        <w:tc>
          <w:tcPr>
            <w:tcW w:w="589" w:type="pct"/>
            <w:vMerge w:val="restart"/>
            <w:vAlign w:val="center"/>
          </w:tcPr>
          <w:p w14:paraId="2AB260A5">
            <w:pPr>
              <w:spacing w:line="240" w:lineRule="atLeast"/>
              <w:ind w:firstLine="28"/>
              <w:jc w:val="center"/>
              <w:rPr>
                <w:rFonts w:hint="eastAsia" w:ascii="宋体" w:hAnsi="宋体" w:cs="宋体"/>
                <w:color w:val="000000"/>
                <w:sz w:val="21"/>
                <w:szCs w:val="21"/>
              </w:rPr>
            </w:pPr>
            <w:r>
              <w:rPr>
                <w:rFonts w:hint="eastAsia" w:ascii="宋体" w:hAnsi="宋体" w:cs="宋体"/>
                <w:color w:val="000000"/>
                <w:sz w:val="21"/>
                <w:szCs w:val="21"/>
              </w:rPr>
              <w:t>商务</w:t>
            </w:r>
          </w:p>
          <w:p w14:paraId="06D43BE9">
            <w:pPr>
              <w:spacing w:line="240" w:lineRule="atLeast"/>
              <w:ind w:firstLine="28"/>
              <w:jc w:val="center"/>
              <w:rPr>
                <w:rFonts w:hint="eastAsia" w:ascii="宋体" w:hAnsi="宋体" w:cs="宋体"/>
                <w:color w:val="000000"/>
                <w:sz w:val="21"/>
                <w:szCs w:val="21"/>
              </w:rPr>
            </w:pPr>
            <w:r>
              <w:rPr>
                <w:rFonts w:hint="eastAsia" w:ascii="宋体" w:hAnsi="宋体" w:cs="宋体"/>
                <w:color w:val="000000"/>
                <w:sz w:val="21"/>
                <w:szCs w:val="21"/>
              </w:rPr>
              <w:t>部分</w:t>
            </w:r>
          </w:p>
          <w:p w14:paraId="58DF54E7">
            <w:pPr>
              <w:spacing w:line="240" w:lineRule="atLeast"/>
              <w:ind w:firstLine="28"/>
              <w:jc w:val="center"/>
              <w:rPr>
                <w:rFonts w:hint="eastAsia" w:ascii="宋体" w:hAnsi="宋体" w:cs="宋体"/>
                <w:color w:val="000000"/>
                <w:sz w:val="21"/>
                <w:szCs w:val="21"/>
              </w:rPr>
            </w:pPr>
            <w:r>
              <w:rPr>
                <w:rFonts w:hint="eastAsia" w:ascii="宋体" w:hAnsi="宋体" w:cs="宋体"/>
                <w:color w:val="000000"/>
                <w:sz w:val="21"/>
                <w:szCs w:val="21"/>
              </w:rPr>
              <w:t>（30%）</w:t>
            </w:r>
          </w:p>
        </w:tc>
        <w:tc>
          <w:tcPr>
            <w:tcW w:w="386" w:type="pct"/>
            <w:vAlign w:val="center"/>
          </w:tcPr>
          <w:p w14:paraId="1DC776B2">
            <w:pPr>
              <w:spacing w:line="240" w:lineRule="atLeast"/>
              <w:ind w:firstLine="28"/>
              <w:jc w:val="center"/>
              <w:rPr>
                <w:rFonts w:hint="eastAsia" w:ascii="宋体" w:hAnsi="宋体" w:cs="宋体"/>
                <w:color w:val="000000"/>
                <w:sz w:val="21"/>
                <w:szCs w:val="21"/>
              </w:rPr>
            </w:pPr>
            <w:r>
              <w:rPr>
                <w:rFonts w:hint="eastAsia" w:ascii="宋体" w:hAnsi="宋体" w:cs="宋体"/>
                <w:color w:val="000000"/>
                <w:sz w:val="21"/>
                <w:szCs w:val="21"/>
              </w:rPr>
              <w:t>业绩（25分）</w:t>
            </w:r>
          </w:p>
        </w:tc>
        <w:tc>
          <w:tcPr>
            <w:tcW w:w="2559" w:type="pct"/>
            <w:vAlign w:val="center"/>
          </w:tcPr>
          <w:p w14:paraId="53C5842A">
            <w:pPr>
              <w:spacing w:line="300" w:lineRule="exact"/>
              <w:jc w:val="left"/>
              <w:outlineLvl w:val="2"/>
              <w:rPr>
                <w:rFonts w:hint="eastAsia" w:ascii="宋体" w:hAnsi="宋体" w:cs="宋体"/>
                <w:color w:val="000000"/>
                <w:sz w:val="21"/>
                <w:szCs w:val="21"/>
              </w:rPr>
            </w:pPr>
            <w:r>
              <w:rPr>
                <w:rFonts w:hint="eastAsia" w:ascii="宋体" w:hAnsi="宋体" w:cs="宋体"/>
                <w:color w:val="000000"/>
                <w:sz w:val="21"/>
                <w:szCs w:val="21"/>
              </w:rPr>
              <w:t>业绩（25分）</w:t>
            </w:r>
          </w:p>
          <w:p w14:paraId="31A8702C">
            <w:pPr>
              <w:spacing w:line="300" w:lineRule="exact"/>
              <w:jc w:val="left"/>
              <w:outlineLvl w:val="2"/>
              <w:rPr>
                <w:rFonts w:hint="eastAsia" w:ascii="宋体" w:hAnsi="宋体" w:cs="宋体"/>
                <w:color w:val="000000"/>
                <w:sz w:val="21"/>
                <w:szCs w:val="21"/>
              </w:rPr>
            </w:pPr>
            <w:r>
              <w:rPr>
                <w:rFonts w:hint="eastAsia" w:ascii="宋体" w:hAnsi="宋体" w:cs="宋体"/>
                <w:color w:val="000000"/>
                <w:sz w:val="21"/>
                <w:szCs w:val="21"/>
              </w:rPr>
              <w:t>2022年1月1日响应文件递交截止时间，供应商承担过出国团组服务或出访团组服务的，提供1项得5分，满分25分。</w:t>
            </w:r>
          </w:p>
        </w:tc>
        <w:tc>
          <w:tcPr>
            <w:tcW w:w="1106" w:type="pct"/>
            <w:vAlign w:val="center"/>
          </w:tcPr>
          <w:p w14:paraId="107EF0DD">
            <w:pPr>
              <w:spacing w:line="320" w:lineRule="exact"/>
              <w:rPr>
                <w:rFonts w:hint="eastAsia" w:ascii="宋体" w:hAnsi="宋体" w:cs="宋体"/>
                <w:color w:val="000000"/>
                <w:sz w:val="21"/>
                <w:szCs w:val="21"/>
              </w:rPr>
            </w:pPr>
            <w:r>
              <w:rPr>
                <w:rFonts w:hint="eastAsia" w:ascii="宋体" w:hAnsi="宋体" w:cs="宋体"/>
                <w:color w:val="000000"/>
                <w:sz w:val="21"/>
                <w:szCs w:val="21"/>
              </w:rPr>
              <w:t>提供任务批件或合作协议复印件（二选一），加盖供应商公章。</w:t>
            </w:r>
          </w:p>
        </w:tc>
      </w:tr>
      <w:tr w14:paraId="57DC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57" w:type="pct"/>
            <w:vMerge w:val="continue"/>
            <w:tcBorders>
              <w:bottom w:val="single" w:color="auto" w:sz="4" w:space="0"/>
            </w:tcBorders>
            <w:vAlign w:val="center"/>
          </w:tcPr>
          <w:p w14:paraId="3E2D245A">
            <w:pPr>
              <w:spacing w:line="240" w:lineRule="atLeast"/>
              <w:ind w:firstLine="28"/>
              <w:jc w:val="center"/>
              <w:rPr>
                <w:rFonts w:hint="eastAsia" w:ascii="宋体" w:hAnsi="宋体" w:cs="宋体"/>
                <w:color w:val="000000"/>
                <w:sz w:val="21"/>
                <w:szCs w:val="21"/>
              </w:rPr>
            </w:pPr>
          </w:p>
        </w:tc>
        <w:tc>
          <w:tcPr>
            <w:tcW w:w="589" w:type="pct"/>
            <w:vMerge w:val="continue"/>
            <w:tcBorders>
              <w:bottom w:val="single" w:color="auto" w:sz="4" w:space="0"/>
            </w:tcBorders>
            <w:vAlign w:val="center"/>
          </w:tcPr>
          <w:p w14:paraId="0208F78A">
            <w:pPr>
              <w:spacing w:line="240" w:lineRule="atLeast"/>
              <w:ind w:firstLine="28"/>
              <w:jc w:val="center"/>
              <w:rPr>
                <w:rFonts w:hint="eastAsia" w:ascii="宋体" w:hAnsi="宋体" w:cs="宋体"/>
                <w:color w:val="000000"/>
                <w:sz w:val="21"/>
                <w:szCs w:val="21"/>
              </w:rPr>
            </w:pPr>
          </w:p>
        </w:tc>
        <w:tc>
          <w:tcPr>
            <w:tcW w:w="386" w:type="pct"/>
            <w:tcBorders>
              <w:bottom w:val="single" w:color="auto" w:sz="4" w:space="0"/>
            </w:tcBorders>
            <w:vAlign w:val="center"/>
          </w:tcPr>
          <w:p w14:paraId="4939F331">
            <w:pPr>
              <w:spacing w:line="240" w:lineRule="atLeast"/>
              <w:ind w:firstLine="28"/>
              <w:jc w:val="center"/>
              <w:rPr>
                <w:rFonts w:hint="eastAsia" w:ascii="宋体" w:hAnsi="宋体" w:cs="宋体"/>
                <w:color w:val="000000"/>
                <w:sz w:val="21"/>
                <w:szCs w:val="21"/>
              </w:rPr>
            </w:pPr>
            <w:r>
              <w:rPr>
                <w:rFonts w:hint="eastAsia" w:ascii="宋体" w:hAnsi="宋体" w:cs="宋体"/>
                <w:color w:val="000000"/>
                <w:sz w:val="21"/>
                <w:szCs w:val="21"/>
              </w:rPr>
              <w:t>服务承诺（5分）</w:t>
            </w:r>
          </w:p>
        </w:tc>
        <w:tc>
          <w:tcPr>
            <w:tcW w:w="2559" w:type="pct"/>
            <w:tcBorders>
              <w:bottom w:val="single" w:color="auto" w:sz="4" w:space="0"/>
            </w:tcBorders>
            <w:vAlign w:val="center"/>
          </w:tcPr>
          <w:p w14:paraId="19361EBB">
            <w:pPr>
              <w:spacing w:line="300" w:lineRule="exact"/>
              <w:jc w:val="left"/>
              <w:outlineLvl w:val="2"/>
              <w:rPr>
                <w:rFonts w:hint="eastAsia" w:ascii="宋体" w:hAnsi="宋体" w:cs="宋体"/>
                <w:color w:val="000000"/>
                <w:sz w:val="21"/>
                <w:szCs w:val="21"/>
              </w:rPr>
            </w:pPr>
            <w:r>
              <w:rPr>
                <w:rFonts w:hint="eastAsia" w:ascii="宋体" w:hAnsi="宋体" w:cs="宋体"/>
                <w:color w:val="000000"/>
                <w:sz w:val="21"/>
                <w:szCs w:val="21"/>
              </w:rPr>
              <w:t>服务承诺（5分）</w:t>
            </w:r>
          </w:p>
          <w:p w14:paraId="4BBA64BC">
            <w:pPr>
              <w:spacing w:line="300" w:lineRule="exact"/>
              <w:jc w:val="left"/>
              <w:outlineLvl w:val="2"/>
              <w:rPr>
                <w:rFonts w:hint="eastAsia" w:ascii="宋体" w:hAnsi="宋体" w:cs="宋体"/>
                <w:color w:val="000000"/>
                <w:sz w:val="21"/>
                <w:szCs w:val="21"/>
              </w:rPr>
            </w:pPr>
            <w:r>
              <w:rPr>
                <w:rFonts w:hint="eastAsia" w:ascii="宋体" w:hAnsi="宋体" w:cs="宋体"/>
                <w:color w:val="000000"/>
                <w:sz w:val="21"/>
                <w:szCs w:val="21"/>
              </w:rPr>
              <w:t>供应商承诺：与访问国家（或城市）当地后勤保障相关服务商有合作关系的，得5分。</w:t>
            </w:r>
          </w:p>
        </w:tc>
        <w:tc>
          <w:tcPr>
            <w:tcW w:w="1106" w:type="pct"/>
            <w:tcBorders>
              <w:bottom w:val="single" w:color="auto" w:sz="4" w:space="0"/>
            </w:tcBorders>
            <w:vAlign w:val="center"/>
          </w:tcPr>
          <w:p w14:paraId="72CB07AE">
            <w:pPr>
              <w:spacing w:line="320" w:lineRule="exact"/>
              <w:rPr>
                <w:rFonts w:hint="eastAsia" w:ascii="宋体" w:hAnsi="宋体" w:cs="宋体"/>
                <w:color w:val="000000"/>
                <w:sz w:val="21"/>
                <w:szCs w:val="21"/>
              </w:rPr>
            </w:pPr>
            <w:r>
              <w:rPr>
                <w:rFonts w:hint="eastAsia" w:ascii="宋体" w:hAnsi="宋体" w:cs="宋体"/>
                <w:color w:val="000000"/>
                <w:sz w:val="21"/>
                <w:szCs w:val="21"/>
              </w:rPr>
              <w:t>提供承诺函原件。</w:t>
            </w:r>
          </w:p>
        </w:tc>
      </w:tr>
    </w:tbl>
    <w:p w14:paraId="5F7D7410">
      <w:pPr>
        <w:snapToGrid w:val="0"/>
        <w:spacing w:line="360" w:lineRule="auto"/>
        <w:ind w:firstLine="482"/>
        <w:rPr>
          <w:rFonts w:hint="eastAsia" w:ascii="宋体" w:hAnsi="宋体"/>
          <w:b/>
          <w:color w:val="000000"/>
          <w:sz w:val="24"/>
          <w:szCs w:val="24"/>
        </w:rPr>
      </w:pPr>
    </w:p>
    <w:p w14:paraId="19101B0E">
      <w:pPr>
        <w:snapToGrid w:val="0"/>
        <w:spacing w:line="360" w:lineRule="auto"/>
        <w:ind w:firstLine="482"/>
        <w:rPr>
          <w:rFonts w:hint="eastAsia" w:ascii="宋体" w:hAnsi="宋体"/>
          <w:b/>
          <w:color w:val="000000"/>
          <w:sz w:val="24"/>
          <w:szCs w:val="24"/>
        </w:rPr>
      </w:pPr>
      <w:r>
        <w:rPr>
          <w:rFonts w:hint="eastAsia" w:ascii="宋体" w:hAnsi="宋体"/>
          <w:b/>
          <w:color w:val="000000"/>
          <w:sz w:val="24"/>
          <w:szCs w:val="24"/>
        </w:rPr>
        <w:t>说明：</w:t>
      </w:r>
    </w:p>
    <w:p w14:paraId="758A24C6">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71311EFC">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（二）关于小微企业报价扣除比例说明</w:t>
      </w:r>
    </w:p>
    <w:p w14:paraId="1DF03092">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17D9C91E">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3539B8C0">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7D960512">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7DF50C0B">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w:t>
      </w:r>
      <w:r>
        <w:rPr>
          <w:rFonts w:hint="eastAsia" w:ascii="宋体" w:hAnsi="宋体"/>
          <w:color w:val="000000"/>
          <w:sz w:val="24"/>
          <w:szCs w:val="24"/>
        </w:rPr>
        <w:t>的扣除，以扣除后的报价参与评审。</w:t>
      </w:r>
    </w:p>
    <w:p w14:paraId="022AC8D5">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3.监狱企业、残疾人福利性单位视同小型、微型企业。</w:t>
      </w:r>
    </w:p>
    <w:p w14:paraId="78BE46C7">
      <w:pPr>
        <w:pStyle w:val="5"/>
        <w:spacing w:before="0" w:after="0" w:line="360" w:lineRule="auto"/>
        <w:ind w:firstLine="482" w:firstLineChars="200"/>
        <w:rPr>
          <w:rFonts w:hint="eastAsia" w:ascii="宋体" w:hAnsi="宋体"/>
          <w:color w:val="000000"/>
          <w:sz w:val="24"/>
          <w:szCs w:val="24"/>
        </w:rPr>
      </w:pPr>
      <w:bookmarkStart w:id="96" w:name="_Toc6760"/>
      <w:bookmarkStart w:id="97" w:name="_Toc129767672"/>
      <w:r>
        <w:rPr>
          <w:rFonts w:hint="eastAsia" w:ascii="宋体" w:hAnsi="宋体"/>
          <w:color w:val="000000"/>
          <w:sz w:val="24"/>
          <w:szCs w:val="24"/>
        </w:rPr>
        <w:t>三、无效响应</w:t>
      </w:r>
      <w:bookmarkEnd w:id="96"/>
      <w:bookmarkEnd w:id="97"/>
    </w:p>
    <w:p w14:paraId="495430A4">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供应商发生以下条款情况之一者，视为无效响应：</w:t>
      </w:r>
    </w:p>
    <w:p w14:paraId="1E6F4E51">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（一）供应商不符合规定的基本资格条件或特定资格条件的；</w:t>
      </w:r>
    </w:p>
    <w:p w14:paraId="4B63AF82">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（二）供应商的法定代表人或其授权代表未参加比选；</w:t>
      </w:r>
    </w:p>
    <w:p w14:paraId="7AD5C3C2">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（三）供应商未按照竞争性比选文件的要求缴纳比选保证金；</w:t>
      </w:r>
    </w:p>
    <w:p w14:paraId="792E0FD3">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29502C82">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（五）供应商的报价超过采购预算金额或最高限价的；</w:t>
      </w:r>
    </w:p>
    <w:p w14:paraId="41F921FF">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68960255">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60C1196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（八）所提供的产品不符合必须强制执行的国家标准的；</w:t>
      </w:r>
    </w:p>
    <w:p w14:paraId="25757B32">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365F4D60">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4DBA699E">
      <w:pPr>
        <w:pStyle w:val="5"/>
        <w:spacing w:before="0" w:after="0" w:line="360" w:lineRule="auto"/>
        <w:ind w:firstLine="482" w:firstLineChars="200"/>
        <w:rPr>
          <w:rFonts w:hint="eastAsia" w:ascii="宋体" w:hAnsi="宋体"/>
          <w:color w:val="000000"/>
          <w:sz w:val="24"/>
          <w:szCs w:val="24"/>
        </w:rPr>
      </w:pPr>
      <w:bookmarkStart w:id="98" w:name="_Toc129767673"/>
      <w:bookmarkStart w:id="99" w:name="_Toc30465"/>
      <w:r>
        <w:rPr>
          <w:rFonts w:hint="eastAsia" w:ascii="宋体" w:hAnsi="宋体"/>
          <w:color w:val="000000"/>
          <w:sz w:val="24"/>
          <w:szCs w:val="24"/>
        </w:rPr>
        <w:t>四、采购终止</w:t>
      </w:r>
      <w:bookmarkEnd w:id="98"/>
      <w:bookmarkEnd w:id="99"/>
    </w:p>
    <w:p w14:paraId="2515AB99">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527F3DE1">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5ABA5214">
      <w:pPr>
        <w:snapToGrid w:val="0"/>
        <w:spacing w:line="360" w:lineRule="auto"/>
        <w:ind w:firstLine="480"/>
        <w:rPr>
          <w:rFonts w:hint="eastAsia"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4A4D88A2">
      <w:pPr>
        <w:pStyle w:val="4"/>
        <w:spacing w:line="360" w:lineRule="auto"/>
        <w:ind w:firstLine="723"/>
        <w:jc w:val="center"/>
        <w:rPr>
          <w:rFonts w:hint="eastAsia" w:ascii="宋体" w:hAnsi="宋体" w:eastAsia="宋体"/>
          <w:sz w:val="36"/>
          <w:szCs w:val="30"/>
        </w:rPr>
      </w:pPr>
      <w:bookmarkStart w:id="100" w:name="_Toc102227313"/>
      <w:bookmarkStart w:id="101" w:name="_Toc782"/>
      <w:r>
        <w:rPr>
          <w:rFonts w:hint="eastAsia" w:ascii="宋体" w:hAnsi="宋体" w:eastAsia="宋体"/>
          <w:sz w:val="36"/>
          <w:szCs w:val="30"/>
        </w:rPr>
        <w:t>第五篇  供应商须知</w:t>
      </w:r>
      <w:bookmarkEnd w:id="100"/>
      <w:bookmarkEnd w:id="101"/>
    </w:p>
    <w:p w14:paraId="0DA82305">
      <w:pPr>
        <w:pStyle w:val="5"/>
        <w:spacing w:before="0" w:after="0" w:line="360" w:lineRule="auto"/>
        <w:ind w:firstLine="482" w:firstLineChars="200"/>
        <w:rPr>
          <w:rFonts w:hint="eastAsia" w:ascii="宋体" w:hAnsi="宋体"/>
          <w:sz w:val="24"/>
          <w:szCs w:val="24"/>
        </w:rPr>
      </w:pPr>
      <w:bookmarkStart w:id="102" w:name="_Toc342913389"/>
      <w:bookmarkStart w:id="103" w:name="_Toc13518"/>
      <w:r>
        <w:rPr>
          <w:rFonts w:hint="eastAsia" w:ascii="宋体" w:hAnsi="宋体"/>
          <w:sz w:val="24"/>
          <w:szCs w:val="24"/>
        </w:rPr>
        <w:t>一、比选费用</w:t>
      </w:r>
      <w:bookmarkEnd w:id="102"/>
      <w:bookmarkEnd w:id="103"/>
    </w:p>
    <w:p w14:paraId="44E6EABB">
      <w:pPr>
        <w:pStyle w:val="200"/>
        <w:spacing w:line="360" w:lineRule="auto"/>
        <w:ind w:firstLine="480" w:firstLineChars="200"/>
        <w:rPr>
          <w:rFonts w:hint="eastAsia"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14:paraId="70834895">
      <w:pPr>
        <w:pStyle w:val="5"/>
        <w:tabs>
          <w:tab w:val="left" w:pos="2640"/>
        </w:tabs>
        <w:spacing w:before="0" w:after="0" w:line="360" w:lineRule="auto"/>
        <w:ind w:firstLine="482" w:firstLineChars="200"/>
        <w:rPr>
          <w:rFonts w:hint="eastAsia" w:ascii="宋体" w:hAnsi="宋体"/>
          <w:sz w:val="24"/>
          <w:szCs w:val="24"/>
        </w:rPr>
      </w:pPr>
      <w:bookmarkStart w:id="104" w:name="_Toc342913391"/>
      <w:bookmarkStart w:id="105" w:name="_Toc11142"/>
      <w:r>
        <w:rPr>
          <w:rFonts w:hint="eastAsia" w:ascii="宋体" w:hAnsi="宋体"/>
          <w:sz w:val="24"/>
          <w:szCs w:val="24"/>
        </w:rPr>
        <w:t>二、竞争性比选文件</w:t>
      </w:r>
      <w:bookmarkEnd w:id="104"/>
      <w:bookmarkEnd w:id="105"/>
    </w:p>
    <w:p w14:paraId="1E7F83EC">
      <w:pPr>
        <w:snapToGrid w:val="0"/>
        <w:spacing w:line="360" w:lineRule="auto"/>
        <w:ind w:firstLine="480" w:firstLineChars="200"/>
        <w:rPr>
          <w:rFonts w:hint="eastAsia"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14:paraId="6DB45816">
      <w:pPr>
        <w:snapToGrid w:val="0"/>
        <w:spacing w:line="360" w:lineRule="auto"/>
        <w:ind w:firstLine="480" w:firstLineChars="200"/>
        <w:rPr>
          <w:rFonts w:hint="eastAsia"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14:paraId="1ED437B3">
      <w:pPr>
        <w:snapToGrid w:val="0"/>
        <w:spacing w:line="360" w:lineRule="auto"/>
        <w:ind w:firstLine="480" w:firstLineChars="200"/>
        <w:rPr>
          <w:rFonts w:hint="eastAsia" w:ascii="宋体" w:hAnsi="宋体"/>
          <w:sz w:val="24"/>
          <w:szCs w:val="24"/>
        </w:rPr>
      </w:pPr>
      <w:r>
        <w:rPr>
          <w:rFonts w:hint="eastAsia" w:ascii="宋体" w:hAnsi="宋体"/>
          <w:sz w:val="24"/>
          <w:szCs w:val="24"/>
        </w:rPr>
        <w:t>（三）竞争性比选文件的解释</w:t>
      </w:r>
    </w:p>
    <w:p w14:paraId="0DB428AA">
      <w:pPr>
        <w:spacing w:line="360" w:lineRule="auto"/>
        <w:ind w:firstLine="480" w:firstLineChars="200"/>
        <w:rPr>
          <w:rFonts w:hint="eastAsia"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6" w:name="_Toc318159160"/>
      <w:bookmarkStart w:id="107" w:name="_Toc318166429"/>
      <w:bookmarkStart w:id="108" w:name="_Toc318159780"/>
      <w:bookmarkStart w:id="109" w:name="_Toc318159349"/>
    </w:p>
    <w:p w14:paraId="17FEFFBD">
      <w:pPr>
        <w:spacing w:line="360" w:lineRule="auto"/>
        <w:ind w:firstLine="480" w:firstLineChars="200"/>
        <w:rPr>
          <w:rFonts w:hint="eastAsia"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106"/>
    <w:bookmarkEnd w:id="107"/>
    <w:bookmarkEnd w:id="108"/>
    <w:bookmarkEnd w:id="109"/>
    <w:p w14:paraId="70A2B772">
      <w:pPr>
        <w:pStyle w:val="5"/>
        <w:spacing w:before="0" w:after="0" w:line="360" w:lineRule="auto"/>
        <w:ind w:firstLine="482" w:firstLineChars="200"/>
        <w:rPr>
          <w:rFonts w:hint="eastAsia" w:ascii="宋体" w:hAnsi="宋体"/>
          <w:sz w:val="24"/>
          <w:szCs w:val="24"/>
        </w:rPr>
      </w:pPr>
      <w:bookmarkStart w:id="110" w:name="_Toc342913392"/>
      <w:bookmarkStart w:id="111" w:name="_Toc102227318"/>
      <w:bookmarkStart w:id="112" w:name="_Toc179714297"/>
      <w:bookmarkStart w:id="113" w:name="_Toc14947"/>
      <w:r>
        <w:rPr>
          <w:rFonts w:hint="eastAsia" w:ascii="宋体" w:hAnsi="宋体"/>
          <w:sz w:val="24"/>
          <w:szCs w:val="24"/>
        </w:rPr>
        <w:t>三、比选要求</w:t>
      </w:r>
      <w:bookmarkEnd w:id="110"/>
      <w:bookmarkEnd w:id="111"/>
      <w:bookmarkEnd w:id="112"/>
      <w:bookmarkEnd w:id="113"/>
    </w:p>
    <w:p w14:paraId="66FB8633">
      <w:pPr>
        <w:spacing w:line="360" w:lineRule="auto"/>
        <w:ind w:firstLine="480" w:firstLineChars="200"/>
        <w:rPr>
          <w:rFonts w:hint="eastAsia" w:ascii="宋体" w:hAnsi="宋体"/>
          <w:sz w:val="24"/>
          <w:szCs w:val="24"/>
        </w:rPr>
      </w:pPr>
      <w:r>
        <w:rPr>
          <w:rFonts w:hint="eastAsia" w:ascii="宋体" w:hAnsi="宋体"/>
          <w:sz w:val="24"/>
          <w:szCs w:val="24"/>
        </w:rPr>
        <w:t>（一）响应文件</w:t>
      </w:r>
    </w:p>
    <w:p w14:paraId="03D67694">
      <w:pPr>
        <w:spacing w:line="360" w:lineRule="auto"/>
        <w:ind w:firstLine="480" w:firstLineChars="200"/>
        <w:rPr>
          <w:rFonts w:hint="eastAsia"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14:paraId="47086272">
      <w:pPr>
        <w:spacing w:line="360" w:lineRule="auto"/>
        <w:ind w:firstLine="480" w:firstLineChars="200"/>
        <w:rPr>
          <w:rFonts w:hint="eastAsia" w:ascii="宋体" w:hAnsi="宋体"/>
          <w:sz w:val="24"/>
          <w:szCs w:val="24"/>
        </w:rPr>
      </w:pPr>
      <w:r>
        <w:rPr>
          <w:rFonts w:hint="eastAsia" w:ascii="宋体" w:hAnsi="宋体"/>
          <w:sz w:val="24"/>
          <w:szCs w:val="24"/>
        </w:rPr>
        <w:t>2.响应文件组成</w:t>
      </w:r>
    </w:p>
    <w:p w14:paraId="2F092A2C">
      <w:pPr>
        <w:spacing w:line="360" w:lineRule="auto"/>
        <w:ind w:firstLine="480" w:firstLineChars="200"/>
        <w:rPr>
          <w:rFonts w:hint="eastAsia"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9E444D8">
      <w:pPr>
        <w:spacing w:line="360" w:lineRule="auto"/>
        <w:ind w:firstLine="480" w:firstLineChars="200"/>
        <w:rPr>
          <w:rFonts w:hint="eastAsia" w:ascii="宋体" w:hAnsi="宋体"/>
          <w:sz w:val="24"/>
          <w:szCs w:val="24"/>
        </w:rPr>
      </w:pPr>
      <w:r>
        <w:rPr>
          <w:rFonts w:hint="eastAsia" w:ascii="宋体" w:hAnsi="宋体"/>
          <w:sz w:val="24"/>
          <w:szCs w:val="24"/>
        </w:rPr>
        <w:t>（二）联合体</w:t>
      </w:r>
    </w:p>
    <w:p w14:paraId="1C1963FB">
      <w:pPr>
        <w:spacing w:line="360" w:lineRule="auto"/>
        <w:ind w:firstLine="480" w:firstLineChars="200"/>
        <w:rPr>
          <w:rFonts w:hint="eastAsia" w:ascii="宋体" w:hAnsi="宋体"/>
          <w:sz w:val="24"/>
          <w:szCs w:val="24"/>
        </w:rPr>
      </w:pPr>
      <w:r>
        <w:rPr>
          <w:rFonts w:hint="eastAsia" w:ascii="宋体" w:hAnsi="宋体"/>
          <w:sz w:val="24"/>
          <w:szCs w:val="24"/>
        </w:rPr>
        <w:t>本项目不接受联合体比选。</w:t>
      </w:r>
    </w:p>
    <w:p w14:paraId="5017298A">
      <w:pPr>
        <w:spacing w:line="360" w:lineRule="auto"/>
        <w:ind w:firstLine="480" w:firstLineChars="200"/>
        <w:rPr>
          <w:rFonts w:hint="eastAsia" w:ascii="宋体" w:hAnsi="宋体"/>
          <w:sz w:val="24"/>
          <w:szCs w:val="24"/>
        </w:rPr>
      </w:pPr>
      <w:r>
        <w:rPr>
          <w:rFonts w:hint="eastAsia" w:ascii="宋体" w:hAnsi="宋体"/>
          <w:sz w:val="24"/>
          <w:szCs w:val="24"/>
        </w:rPr>
        <w:t>（三）比选有效期：响应文件及有关承诺文件有效期为提交响应文件截止时间起90天。</w:t>
      </w:r>
    </w:p>
    <w:p w14:paraId="3404F334">
      <w:pPr>
        <w:spacing w:line="360" w:lineRule="auto"/>
        <w:ind w:firstLine="480" w:firstLineChars="200"/>
        <w:rPr>
          <w:rFonts w:hint="eastAsia" w:ascii="宋体" w:hAnsi="宋体"/>
          <w:sz w:val="24"/>
          <w:szCs w:val="24"/>
        </w:rPr>
      </w:pPr>
      <w:r>
        <w:rPr>
          <w:rFonts w:hint="eastAsia" w:ascii="宋体" w:hAnsi="宋体"/>
          <w:sz w:val="24"/>
          <w:szCs w:val="24"/>
        </w:rPr>
        <w:t>（四）比选保证金：</w:t>
      </w:r>
    </w:p>
    <w:p w14:paraId="35518AF3">
      <w:pPr>
        <w:spacing w:line="360" w:lineRule="auto"/>
        <w:ind w:firstLine="480" w:firstLineChars="200"/>
        <w:rPr>
          <w:rFonts w:hint="eastAsia" w:ascii="宋体" w:hAnsi="宋体"/>
          <w:sz w:val="24"/>
          <w:szCs w:val="24"/>
        </w:rPr>
      </w:pPr>
      <w:r>
        <w:rPr>
          <w:rFonts w:hint="eastAsia" w:ascii="宋体" w:hAnsi="宋体"/>
          <w:sz w:val="24"/>
          <w:szCs w:val="24"/>
        </w:rPr>
        <w:t>1.供应商提交保证金金额和方式详见本文件第一篇“五、比选保证金”；</w:t>
      </w:r>
    </w:p>
    <w:p w14:paraId="47219ED2">
      <w:pPr>
        <w:spacing w:line="360" w:lineRule="auto"/>
        <w:ind w:firstLine="480" w:firstLineChars="200"/>
        <w:rPr>
          <w:rFonts w:hint="eastAsia" w:ascii="宋体" w:hAnsi="宋体"/>
          <w:sz w:val="24"/>
          <w:szCs w:val="24"/>
        </w:rPr>
      </w:pPr>
      <w:r>
        <w:rPr>
          <w:rFonts w:hint="eastAsia" w:ascii="宋体" w:hAnsi="宋体"/>
          <w:sz w:val="24"/>
          <w:szCs w:val="24"/>
        </w:rPr>
        <w:t>2.发生以下情况之一者，比选保证金不予退还：</w:t>
      </w:r>
    </w:p>
    <w:p w14:paraId="0FED55E7">
      <w:pPr>
        <w:spacing w:line="360" w:lineRule="auto"/>
        <w:ind w:firstLine="480" w:firstLineChars="200"/>
        <w:rPr>
          <w:rFonts w:hint="eastAsia" w:ascii="宋体" w:hAnsi="宋体"/>
          <w:sz w:val="24"/>
          <w:szCs w:val="24"/>
        </w:rPr>
      </w:pPr>
      <w:r>
        <w:rPr>
          <w:rFonts w:hint="eastAsia" w:ascii="宋体" w:hAnsi="宋体"/>
          <w:sz w:val="24"/>
          <w:szCs w:val="24"/>
        </w:rPr>
        <w:t>2.1 供应商在提交响应文件截止时间后撤回响应文件的；</w:t>
      </w:r>
    </w:p>
    <w:p w14:paraId="4104923C">
      <w:pPr>
        <w:spacing w:line="360" w:lineRule="auto"/>
        <w:ind w:firstLine="480" w:firstLineChars="200"/>
        <w:rPr>
          <w:rFonts w:hint="eastAsia" w:ascii="宋体" w:hAnsi="宋体"/>
          <w:sz w:val="24"/>
          <w:szCs w:val="24"/>
        </w:rPr>
      </w:pPr>
      <w:r>
        <w:rPr>
          <w:rFonts w:hint="eastAsia" w:ascii="宋体" w:hAnsi="宋体"/>
          <w:sz w:val="24"/>
          <w:szCs w:val="24"/>
        </w:rPr>
        <w:t>2.2 供应商在响应文件中提供虚假材料的；</w:t>
      </w:r>
    </w:p>
    <w:p w14:paraId="50A4E3C2">
      <w:pPr>
        <w:spacing w:line="360" w:lineRule="auto"/>
        <w:ind w:firstLine="480" w:firstLineChars="200"/>
        <w:rPr>
          <w:rFonts w:hint="eastAsia" w:ascii="宋体" w:hAnsi="宋体"/>
          <w:sz w:val="24"/>
          <w:szCs w:val="24"/>
        </w:rPr>
      </w:pPr>
      <w:r>
        <w:rPr>
          <w:rFonts w:hint="eastAsia" w:ascii="宋体" w:hAnsi="宋体"/>
          <w:sz w:val="24"/>
          <w:szCs w:val="24"/>
        </w:rPr>
        <w:t>2.3 除因不可抗力或竞争性比选文件认可的情形以外，成交供应商不与采购人签订合同的；</w:t>
      </w:r>
    </w:p>
    <w:p w14:paraId="331AED1F">
      <w:pPr>
        <w:spacing w:line="360" w:lineRule="auto"/>
        <w:ind w:firstLine="480" w:firstLineChars="200"/>
        <w:rPr>
          <w:rFonts w:hint="eastAsia" w:ascii="宋体" w:hAnsi="宋体"/>
          <w:sz w:val="24"/>
          <w:szCs w:val="24"/>
        </w:rPr>
      </w:pPr>
      <w:r>
        <w:rPr>
          <w:rFonts w:hint="eastAsia" w:ascii="宋体" w:hAnsi="宋体"/>
          <w:sz w:val="24"/>
          <w:szCs w:val="24"/>
        </w:rPr>
        <w:t>2.4 供应商与采购人、其他供应商或者采购代理机构恶意串通的；</w:t>
      </w:r>
    </w:p>
    <w:p w14:paraId="3BDE4A3C">
      <w:pPr>
        <w:spacing w:line="360" w:lineRule="auto"/>
        <w:ind w:firstLine="480" w:firstLineChars="200"/>
        <w:rPr>
          <w:rFonts w:hint="eastAsia" w:ascii="宋体" w:hAnsi="宋体"/>
          <w:sz w:val="24"/>
          <w:szCs w:val="24"/>
        </w:rPr>
      </w:pPr>
      <w:r>
        <w:rPr>
          <w:rFonts w:hint="eastAsia" w:ascii="宋体" w:hAnsi="宋体"/>
          <w:sz w:val="24"/>
          <w:szCs w:val="24"/>
        </w:rPr>
        <w:t>2.5 成交供应商不按规定的时间或拒绝按成交状态签订合同。</w:t>
      </w:r>
    </w:p>
    <w:p w14:paraId="68F1C033">
      <w:pPr>
        <w:spacing w:line="360" w:lineRule="auto"/>
        <w:ind w:firstLine="480" w:firstLineChars="200"/>
        <w:rPr>
          <w:rFonts w:hint="eastAsia" w:ascii="宋体" w:hAnsi="宋体"/>
          <w:sz w:val="24"/>
          <w:szCs w:val="24"/>
        </w:rPr>
      </w:pPr>
      <w:r>
        <w:rPr>
          <w:rFonts w:hint="eastAsia" w:ascii="宋体" w:hAnsi="宋体"/>
          <w:sz w:val="24"/>
          <w:szCs w:val="24"/>
        </w:rPr>
        <w:t>（四）修正错误</w:t>
      </w:r>
    </w:p>
    <w:p w14:paraId="5C093C07">
      <w:pPr>
        <w:spacing w:line="360" w:lineRule="auto"/>
        <w:ind w:firstLine="480" w:firstLineChars="200"/>
        <w:rPr>
          <w:rFonts w:hint="eastAsia"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14:paraId="145801C5">
      <w:pPr>
        <w:spacing w:line="360" w:lineRule="auto"/>
        <w:ind w:firstLine="480" w:firstLineChars="200"/>
        <w:rPr>
          <w:rFonts w:hint="eastAsia"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4294E9A4">
      <w:pPr>
        <w:snapToGrid w:val="0"/>
        <w:spacing w:line="360" w:lineRule="auto"/>
        <w:ind w:firstLine="480" w:firstLineChars="200"/>
        <w:rPr>
          <w:rFonts w:hint="eastAsia" w:ascii="宋体" w:hAnsi="宋体"/>
          <w:sz w:val="24"/>
          <w:szCs w:val="24"/>
        </w:rPr>
      </w:pPr>
      <w:r>
        <w:rPr>
          <w:rFonts w:hint="eastAsia" w:ascii="宋体" w:hAnsi="宋体"/>
          <w:sz w:val="24"/>
          <w:szCs w:val="24"/>
        </w:rPr>
        <w:t>（五）提交响应文件的份数和签署</w:t>
      </w:r>
    </w:p>
    <w:p w14:paraId="381B6F86">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5B15C402">
      <w:pPr>
        <w:snapToGrid w:val="0"/>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14:paraId="1C133163">
      <w:pPr>
        <w:snapToGrid w:val="0"/>
        <w:spacing w:line="360" w:lineRule="auto"/>
        <w:ind w:firstLine="480" w:firstLineChars="200"/>
        <w:rPr>
          <w:rFonts w:hint="eastAsia" w:ascii="宋体" w:hAnsi="宋体"/>
          <w:sz w:val="24"/>
          <w:szCs w:val="24"/>
        </w:rPr>
      </w:pPr>
      <w:r>
        <w:rPr>
          <w:rFonts w:hint="eastAsia" w:ascii="宋体" w:hAnsi="宋体"/>
          <w:sz w:val="24"/>
          <w:szCs w:val="24"/>
        </w:rPr>
        <w:t>（六）响应文件的递交</w:t>
      </w:r>
    </w:p>
    <w:p w14:paraId="365BF8AA">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1.响应文件的密封与标记</w:t>
      </w:r>
    </w:p>
    <w:p w14:paraId="17279554">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6F949E7B">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2C3793A8">
      <w:pPr>
        <w:snapToGrid w:val="0"/>
        <w:spacing w:line="360" w:lineRule="auto"/>
        <w:ind w:firstLine="480" w:firstLineChars="200"/>
        <w:rPr>
          <w:rFonts w:hint="eastAsia" w:ascii="宋体" w:hAnsi="宋体"/>
          <w:sz w:val="24"/>
          <w:szCs w:val="24"/>
        </w:rPr>
      </w:pPr>
      <w:r>
        <w:rPr>
          <w:rFonts w:hint="eastAsia" w:ascii="宋体" w:hAnsi="宋体"/>
          <w:sz w:val="24"/>
          <w:szCs w:val="24"/>
        </w:rPr>
        <w:t>2.响应文件递交截止时间：参阅采购邀请书。</w:t>
      </w:r>
    </w:p>
    <w:p w14:paraId="1533171B">
      <w:pPr>
        <w:snapToGrid w:val="0"/>
        <w:spacing w:line="360" w:lineRule="auto"/>
        <w:ind w:firstLine="480" w:firstLineChars="200"/>
        <w:rPr>
          <w:rFonts w:hint="eastAsia" w:ascii="宋体" w:hAnsi="宋体"/>
          <w:sz w:val="24"/>
          <w:szCs w:val="24"/>
        </w:rPr>
      </w:pPr>
      <w:r>
        <w:rPr>
          <w:rFonts w:hint="eastAsia" w:ascii="宋体" w:hAnsi="宋体"/>
          <w:sz w:val="24"/>
          <w:szCs w:val="24"/>
        </w:rPr>
        <w:t>3.响应文件语言：简体中文</w:t>
      </w:r>
    </w:p>
    <w:p w14:paraId="16A20538">
      <w:pPr>
        <w:snapToGrid w:val="0"/>
        <w:spacing w:line="360" w:lineRule="auto"/>
        <w:ind w:firstLine="480" w:firstLineChars="200"/>
        <w:rPr>
          <w:rFonts w:hint="eastAsia" w:ascii="宋体" w:hAnsi="宋体"/>
          <w:sz w:val="24"/>
          <w:szCs w:val="24"/>
        </w:rPr>
      </w:pPr>
      <w:r>
        <w:rPr>
          <w:rFonts w:hint="eastAsia" w:ascii="宋体" w:hAnsi="宋体"/>
          <w:sz w:val="24"/>
          <w:szCs w:val="24"/>
        </w:rPr>
        <w:t>（七）供应商参与人员</w:t>
      </w:r>
    </w:p>
    <w:p w14:paraId="50C11985">
      <w:pPr>
        <w:snapToGrid w:val="0"/>
        <w:spacing w:line="360" w:lineRule="auto"/>
        <w:ind w:firstLine="480" w:firstLineChars="200"/>
        <w:rPr>
          <w:rFonts w:hint="eastAsia"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14:paraId="65CC8DD6">
      <w:pPr>
        <w:pStyle w:val="5"/>
        <w:spacing w:before="0" w:after="0" w:line="360" w:lineRule="auto"/>
        <w:ind w:firstLine="482" w:firstLineChars="200"/>
        <w:rPr>
          <w:rFonts w:hint="eastAsia" w:ascii="宋体" w:hAnsi="宋体"/>
          <w:sz w:val="24"/>
          <w:szCs w:val="24"/>
        </w:rPr>
      </w:pPr>
      <w:bookmarkStart w:id="114" w:name="_Toc12269"/>
      <w:r>
        <w:rPr>
          <w:rFonts w:hint="eastAsia" w:ascii="宋体" w:hAnsi="宋体"/>
          <w:sz w:val="24"/>
          <w:szCs w:val="24"/>
        </w:rPr>
        <w:t>四、成交供应商的确认和变更</w:t>
      </w:r>
      <w:bookmarkEnd w:id="114"/>
    </w:p>
    <w:p w14:paraId="3693B815">
      <w:pPr>
        <w:snapToGrid w:val="0"/>
        <w:spacing w:line="360" w:lineRule="auto"/>
        <w:ind w:firstLine="480" w:firstLineChars="200"/>
        <w:rPr>
          <w:rFonts w:hint="eastAsia" w:ascii="宋体" w:hAnsi="宋体"/>
          <w:sz w:val="24"/>
          <w:szCs w:val="24"/>
        </w:rPr>
      </w:pPr>
      <w:r>
        <w:rPr>
          <w:rFonts w:hint="eastAsia" w:ascii="宋体" w:hAnsi="宋体"/>
          <w:sz w:val="24"/>
          <w:szCs w:val="24"/>
        </w:rPr>
        <w:t>（一）成交供应商的确认</w:t>
      </w:r>
    </w:p>
    <w:p w14:paraId="5C9C2A13">
      <w:pPr>
        <w:snapToGrid w:val="0"/>
        <w:spacing w:line="360" w:lineRule="auto"/>
        <w:ind w:firstLine="480" w:firstLineChars="200"/>
        <w:rPr>
          <w:rFonts w:hint="eastAsia"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17767B59">
      <w:pPr>
        <w:snapToGrid w:val="0"/>
        <w:spacing w:line="360" w:lineRule="auto"/>
        <w:ind w:firstLine="480" w:firstLineChars="200"/>
        <w:rPr>
          <w:rFonts w:hint="eastAsia" w:ascii="宋体" w:hAnsi="宋体"/>
          <w:sz w:val="24"/>
          <w:szCs w:val="24"/>
        </w:rPr>
      </w:pPr>
      <w:r>
        <w:rPr>
          <w:rFonts w:hint="eastAsia" w:ascii="宋体" w:hAnsi="宋体"/>
          <w:sz w:val="24"/>
          <w:szCs w:val="24"/>
        </w:rPr>
        <w:t>（二）成交供应商的变更</w:t>
      </w:r>
    </w:p>
    <w:p w14:paraId="0E5B58EC">
      <w:pPr>
        <w:snapToGrid w:val="0"/>
        <w:spacing w:line="360" w:lineRule="auto"/>
        <w:ind w:firstLine="480" w:firstLineChars="200"/>
        <w:rPr>
          <w:rFonts w:hint="eastAsia"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86C8022">
      <w:pPr>
        <w:snapToGrid w:val="0"/>
        <w:spacing w:line="360" w:lineRule="auto"/>
        <w:ind w:firstLine="480" w:firstLineChars="200"/>
        <w:rPr>
          <w:rFonts w:hint="eastAsia"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6E763791">
      <w:pPr>
        <w:pStyle w:val="5"/>
        <w:spacing w:before="0" w:after="0" w:line="360" w:lineRule="auto"/>
        <w:ind w:firstLine="482" w:firstLineChars="200"/>
        <w:rPr>
          <w:rFonts w:hint="eastAsia" w:ascii="宋体" w:hAnsi="宋体"/>
          <w:sz w:val="24"/>
          <w:szCs w:val="24"/>
        </w:rPr>
      </w:pPr>
      <w:bookmarkStart w:id="115" w:name="_Toc342913395"/>
      <w:bookmarkStart w:id="116" w:name="_Toc14173"/>
      <w:bookmarkStart w:id="117" w:name="_Toc102227321"/>
      <w:r>
        <w:rPr>
          <w:rFonts w:hint="eastAsia" w:ascii="宋体" w:hAnsi="宋体"/>
          <w:sz w:val="24"/>
          <w:szCs w:val="24"/>
        </w:rPr>
        <w:t>五、成交通知</w:t>
      </w:r>
      <w:bookmarkEnd w:id="115"/>
      <w:bookmarkEnd w:id="116"/>
      <w:bookmarkEnd w:id="117"/>
    </w:p>
    <w:p w14:paraId="7FB2C872">
      <w:pPr>
        <w:spacing w:line="360" w:lineRule="auto"/>
        <w:ind w:firstLine="480" w:firstLineChars="200"/>
        <w:rPr>
          <w:rFonts w:hint="eastAsia"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14:paraId="1ECCDBCE">
      <w:pPr>
        <w:spacing w:line="360" w:lineRule="auto"/>
        <w:ind w:firstLine="480" w:firstLineChars="200"/>
        <w:rPr>
          <w:rFonts w:hint="eastAsia"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14:paraId="7AEB1844">
      <w:pPr>
        <w:spacing w:line="360" w:lineRule="auto"/>
        <w:ind w:firstLine="480" w:firstLineChars="200"/>
        <w:rPr>
          <w:rFonts w:hint="eastAsia" w:ascii="宋体" w:hAnsi="宋体"/>
          <w:sz w:val="24"/>
          <w:szCs w:val="24"/>
        </w:rPr>
      </w:pPr>
      <w:r>
        <w:rPr>
          <w:rFonts w:hint="eastAsia" w:ascii="宋体" w:hAnsi="宋体"/>
          <w:sz w:val="24"/>
          <w:szCs w:val="24"/>
        </w:rPr>
        <w:t>（三）《成交通知书》将作为签订合同的依据。</w:t>
      </w:r>
    </w:p>
    <w:p w14:paraId="2C809F1A">
      <w:pPr>
        <w:spacing w:line="360" w:lineRule="auto"/>
        <w:ind w:firstLine="480" w:firstLineChars="200"/>
        <w:rPr>
          <w:rFonts w:hint="eastAsia" w:ascii="宋体" w:hAnsi="宋体"/>
        </w:rPr>
      </w:pPr>
      <w:r>
        <w:rPr>
          <w:rFonts w:hint="eastAsia" w:ascii="宋体" w:hAnsi="宋体"/>
          <w:sz w:val="24"/>
          <w:szCs w:val="24"/>
        </w:rPr>
        <w:t>（四）如有供应商对成交结果提出质疑的，在质疑处理完毕后发出成交通知书。</w:t>
      </w:r>
    </w:p>
    <w:p w14:paraId="71F2747B">
      <w:pPr>
        <w:pStyle w:val="5"/>
        <w:spacing w:before="0" w:after="0" w:line="360" w:lineRule="auto"/>
        <w:ind w:firstLine="482" w:firstLineChars="200"/>
        <w:rPr>
          <w:rFonts w:hint="eastAsia" w:ascii="宋体" w:hAnsi="宋体"/>
          <w:sz w:val="24"/>
          <w:szCs w:val="24"/>
        </w:rPr>
      </w:pPr>
      <w:bookmarkStart w:id="118" w:name="_Toc15765"/>
      <w:r>
        <w:rPr>
          <w:rFonts w:hint="eastAsia" w:ascii="宋体" w:hAnsi="宋体"/>
          <w:sz w:val="24"/>
          <w:szCs w:val="24"/>
        </w:rPr>
        <w:t>六、关于质疑和投诉</w:t>
      </w:r>
      <w:bookmarkEnd w:id="118"/>
    </w:p>
    <w:p w14:paraId="064E9A7B">
      <w:pPr>
        <w:spacing w:line="360" w:lineRule="auto"/>
        <w:ind w:firstLine="480" w:firstLineChars="200"/>
        <w:rPr>
          <w:rFonts w:hint="eastAsia" w:ascii="宋体" w:hAnsi="宋体"/>
          <w:sz w:val="24"/>
          <w:szCs w:val="24"/>
        </w:rPr>
      </w:pPr>
      <w:r>
        <w:rPr>
          <w:rFonts w:hint="eastAsia" w:ascii="宋体" w:hAnsi="宋体"/>
          <w:sz w:val="24"/>
          <w:szCs w:val="24"/>
        </w:rPr>
        <w:t>（一）质疑</w:t>
      </w:r>
    </w:p>
    <w:p w14:paraId="2582B498">
      <w:pPr>
        <w:spacing w:line="360" w:lineRule="auto"/>
        <w:ind w:firstLine="480"/>
        <w:rPr>
          <w:rFonts w:hint="eastAsia" w:ascii="宋体" w:hAnsi="宋体"/>
          <w:sz w:val="24"/>
          <w:szCs w:val="24"/>
        </w:rPr>
      </w:pPr>
      <w:r>
        <w:rPr>
          <w:rFonts w:hint="eastAsia" w:ascii="宋体" w:hAnsi="宋体"/>
          <w:sz w:val="24"/>
          <w:szCs w:val="24"/>
        </w:rPr>
        <w:t>供应商认为比选文件、采购过程和成交结果使自己的权益收到伤害的，可向采购人或采购代理机构以书面形式提出质疑。</w:t>
      </w:r>
    </w:p>
    <w:p w14:paraId="53D2BD59">
      <w:pPr>
        <w:spacing w:line="360" w:lineRule="auto"/>
        <w:ind w:firstLine="480"/>
        <w:rPr>
          <w:rFonts w:hint="eastAsia" w:ascii="宋体" w:hAnsi="宋体"/>
          <w:sz w:val="24"/>
          <w:szCs w:val="24"/>
        </w:rPr>
      </w:pPr>
      <w:r>
        <w:rPr>
          <w:rFonts w:hint="eastAsia" w:ascii="宋体" w:hAnsi="宋体"/>
          <w:sz w:val="24"/>
          <w:szCs w:val="24"/>
        </w:rPr>
        <w:t>提出质疑的应当是参与所质疑项目采购活动的供应商。</w:t>
      </w:r>
    </w:p>
    <w:p w14:paraId="19CFF16D">
      <w:pPr>
        <w:spacing w:line="360" w:lineRule="auto"/>
        <w:ind w:firstLine="480"/>
        <w:rPr>
          <w:rFonts w:hint="eastAsia" w:ascii="宋体" w:hAnsi="宋体"/>
          <w:sz w:val="24"/>
          <w:szCs w:val="24"/>
        </w:rPr>
      </w:pPr>
      <w:r>
        <w:rPr>
          <w:rFonts w:hint="eastAsia" w:ascii="宋体" w:hAnsi="宋体"/>
          <w:sz w:val="24"/>
          <w:szCs w:val="24"/>
        </w:rPr>
        <w:t>1.质疑内容、时限</w:t>
      </w:r>
    </w:p>
    <w:p w14:paraId="282183CE">
      <w:pPr>
        <w:spacing w:line="360" w:lineRule="auto"/>
        <w:ind w:firstLine="480"/>
        <w:rPr>
          <w:rFonts w:hint="eastAsia"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14:paraId="26B21B06">
      <w:pPr>
        <w:spacing w:line="360" w:lineRule="auto"/>
        <w:ind w:firstLine="480"/>
        <w:rPr>
          <w:rFonts w:hint="eastAsia" w:ascii="宋体" w:hAnsi="宋体"/>
          <w:sz w:val="24"/>
          <w:szCs w:val="24"/>
        </w:rPr>
      </w:pPr>
      <w:r>
        <w:rPr>
          <w:rFonts w:hint="eastAsia" w:ascii="宋体" w:hAnsi="宋体"/>
          <w:sz w:val="24"/>
          <w:szCs w:val="24"/>
        </w:rPr>
        <w:t>1.2 供应商提出质疑应当提交质疑函和必要的证明材料，质疑函应当包括下列内容：</w:t>
      </w:r>
    </w:p>
    <w:p w14:paraId="717B963A">
      <w:pPr>
        <w:spacing w:line="360" w:lineRule="auto"/>
        <w:ind w:firstLine="480"/>
        <w:rPr>
          <w:rFonts w:hint="eastAsia" w:ascii="宋体" w:hAnsi="宋体"/>
          <w:sz w:val="24"/>
          <w:szCs w:val="24"/>
        </w:rPr>
      </w:pPr>
      <w:r>
        <w:rPr>
          <w:rFonts w:hint="eastAsia" w:ascii="宋体" w:hAnsi="宋体"/>
          <w:sz w:val="24"/>
          <w:szCs w:val="24"/>
        </w:rPr>
        <w:t>（1）供应商的姓名或者名称、地址、邮编、联系人及联系电话；</w:t>
      </w:r>
    </w:p>
    <w:p w14:paraId="13A02D50">
      <w:pPr>
        <w:spacing w:line="360" w:lineRule="auto"/>
        <w:ind w:firstLine="480"/>
        <w:rPr>
          <w:rFonts w:hint="eastAsia" w:ascii="宋体" w:hAnsi="宋体"/>
          <w:sz w:val="24"/>
          <w:szCs w:val="24"/>
        </w:rPr>
      </w:pPr>
      <w:r>
        <w:rPr>
          <w:rFonts w:hint="eastAsia" w:ascii="宋体" w:hAnsi="宋体"/>
          <w:sz w:val="24"/>
          <w:szCs w:val="24"/>
        </w:rPr>
        <w:t>（2）质疑项目的名称、项目号以及招标项目编号；</w:t>
      </w:r>
    </w:p>
    <w:p w14:paraId="313F5697">
      <w:pPr>
        <w:spacing w:line="360" w:lineRule="auto"/>
        <w:ind w:firstLine="480"/>
        <w:rPr>
          <w:rFonts w:hint="eastAsia" w:ascii="宋体" w:hAnsi="宋体"/>
          <w:sz w:val="24"/>
          <w:szCs w:val="24"/>
        </w:rPr>
      </w:pPr>
      <w:r>
        <w:rPr>
          <w:rFonts w:hint="eastAsia" w:ascii="宋体" w:hAnsi="宋体"/>
          <w:sz w:val="24"/>
          <w:szCs w:val="24"/>
        </w:rPr>
        <w:t>（3）具体、明确的质疑事项和与质疑事项相关的请求；</w:t>
      </w:r>
    </w:p>
    <w:p w14:paraId="15F37E0C">
      <w:pPr>
        <w:spacing w:line="360" w:lineRule="auto"/>
        <w:ind w:firstLine="480"/>
        <w:rPr>
          <w:rFonts w:hint="eastAsia" w:ascii="宋体" w:hAnsi="宋体"/>
          <w:sz w:val="24"/>
          <w:szCs w:val="24"/>
        </w:rPr>
      </w:pPr>
      <w:r>
        <w:rPr>
          <w:rFonts w:hint="eastAsia" w:ascii="宋体" w:hAnsi="宋体"/>
          <w:sz w:val="24"/>
          <w:szCs w:val="24"/>
        </w:rPr>
        <w:t>（4）事实依据；</w:t>
      </w:r>
    </w:p>
    <w:p w14:paraId="6BCF3D76">
      <w:pPr>
        <w:spacing w:line="360" w:lineRule="auto"/>
        <w:ind w:firstLine="480"/>
        <w:rPr>
          <w:rFonts w:hint="eastAsia" w:ascii="宋体" w:hAnsi="宋体"/>
          <w:sz w:val="24"/>
          <w:szCs w:val="24"/>
        </w:rPr>
      </w:pPr>
      <w:r>
        <w:rPr>
          <w:rFonts w:hint="eastAsia" w:ascii="宋体" w:hAnsi="宋体"/>
          <w:sz w:val="24"/>
          <w:szCs w:val="24"/>
        </w:rPr>
        <w:t>（5）必要的法律依据；</w:t>
      </w:r>
    </w:p>
    <w:p w14:paraId="31ABE4BA">
      <w:pPr>
        <w:spacing w:line="360" w:lineRule="auto"/>
        <w:ind w:firstLine="480"/>
        <w:rPr>
          <w:rFonts w:hint="eastAsia" w:ascii="宋体" w:hAnsi="宋体"/>
          <w:sz w:val="24"/>
          <w:szCs w:val="24"/>
        </w:rPr>
      </w:pPr>
      <w:r>
        <w:rPr>
          <w:rFonts w:hint="eastAsia" w:ascii="宋体" w:hAnsi="宋体"/>
          <w:sz w:val="24"/>
          <w:szCs w:val="24"/>
        </w:rPr>
        <w:t>（6）提出质疑的日期；</w:t>
      </w:r>
    </w:p>
    <w:p w14:paraId="660FECED">
      <w:pPr>
        <w:spacing w:line="360" w:lineRule="auto"/>
        <w:ind w:firstLine="480"/>
        <w:rPr>
          <w:rFonts w:hint="eastAsia"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43E114B8">
      <w:pPr>
        <w:spacing w:line="360" w:lineRule="auto"/>
        <w:ind w:firstLine="480"/>
        <w:rPr>
          <w:rFonts w:hint="eastAsia"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2B89ED8C">
      <w:pPr>
        <w:spacing w:line="360" w:lineRule="auto"/>
        <w:ind w:firstLine="480"/>
        <w:rPr>
          <w:rFonts w:hint="eastAsia"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4B730B8F">
      <w:pPr>
        <w:spacing w:line="360" w:lineRule="auto"/>
        <w:ind w:firstLine="480"/>
        <w:rPr>
          <w:rFonts w:hint="eastAsia" w:ascii="宋体" w:hAnsi="宋体"/>
          <w:sz w:val="24"/>
          <w:szCs w:val="24"/>
        </w:rPr>
      </w:pPr>
      <w:r>
        <w:rPr>
          <w:rFonts w:hint="eastAsia" w:ascii="宋体" w:hAnsi="宋体"/>
          <w:sz w:val="24"/>
          <w:szCs w:val="24"/>
        </w:rPr>
        <w:t>2.质疑答复</w:t>
      </w:r>
    </w:p>
    <w:p w14:paraId="65250F80">
      <w:pPr>
        <w:spacing w:line="360" w:lineRule="auto"/>
        <w:ind w:firstLine="480"/>
        <w:rPr>
          <w:rFonts w:hint="eastAsia"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2F54D2F1">
      <w:pPr>
        <w:spacing w:line="360" w:lineRule="auto"/>
        <w:ind w:firstLine="480"/>
        <w:rPr>
          <w:rFonts w:hint="eastAsia" w:ascii="宋体" w:hAnsi="宋体"/>
          <w:sz w:val="24"/>
          <w:szCs w:val="24"/>
        </w:rPr>
      </w:pPr>
      <w:r>
        <w:rPr>
          <w:rFonts w:hint="eastAsia" w:ascii="宋体" w:hAnsi="宋体"/>
          <w:sz w:val="24"/>
          <w:szCs w:val="24"/>
        </w:rPr>
        <w:t>3.其他</w:t>
      </w:r>
    </w:p>
    <w:p w14:paraId="74C3B757">
      <w:pPr>
        <w:spacing w:line="360" w:lineRule="auto"/>
        <w:ind w:firstLine="480"/>
        <w:rPr>
          <w:rFonts w:hint="eastAsia"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76D62D50">
      <w:pPr>
        <w:spacing w:line="360" w:lineRule="auto"/>
        <w:ind w:firstLine="480"/>
        <w:rPr>
          <w:rFonts w:hint="eastAsia" w:ascii="宋体" w:hAnsi="宋体"/>
          <w:sz w:val="24"/>
          <w:szCs w:val="24"/>
        </w:rPr>
      </w:pPr>
      <w:r>
        <w:rPr>
          <w:rFonts w:hint="eastAsia" w:ascii="宋体" w:hAnsi="宋体"/>
          <w:sz w:val="24"/>
          <w:szCs w:val="24"/>
        </w:rPr>
        <w:t>3.2 质疑函范本可在财政部门户网站和中国政府采购网下载。</w:t>
      </w:r>
    </w:p>
    <w:p w14:paraId="46222063">
      <w:pPr>
        <w:spacing w:line="360" w:lineRule="auto"/>
        <w:ind w:firstLine="480"/>
        <w:rPr>
          <w:rFonts w:hint="eastAsia" w:ascii="宋体" w:hAnsi="宋体"/>
          <w:sz w:val="24"/>
          <w:szCs w:val="24"/>
        </w:rPr>
      </w:pPr>
      <w:r>
        <w:rPr>
          <w:rFonts w:hint="eastAsia" w:ascii="宋体" w:hAnsi="宋体"/>
          <w:sz w:val="24"/>
          <w:szCs w:val="24"/>
        </w:rPr>
        <w:t>（二）投诉</w:t>
      </w:r>
    </w:p>
    <w:p w14:paraId="563238D7">
      <w:pPr>
        <w:spacing w:line="360" w:lineRule="auto"/>
        <w:ind w:firstLine="480"/>
        <w:rPr>
          <w:rFonts w:hint="eastAsia"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14:paraId="040407EC">
      <w:pPr>
        <w:spacing w:line="360" w:lineRule="auto"/>
        <w:ind w:firstLine="480"/>
        <w:rPr>
          <w:rFonts w:hint="eastAsia"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719132DD">
      <w:pPr>
        <w:spacing w:line="360" w:lineRule="auto"/>
        <w:ind w:firstLine="480"/>
        <w:rPr>
          <w:rFonts w:hint="eastAsia"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5BC9628">
      <w:pPr>
        <w:spacing w:line="360" w:lineRule="auto"/>
        <w:ind w:firstLine="480"/>
        <w:rPr>
          <w:rFonts w:hint="eastAsia"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14:paraId="09E5E6E8">
      <w:pPr>
        <w:pStyle w:val="5"/>
        <w:spacing w:before="0" w:after="0" w:line="360" w:lineRule="auto"/>
        <w:ind w:firstLine="482" w:firstLineChars="200"/>
        <w:rPr>
          <w:rFonts w:hint="eastAsia" w:ascii="宋体" w:hAnsi="宋体"/>
          <w:sz w:val="24"/>
          <w:szCs w:val="24"/>
        </w:rPr>
      </w:pPr>
      <w:bookmarkStart w:id="119" w:name="_Toc5956"/>
      <w:r>
        <w:rPr>
          <w:rFonts w:hint="eastAsia" w:ascii="宋体" w:hAnsi="宋体"/>
          <w:sz w:val="24"/>
          <w:szCs w:val="24"/>
        </w:rPr>
        <w:t>七、采购代理服务费</w:t>
      </w:r>
      <w:bookmarkEnd w:id="119"/>
    </w:p>
    <w:p w14:paraId="6DBF4A4E">
      <w:pPr>
        <w:spacing w:line="360" w:lineRule="auto"/>
        <w:ind w:firstLine="480" w:firstLineChars="200"/>
        <w:rPr>
          <w:rFonts w:hint="eastAsia" w:ascii="宋体" w:hAnsi="宋体"/>
          <w:sz w:val="24"/>
        </w:rPr>
      </w:pPr>
      <w:r>
        <w:rPr>
          <w:rFonts w:hint="eastAsia" w:ascii="宋体" w:hAnsi="宋体"/>
          <w:sz w:val="24"/>
        </w:rPr>
        <w:t>（一）采购代理服务费标准</w:t>
      </w:r>
    </w:p>
    <w:p w14:paraId="43388D18">
      <w:pPr>
        <w:spacing w:line="360" w:lineRule="auto"/>
        <w:ind w:firstLine="480" w:firstLineChars="200"/>
        <w:rPr>
          <w:rFonts w:hint="eastAsia"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661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2BBBEBEF">
            <w:pPr>
              <w:spacing w:line="240" w:lineRule="atLeast"/>
              <w:ind w:firstLine="420"/>
              <w:jc w:val="right"/>
              <w:rPr>
                <w:rFonts w:hint="eastAsia"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14:paraId="5568E5B2">
            <w:pPr>
              <w:spacing w:line="240" w:lineRule="atLeast"/>
              <w:rPr>
                <w:rFonts w:hint="eastAsia" w:ascii="宋体" w:hAnsi="宋体"/>
                <w:sz w:val="21"/>
                <w:szCs w:val="21"/>
              </w:rPr>
            </w:pPr>
            <w:r>
              <w:rPr>
                <w:rFonts w:hint="eastAsia" w:ascii="宋体" w:hAnsi="宋体"/>
                <w:sz w:val="21"/>
                <w:szCs w:val="21"/>
              </w:rPr>
              <w:t>中标金额（万元）</w:t>
            </w:r>
          </w:p>
        </w:tc>
        <w:tc>
          <w:tcPr>
            <w:tcW w:w="2273" w:type="dxa"/>
            <w:vAlign w:val="center"/>
          </w:tcPr>
          <w:p w14:paraId="66765403">
            <w:pPr>
              <w:spacing w:line="240" w:lineRule="atLeast"/>
              <w:ind w:firstLine="420"/>
              <w:jc w:val="center"/>
              <w:rPr>
                <w:rFonts w:hint="eastAsia" w:ascii="宋体" w:hAnsi="宋体"/>
                <w:sz w:val="21"/>
                <w:szCs w:val="21"/>
              </w:rPr>
            </w:pPr>
            <w:r>
              <w:rPr>
                <w:rFonts w:hint="eastAsia" w:ascii="宋体" w:hAnsi="宋体"/>
                <w:sz w:val="21"/>
                <w:szCs w:val="21"/>
              </w:rPr>
              <w:t>货物招标</w:t>
            </w:r>
          </w:p>
        </w:tc>
        <w:tc>
          <w:tcPr>
            <w:tcW w:w="2273" w:type="dxa"/>
            <w:vAlign w:val="center"/>
          </w:tcPr>
          <w:p w14:paraId="53A47ED5">
            <w:pPr>
              <w:spacing w:line="240" w:lineRule="atLeast"/>
              <w:ind w:firstLine="420"/>
              <w:jc w:val="center"/>
              <w:rPr>
                <w:rFonts w:hint="eastAsia" w:ascii="宋体" w:hAnsi="宋体"/>
                <w:sz w:val="21"/>
                <w:szCs w:val="21"/>
              </w:rPr>
            </w:pPr>
            <w:r>
              <w:rPr>
                <w:rFonts w:hint="eastAsia" w:ascii="宋体" w:hAnsi="宋体"/>
                <w:sz w:val="21"/>
                <w:szCs w:val="21"/>
              </w:rPr>
              <w:t>服务招标</w:t>
            </w:r>
          </w:p>
        </w:tc>
        <w:tc>
          <w:tcPr>
            <w:tcW w:w="2272" w:type="dxa"/>
            <w:vAlign w:val="center"/>
          </w:tcPr>
          <w:p w14:paraId="0197206A">
            <w:pPr>
              <w:pStyle w:val="212"/>
              <w:widowControl w:val="0"/>
              <w:pBdr>
                <w:left w:val="none" w:color="auto" w:sz="0" w:space="0"/>
                <w:right w:val="none" w:color="auto" w:sz="0" w:space="0"/>
              </w:pBdr>
              <w:spacing w:before="0" w:beforeAutospacing="0" w:after="0" w:afterAutospacing="0" w:line="240" w:lineRule="atLeast"/>
              <w:ind w:firstLine="420"/>
              <w:rPr>
                <w:rFonts w:hint="eastAsia"/>
                <w:kern w:val="2"/>
                <w:sz w:val="21"/>
                <w:szCs w:val="21"/>
              </w:rPr>
            </w:pPr>
            <w:r>
              <w:rPr>
                <w:rFonts w:hint="eastAsia"/>
                <w:kern w:val="2"/>
                <w:sz w:val="21"/>
                <w:szCs w:val="21"/>
              </w:rPr>
              <w:t>工程招标</w:t>
            </w:r>
          </w:p>
        </w:tc>
      </w:tr>
      <w:tr w14:paraId="361C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E9C8E5D">
            <w:pPr>
              <w:spacing w:line="240" w:lineRule="atLeast"/>
              <w:ind w:firstLine="420"/>
              <w:jc w:val="center"/>
              <w:rPr>
                <w:rFonts w:hint="eastAsia" w:ascii="宋体" w:hAnsi="宋体"/>
                <w:sz w:val="21"/>
                <w:szCs w:val="21"/>
              </w:rPr>
            </w:pPr>
            <w:r>
              <w:rPr>
                <w:rFonts w:hint="eastAsia" w:ascii="宋体" w:hAnsi="宋体"/>
                <w:sz w:val="21"/>
                <w:szCs w:val="21"/>
              </w:rPr>
              <w:t>100（含）以下</w:t>
            </w:r>
          </w:p>
        </w:tc>
        <w:tc>
          <w:tcPr>
            <w:tcW w:w="2273" w:type="dxa"/>
            <w:vAlign w:val="center"/>
          </w:tcPr>
          <w:p w14:paraId="2400DE9F">
            <w:pPr>
              <w:spacing w:line="240" w:lineRule="atLeast"/>
              <w:ind w:firstLine="420"/>
              <w:jc w:val="center"/>
              <w:rPr>
                <w:rFonts w:hint="eastAsia" w:ascii="宋体" w:hAnsi="宋体"/>
                <w:sz w:val="21"/>
                <w:szCs w:val="21"/>
              </w:rPr>
            </w:pPr>
            <w:r>
              <w:rPr>
                <w:rFonts w:hint="eastAsia" w:ascii="宋体" w:hAnsi="宋体"/>
                <w:sz w:val="21"/>
                <w:szCs w:val="21"/>
              </w:rPr>
              <w:t>1.5%</w:t>
            </w:r>
          </w:p>
        </w:tc>
        <w:tc>
          <w:tcPr>
            <w:tcW w:w="2273" w:type="dxa"/>
            <w:vAlign w:val="center"/>
          </w:tcPr>
          <w:p w14:paraId="19FAD71C">
            <w:pPr>
              <w:spacing w:line="240" w:lineRule="atLeast"/>
              <w:ind w:firstLine="420"/>
              <w:jc w:val="center"/>
              <w:rPr>
                <w:rFonts w:hint="eastAsia" w:ascii="宋体" w:hAnsi="宋体"/>
                <w:sz w:val="21"/>
                <w:szCs w:val="21"/>
              </w:rPr>
            </w:pPr>
            <w:r>
              <w:rPr>
                <w:rFonts w:hint="eastAsia" w:ascii="宋体" w:hAnsi="宋体"/>
                <w:sz w:val="21"/>
                <w:szCs w:val="21"/>
              </w:rPr>
              <w:t>1.5%</w:t>
            </w:r>
          </w:p>
        </w:tc>
        <w:tc>
          <w:tcPr>
            <w:tcW w:w="2272" w:type="dxa"/>
            <w:vAlign w:val="center"/>
          </w:tcPr>
          <w:p w14:paraId="02A02F7C">
            <w:pPr>
              <w:spacing w:line="240" w:lineRule="atLeast"/>
              <w:ind w:firstLine="420"/>
              <w:jc w:val="center"/>
              <w:rPr>
                <w:rFonts w:hint="eastAsia" w:ascii="宋体" w:hAnsi="宋体"/>
                <w:sz w:val="21"/>
                <w:szCs w:val="21"/>
              </w:rPr>
            </w:pPr>
            <w:r>
              <w:rPr>
                <w:rFonts w:hint="eastAsia" w:ascii="宋体" w:hAnsi="宋体"/>
                <w:sz w:val="21"/>
                <w:szCs w:val="21"/>
              </w:rPr>
              <w:t>1.0%</w:t>
            </w:r>
          </w:p>
        </w:tc>
      </w:tr>
      <w:tr w14:paraId="2576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AF3C4C3">
            <w:pPr>
              <w:spacing w:line="240" w:lineRule="atLeast"/>
              <w:ind w:firstLine="420"/>
              <w:jc w:val="center"/>
              <w:rPr>
                <w:rFonts w:hint="eastAsia" w:ascii="宋体" w:hAnsi="宋体"/>
                <w:sz w:val="21"/>
                <w:szCs w:val="21"/>
              </w:rPr>
            </w:pPr>
            <w:r>
              <w:rPr>
                <w:rFonts w:hint="eastAsia" w:ascii="宋体" w:hAnsi="宋体"/>
                <w:sz w:val="21"/>
                <w:szCs w:val="21"/>
              </w:rPr>
              <w:t>100以上-500</w:t>
            </w:r>
          </w:p>
        </w:tc>
        <w:tc>
          <w:tcPr>
            <w:tcW w:w="2273" w:type="dxa"/>
            <w:vAlign w:val="center"/>
          </w:tcPr>
          <w:p w14:paraId="56B2547B">
            <w:pPr>
              <w:spacing w:line="240" w:lineRule="atLeast"/>
              <w:ind w:firstLine="420"/>
              <w:jc w:val="center"/>
              <w:rPr>
                <w:rFonts w:hint="eastAsia" w:ascii="宋体" w:hAnsi="宋体"/>
                <w:sz w:val="21"/>
                <w:szCs w:val="21"/>
              </w:rPr>
            </w:pPr>
            <w:r>
              <w:rPr>
                <w:rFonts w:hint="eastAsia" w:ascii="宋体" w:hAnsi="宋体"/>
                <w:sz w:val="21"/>
                <w:szCs w:val="21"/>
              </w:rPr>
              <w:t>1.1%</w:t>
            </w:r>
          </w:p>
        </w:tc>
        <w:tc>
          <w:tcPr>
            <w:tcW w:w="2273" w:type="dxa"/>
            <w:vAlign w:val="center"/>
          </w:tcPr>
          <w:p w14:paraId="28F30BCE">
            <w:pPr>
              <w:spacing w:line="240" w:lineRule="atLeast"/>
              <w:ind w:firstLine="420"/>
              <w:jc w:val="center"/>
              <w:rPr>
                <w:rFonts w:hint="eastAsia" w:ascii="宋体" w:hAnsi="宋体"/>
                <w:sz w:val="21"/>
                <w:szCs w:val="21"/>
              </w:rPr>
            </w:pPr>
            <w:r>
              <w:rPr>
                <w:rFonts w:hint="eastAsia" w:ascii="宋体" w:hAnsi="宋体"/>
                <w:sz w:val="21"/>
                <w:szCs w:val="21"/>
              </w:rPr>
              <w:t>0.8%</w:t>
            </w:r>
          </w:p>
        </w:tc>
        <w:tc>
          <w:tcPr>
            <w:tcW w:w="2272" w:type="dxa"/>
            <w:vAlign w:val="center"/>
          </w:tcPr>
          <w:p w14:paraId="1285D3DD">
            <w:pPr>
              <w:spacing w:line="240" w:lineRule="atLeast"/>
              <w:ind w:firstLine="420"/>
              <w:jc w:val="center"/>
              <w:rPr>
                <w:rFonts w:hint="eastAsia" w:ascii="宋体" w:hAnsi="宋体"/>
                <w:sz w:val="21"/>
                <w:szCs w:val="21"/>
              </w:rPr>
            </w:pPr>
            <w:r>
              <w:rPr>
                <w:rFonts w:hint="eastAsia" w:ascii="宋体" w:hAnsi="宋体"/>
                <w:sz w:val="21"/>
                <w:szCs w:val="21"/>
              </w:rPr>
              <w:t>0.7%</w:t>
            </w:r>
          </w:p>
        </w:tc>
      </w:tr>
      <w:tr w14:paraId="7887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00D76C7">
            <w:pPr>
              <w:spacing w:line="240" w:lineRule="atLeast"/>
              <w:ind w:firstLine="420"/>
              <w:jc w:val="center"/>
              <w:rPr>
                <w:rFonts w:hint="eastAsia" w:ascii="宋体" w:hAnsi="宋体"/>
                <w:sz w:val="21"/>
                <w:szCs w:val="21"/>
              </w:rPr>
            </w:pPr>
            <w:r>
              <w:rPr>
                <w:rFonts w:hint="eastAsia" w:ascii="宋体" w:hAnsi="宋体"/>
                <w:sz w:val="21"/>
                <w:szCs w:val="21"/>
              </w:rPr>
              <w:t>500以上-1000</w:t>
            </w:r>
          </w:p>
        </w:tc>
        <w:tc>
          <w:tcPr>
            <w:tcW w:w="2273" w:type="dxa"/>
            <w:vAlign w:val="center"/>
          </w:tcPr>
          <w:p w14:paraId="1E2838DB">
            <w:pPr>
              <w:spacing w:line="240" w:lineRule="atLeast"/>
              <w:ind w:firstLine="420"/>
              <w:jc w:val="center"/>
              <w:rPr>
                <w:rFonts w:hint="eastAsia" w:ascii="宋体" w:hAnsi="宋体"/>
                <w:sz w:val="21"/>
                <w:szCs w:val="21"/>
              </w:rPr>
            </w:pPr>
            <w:r>
              <w:rPr>
                <w:rFonts w:hint="eastAsia" w:ascii="宋体" w:hAnsi="宋体"/>
                <w:sz w:val="21"/>
                <w:szCs w:val="21"/>
              </w:rPr>
              <w:t>0.8%</w:t>
            </w:r>
          </w:p>
        </w:tc>
        <w:tc>
          <w:tcPr>
            <w:tcW w:w="2273" w:type="dxa"/>
            <w:vAlign w:val="center"/>
          </w:tcPr>
          <w:p w14:paraId="0D09836B">
            <w:pPr>
              <w:spacing w:line="240" w:lineRule="atLeast"/>
              <w:ind w:firstLine="420"/>
              <w:jc w:val="center"/>
              <w:rPr>
                <w:rFonts w:hint="eastAsia" w:ascii="宋体" w:hAnsi="宋体"/>
                <w:sz w:val="21"/>
                <w:szCs w:val="21"/>
              </w:rPr>
            </w:pPr>
            <w:r>
              <w:rPr>
                <w:rFonts w:hint="eastAsia" w:ascii="宋体" w:hAnsi="宋体"/>
                <w:sz w:val="21"/>
                <w:szCs w:val="21"/>
              </w:rPr>
              <w:t>0.45%</w:t>
            </w:r>
          </w:p>
        </w:tc>
        <w:tc>
          <w:tcPr>
            <w:tcW w:w="2272" w:type="dxa"/>
            <w:vAlign w:val="center"/>
          </w:tcPr>
          <w:p w14:paraId="591855A4">
            <w:pPr>
              <w:spacing w:line="240" w:lineRule="atLeast"/>
              <w:ind w:firstLine="420"/>
              <w:jc w:val="center"/>
              <w:rPr>
                <w:rFonts w:hint="eastAsia" w:ascii="宋体" w:hAnsi="宋体"/>
                <w:sz w:val="21"/>
                <w:szCs w:val="21"/>
              </w:rPr>
            </w:pPr>
            <w:r>
              <w:rPr>
                <w:rFonts w:hint="eastAsia" w:ascii="宋体" w:hAnsi="宋体"/>
                <w:sz w:val="21"/>
                <w:szCs w:val="21"/>
              </w:rPr>
              <w:t>0.55%</w:t>
            </w:r>
          </w:p>
        </w:tc>
      </w:tr>
    </w:tbl>
    <w:p w14:paraId="0A20E920">
      <w:pPr>
        <w:snapToGrid w:val="0"/>
        <w:spacing w:line="360" w:lineRule="auto"/>
        <w:ind w:firstLine="480" w:firstLineChars="200"/>
        <w:rPr>
          <w:rFonts w:hint="eastAsia"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14:paraId="76C2C362">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（二）采购代理服务费缴纳账户信息： </w:t>
      </w:r>
    </w:p>
    <w:p w14:paraId="24370E8E">
      <w:pPr>
        <w:snapToGrid w:val="0"/>
        <w:spacing w:line="360" w:lineRule="auto"/>
        <w:ind w:firstLine="482" w:firstLineChars="200"/>
        <w:rPr>
          <w:rFonts w:hint="eastAsia" w:ascii="宋体" w:hAnsi="宋体"/>
          <w:b/>
          <w:sz w:val="24"/>
          <w:szCs w:val="24"/>
        </w:rPr>
      </w:pPr>
      <w:r>
        <w:rPr>
          <w:rFonts w:hint="eastAsia" w:ascii="宋体" w:hAnsi="宋体"/>
          <w:b/>
          <w:sz w:val="24"/>
          <w:szCs w:val="24"/>
        </w:rPr>
        <w:t>户  名：重庆市中基致信招标代理有限公司</w:t>
      </w:r>
    </w:p>
    <w:p w14:paraId="021E29E1">
      <w:pPr>
        <w:snapToGrid w:val="0"/>
        <w:spacing w:line="360" w:lineRule="auto"/>
        <w:ind w:firstLine="482" w:firstLineChars="200"/>
        <w:rPr>
          <w:rFonts w:hint="eastAsia" w:ascii="宋体" w:hAnsi="宋体"/>
          <w:b/>
          <w:sz w:val="24"/>
          <w:szCs w:val="24"/>
        </w:rPr>
      </w:pPr>
      <w:r>
        <w:rPr>
          <w:rFonts w:hint="eastAsia" w:ascii="宋体" w:hAnsi="宋体"/>
          <w:b/>
          <w:sz w:val="24"/>
          <w:szCs w:val="24"/>
        </w:rPr>
        <w:t>开户行：中国银行重庆江北支行</w:t>
      </w:r>
    </w:p>
    <w:p w14:paraId="30765800">
      <w:pPr>
        <w:snapToGrid w:val="0"/>
        <w:spacing w:line="360" w:lineRule="auto"/>
        <w:ind w:firstLine="482" w:firstLineChars="200"/>
        <w:rPr>
          <w:rFonts w:hint="eastAsia" w:ascii="宋体" w:hAnsi="宋体"/>
          <w:b/>
          <w:sz w:val="24"/>
          <w:szCs w:val="24"/>
        </w:rPr>
      </w:pPr>
      <w:r>
        <w:rPr>
          <w:rFonts w:hint="eastAsia" w:ascii="宋体" w:hAnsi="宋体"/>
          <w:b/>
          <w:sz w:val="24"/>
          <w:szCs w:val="24"/>
        </w:rPr>
        <w:t>账  号：1144 6718 4234</w:t>
      </w:r>
    </w:p>
    <w:p w14:paraId="37441F7B">
      <w:pPr>
        <w:pStyle w:val="5"/>
        <w:spacing w:before="0" w:after="0" w:line="360" w:lineRule="auto"/>
        <w:ind w:firstLine="482" w:firstLineChars="200"/>
        <w:rPr>
          <w:rFonts w:hint="eastAsia" w:ascii="宋体" w:hAnsi="宋体"/>
          <w:sz w:val="24"/>
          <w:szCs w:val="24"/>
        </w:rPr>
      </w:pPr>
      <w:bookmarkStart w:id="120" w:name="_Toc102227322"/>
      <w:bookmarkStart w:id="121" w:name="_Toc342913396"/>
      <w:bookmarkStart w:id="122" w:name="_Toc16222"/>
      <w:bookmarkStart w:id="123" w:name="_Toc11641055"/>
      <w:bookmarkStart w:id="124" w:name="_Toc12789059"/>
      <w:r>
        <w:rPr>
          <w:rFonts w:hint="eastAsia" w:ascii="宋体" w:hAnsi="宋体"/>
          <w:sz w:val="24"/>
          <w:szCs w:val="24"/>
        </w:rPr>
        <w:t>八、签订</w:t>
      </w:r>
      <w:bookmarkEnd w:id="120"/>
      <w:r>
        <w:rPr>
          <w:rFonts w:hint="eastAsia" w:ascii="宋体" w:hAnsi="宋体"/>
          <w:sz w:val="24"/>
          <w:szCs w:val="24"/>
        </w:rPr>
        <w:t>合同</w:t>
      </w:r>
      <w:bookmarkEnd w:id="121"/>
      <w:bookmarkEnd w:id="122"/>
    </w:p>
    <w:p w14:paraId="195144E3">
      <w:pPr>
        <w:spacing w:line="360" w:lineRule="auto"/>
        <w:ind w:firstLine="480" w:firstLineChars="200"/>
        <w:rPr>
          <w:rFonts w:hint="eastAsia"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14:paraId="364B6C3B">
      <w:pPr>
        <w:spacing w:line="360" w:lineRule="auto"/>
        <w:ind w:firstLine="480" w:firstLineChars="200"/>
        <w:rPr>
          <w:rFonts w:hint="eastAsia" w:ascii="宋体" w:hAnsi="宋体"/>
          <w:sz w:val="24"/>
          <w:szCs w:val="24"/>
        </w:rPr>
      </w:pPr>
      <w:r>
        <w:rPr>
          <w:rFonts w:hint="eastAsia" w:ascii="宋体" w:hAnsi="宋体"/>
          <w:sz w:val="24"/>
          <w:szCs w:val="24"/>
        </w:rPr>
        <w:t>（二）竞争性比选文件、成交供应商的响应文件及有效承诺文件等，均为签订合同的依据。</w:t>
      </w:r>
    </w:p>
    <w:p w14:paraId="7D794039">
      <w:pPr>
        <w:spacing w:line="360" w:lineRule="auto"/>
        <w:ind w:firstLine="480" w:firstLineChars="200"/>
        <w:rPr>
          <w:rFonts w:hint="eastAsia"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3B7D52A0">
      <w:pPr>
        <w:spacing w:line="360" w:lineRule="auto"/>
        <w:ind w:firstLine="480" w:firstLineChars="200"/>
        <w:rPr>
          <w:rFonts w:hint="eastAsia"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4A9C0F4D">
      <w:pPr>
        <w:spacing w:line="360" w:lineRule="auto"/>
        <w:ind w:firstLine="480" w:firstLineChars="200"/>
        <w:rPr>
          <w:rFonts w:hint="eastAsia"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4E93E5D0">
      <w:pPr>
        <w:pStyle w:val="4"/>
        <w:pageBreakBefore/>
        <w:spacing w:line="360" w:lineRule="auto"/>
        <w:ind w:firstLine="723"/>
        <w:jc w:val="center"/>
        <w:rPr>
          <w:rFonts w:hint="eastAsia" w:ascii="宋体" w:hAnsi="宋体" w:eastAsia="宋体"/>
          <w:sz w:val="36"/>
          <w:szCs w:val="30"/>
        </w:rPr>
      </w:pPr>
      <w:bookmarkStart w:id="125" w:name="_Toc30991"/>
      <w:r>
        <w:rPr>
          <w:rFonts w:hint="eastAsia" w:ascii="宋体" w:hAnsi="宋体" w:eastAsia="宋体"/>
          <w:sz w:val="36"/>
          <w:szCs w:val="30"/>
        </w:rPr>
        <w:t xml:space="preserve">第六篇  </w:t>
      </w:r>
      <w:bookmarkEnd w:id="123"/>
      <w:bookmarkEnd w:id="124"/>
      <w:r>
        <w:rPr>
          <w:rFonts w:hint="eastAsia" w:ascii="宋体" w:hAnsi="宋体" w:eastAsia="宋体"/>
          <w:sz w:val="36"/>
          <w:szCs w:val="30"/>
        </w:rPr>
        <w:t>合同草案条款</w:t>
      </w:r>
      <w:bookmarkEnd w:id="125"/>
    </w:p>
    <w:p w14:paraId="777BF2CB">
      <w:pPr>
        <w:spacing w:line="360" w:lineRule="auto"/>
        <w:ind w:firstLine="883"/>
        <w:jc w:val="center"/>
        <w:rPr>
          <w:rFonts w:hint="eastAsia" w:ascii="宋体" w:hAnsi="宋体"/>
          <w:b/>
          <w:sz w:val="44"/>
        </w:rPr>
      </w:pPr>
      <w:bookmarkStart w:id="126" w:name="_Hlt41879464"/>
      <w:bookmarkEnd w:id="126"/>
      <w:bookmarkStart w:id="127" w:name="_Toc23764521"/>
      <w:r>
        <w:rPr>
          <w:rFonts w:ascii="宋体" w:hAnsi="宋体"/>
          <w:b/>
          <w:sz w:val="44"/>
        </w:rPr>
        <w:t>重庆市政府采购合同</w:t>
      </w:r>
    </w:p>
    <w:p w14:paraId="634CD37D">
      <w:pPr>
        <w:spacing w:line="360" w:lineRule="auto"/>
        <w:ind w:firstLine="480"/>
        <w:jc w:val="center"/>
        <w:rPr>
          <w:rFonts w:hint="eastAsia" w:ascii="宋体" w:hAnsi="宋体"/>
        </w:rPr>
      </w:pPr>
      <w:r>
        <w:rPr>
          <w:rFonts w:ascii="宋体" w:hAnsi="宋体"/>
        </w:rPr>
        <w:t>（项目编号：     ）</w:t>
      </w:r>
    </w:p>
    <w:p w14:paraId="1C677BC8">
      <w:pPr>
        <w:spacing w:line="360" w:lineRule="auto"/>
        <w:rPr>
          <w:rFonts w:hint="eastAsia" w:ascii="宋体" w:hAnsi="宋体"/>
          <w:sz w:val="24"/>
        </w:rPr>
      </w:pPr>
      <w:r>
        <w:rPr>
          <w:rFonts w:ascii="宋体" w:hAnsi="宋体"/>
          <w:sz w:val="24"/>
        </w:rPr>
        <w:t>甲方（需方）：___________________________      计价单位：____________</w:t>
      </w:r>
    </w:p>
    <w:p w14:paraId="17B6DA60">
      <w:pPr>
        <w:spacing w:line="360" w:lineRule="auto"/>
        <w:rPr>
          <w:rFonts w:hint="eastAsia" w:ascii="宋体" w:hAnsi="宋体"/>
          <w:sz w:val="24"/>
        </w:rPr>
      </w:pPr>
      <w:r>
        <w:rPr>
          <w:rFonts w:ascii="宋体" w:hAnsi="宋体"/>
          <w:sz w:val="24"/>
        </w:rPr>
        <w:t>乙方（供方）：___________________________      计量单位：_____________</w:t>
      </w:r>
    </w:p>
    <w:p w14:paraId="099EEC89">
      <w:pPr>
        <w:spacing w:line="360" w:lineRule="auto"/>
        <w:rPr>
          <w:rFonts w:hint="eastAsia" w:ascii="宋体" w:hAnsi="宋体"/>
          <w:sz w:val="24"/>
        </w:rPr>
      </w:pPr>
    </w:p>
    <w:p w14:paraId="55DBFEF8">
      <w:pPr>
        <w:spacing w:line="360" w:lineRule="auto"/>
        <w:rPr>
          <w:rFonts w:hint="eastAsia" w:ascii="宋体" w:hAnsi="宋体"/>
          <w:sz w:val="24"/>
        </w:rPr>
      </w:pPr>
      <w:r>
        <w:rPr>
          <w:rFonts w:ascii="宋体" w:hAnsi="宋体"/>
          <w:sz w:val="24"/>
        </w:rPr>
        <w:t>经双方协商一致，达成以下购销合同：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30F5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51E2EFA0">
            <w:pPr>
              <w:spacing w:line="360" w:lineRule="auto"/>
              <w:jc w:val="center"/>
              <w:rPr>
                <w:rFonts w:hint="eastAsia" w:ascii="宋体" w:hAnsi="宋体"/>
                <w:sz w:val="21"/>
                <w:szCs w:val="21"/>
              </w:rPr>
            </w:pPr>
            <w:r>
              <w:rPr>
                <w:rFonts w:hint="eastAsia" w:ascii="宋体" w:hAnsi="宋体"/>
                <w:sz w:val="21"/>
                <w:szCs w:val="21"/>
              </w:rPr>
              <w:t>项目类别</w:t>
            </w:r>
          </w:p>
        </w:tc>
        <w:tc>
          <w:tcPr>
            <w:tcW w:w="984" w:type="dxa"/>
            <w:vAlign w:val="center"/>
          </w:tcPr>
          <w:p w14:paraId="7C5E1C37">
            <w:pPr>
              <w:spacing w:line="360" w:lineRule="auto"/>
              <w:jc w:val="center"/>
              <w:rPr>
                <w:rFonts w:hint="eastAsia" w:ascii="宋体" w:hAnsi="宋体"/>
                <w:sz w:val="21"/>
                <w:szCs w:val="21"/>
              </w:rPr>
            </w:pPr>
            <w:r>
              <w:rPr>
                <w:rFonts w:ascii="宋体" w:hAnsi="宋体"/>
                <w:sz w:val="21"/>
                <w:szCs w:val="21"/>
              </w:rPr>
              <w:t>数量</w:t>
            </w:r>
          </w:p>
        </w:tc>
        <w:tc>
          <w:tcPr>
            <w:tcW w:w="1298" w:type="dxa"/>
            <w:gridSpan w:val="2"/>
            <w:vAlign w:val="center"/>
          </w:tcPr>
          <w:p w14:paraId="58B8A754">
            <w:pPr>
              <w:spacing w:line="360" w:lineRule="auto"/>
              <w:jc w:val="center"/>
              <w:rPr>
                <w:rFonts w:hint="eastAsia" w:ascii="宋体" w:hAnsi="宋体"/>
                <w:sz w:val="21"/>
                <w:szCs w:val="21"/>
              </w:rPr>
            </w:pPr>
            <w:r>
              <w:rPr>
                <w:rFonts w:ascii="宋体" w:hAnsi="宋体"/>
                <w:sz w:val="21"/>
                <w:szCs w:val="21"/>
              </w:rPr>
              <w:t>综合单价</w:t>
            </w:r>
          </w:p>
        </w:tc>
        <w:tc>
          <w:tcPr>
            <w:tcW w:w="1134" w:type="dxa"/>
            <w:vAlign w:val="center"/>
          </w:tcPr>
          <w:p w14:paraId="12613976">
            <w:pPr>
              <w:spacing w:line="360" w:lineRule="auto"/>
              <w:jc w:val="center"/>
              <w:rPr>
                <w:rFonts w:hint="eastAsia" w:ascii="宋体" w:hAnsi="宋体"/>
                <w:sz w:val="21"/>
                <w:szCs w:val="21"/>
              </w:rPr>
            </w:pPr>
            <w:r>
              <w:rPr>
                <w:rFonts w:ascii="宋体" w:hAnsi="宋体"/>
                <w:sz w:val="21"/>
                <w:szCs w:val="21"/>
              </w:rPr>
              <w:t>总价</w:t>
            </w:r>
          </w:p>
        </w:tc>
        <w:tc>
          <w:tcPr>
            <w:tcW w:w="1559" w:type="dxa"/>
            <w:vAlign w:val="center"/>
          </w:tcPr>
          <w:p w14:paraId="2789DAFD">
            <w:pPr>
              <w:spacing w:line="360" w:lineRule="auto"/>
              <w:jc w:val="center"/>
              <w:rPr>
                <w:rFonts w:hint="eastAsia"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14:paraId="1E23E74D">
            <w:pPr>
              <w:spacing w:line="360" w:lineRule="auto"/>
              <w:jc w:val="center"/>
              <w:rPr>
                <w:rFonts w:hint="eastAsia" w:ascii="宋体" w:hAnsi="宋体"/>
                <w:sz w:val="21"/>
                <w:szCs w:val="21"/>
              </w:rPr>
            </w:pPr>
            <w:r>
              <w:rPr>
                <w:rFonts w:hint="eastAsia" w:ascii="宋体" w:hAnsi="宋体"/>
                <w:sz w:val="21"/>
                <w:szCs w:val="21"/>
              </w:rPr>
              <w:t>服务</w:t>
            </w:r>
            <w:r>
              <w:rPr>
                <w:rFonts w:ascii="宋体" w:hAnsi="宋体"/>
                <w:sz w:val="21"/>
                <w:szCs w:val="21"/>
              </w:rPr>
              <w:t>地点</w:t>
            </w:r>
          </w:p>
        </w:tc>
      </w:tr>
      <w:tr w14:paraId="5CD3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B691222">
            <w:pPr>
              <w:spacing w:line="360" w:lineRule="auto"/>
              <w:ind w:firstLine="420"/>
              <w:jc w:val="center"/>
              <w:rPr>
                <w:rFonts w:hint="eastAsia" w:ascii="宋体" w:hAnsi="宋体"/>
                <w:sz w:val="21"/>
                <w:szCs w:val="21"/>
              </w:rPr>
            </w:pPr>
          </w:p>
        </w:tc>
        <w:tc>
          <w:tcPr>
            <w:tcW w:w="984" w:type="dxa"/>
            <w:vAlign w:val="center"/>
          </w:tcPr>
          <w:p w14:paraId="6DF21197">
            <w:pPr>
              <w:spacing w:line="360" w:lineRule="auto"/>
              <w:ind w:firstLine="420"/>
              <w:jc w:val="center"/>
              <w:rPr>
                <w:rFonts w:hint="eastAsia" w:ascii="宋体" w:hAnsi="宋体"/>
                <w:sz w:val="21"/>
                <w:szCs w:val="21"/>
              </w:rPr>
            </w:pPr>
          </w:p>
        </w:tc>
        <w:tc>
          <w:tcPr>
            <w:tcW w:w="1298" w:type="dxa"/>
            <w:gridSpan w:val="2"/>
            <w:vAlign w:val="center"/>
          </w:tcPr>
          <w:p w14:paraId="7B93078C">
            <w:pPr>
              <w:spacing w:line="360" w:lineRule="auto"/>
              <w:ind w:firstLine="420"/>
              <w:jc w:val="center"/>
              <w:rPr>
                <w:rFonts w:hint="eastAsia" w:ascii="宋体" w:hAnsi="宋体"/>
                <w:sz w:val="21"/>
                <w:szCs w:val="21"/>
              </w:rPr>
            </w:pPr>
          </w:p>
        </w:tc>
        <w:tc>
          <w:tcPr>
            <w:tcW w:w="1134" w:type="dxa"/>
            <w:vAlign w:val="center"/>
          </w:tcPr>
          <w:p w14:paraId="126D2404">
            <w:pPr>
              <w:spacing w:line="360" w:lineRule="auto"/>
              <w:ind w:firstLine="420"/>
              <w:jc w:val="center"/>
              <w:rPr>
                <w:rFonts w:hint="eastAsia" w:ascii="宋体" w:hAnsi="宋体"/>
                <w:sz w:val="21"/>
                <w:szCs w:val="21"/>
              </w:rPr>
            </w:pPr>
          </w:p>
        </w:tc>
        <w:tc>
          <w:tcPr>
            <w:tcW w:w="1559" w:type="dxa"/>
            <w:vAlign w:val="center"/>
          </w:tcPr>
          <w:p w14:paraId="603F895C">
            <w:pPr>
              <w:spacing w:line="360" w:lineRule="auto"/>
              <w:ind w:firstLine="420"/>
              <w:jc w:val="center"/>
              <w:rPr>
                <w:rFonts w:hint="eastAsia" w:ascii="宋体" w:hAnsi="宋体"/>
                <w:sz w:val="21"/>
                <w:szCs w:val="21"/>
              </w:rPr>
            </w:pPr>
          </w:p>
        </w:tc>
        <w:tc>
          <w:tcPr>
            <w:tcW w:w="1567" w:type="dxa"/>
            <w:vAlign w:val="center"/>
          </w:tcPr>
          <w:p w14:paraId="5B646DFF">
            <w:pPr>
              <w:spacing w:line="360" w:lineRule="auto"/>
              <w:ind w:firstLine="420"/>
              <w:jc w:val="center"/>
              <w:rPr>
                <w:rFonts w:hint="eastAsia" w:ascii="宋体" w:hAnsi="宋体"/>
                <w:sz w:val="21"/>
                <w:szCs w:val="21"/>
              </w:rPr>
            </w:pPr>
          </w:p>
        </w:tc>
      </w:tr>
      <w:tr w14:paraId="2875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1FB50ED">
            <w:pPr>
              <w:spacing w:line="360" w:lineRule="auto"/>
              <w:ind w:firstLine="420"/>
              <w:jc w:val="center"/>
              <w:rPr>
                <w:rFonts w:hint="eastAsia" w:ascii="宋体" w:hAnsi="宋体"/>
                <w:sz w:val="21"/>
                <w:szCs w:val="21"/>
              </w:rPr>
            </w:pPr>
          </w:p>
        </w:tc>
        <w:tc>
          <w:tcPr>
            <w:tcW w:w="984" w:type="dxa"/>
            <w:vAlign w:val="center"/>
          </w:tcPr>
          <w:p w14:paraId="5A82F11D">
            <w:pPr>
              <w:spacing w:line="360" w:lineRule="auto"/>
              <w:ind w:firstLine="420"/>
              <w:jc w:val="center"/>
              <w:rPr>
                <w:rFonts w:hint="eastAsia" w:ascii="宋体" w:hAnsi="宋体"/>
                <w:sz w:val="21"/>
                <w:szCs w:val="21"/>
              </w:rPr>
            </w:pPr>
          </w:p>
        </w:tc>
        <w:tc>
          <w:tcPr>
            <w:tcW w:w="1298" w:type="dxa"/>
            <w:gridSpan w:val="2"/>
            <w:vAlign w:val="center"/>
          </w:tcPr>
          <w:p w14:paraId="443CD49C">
            <w:pPr>
              <w:spacing w:line="360" w:lineRule="auto"/>
              <w:ind w:firstLine="420"/>
              <w:jc w:val="center"/>
              <w:rPr>
                <w:rFonts w:hint="eastAsia" w:ascii="宋体" w:hAnsi="宋体"/>
                <w:sz w:val="21"/>
                <w:szCs w:val="21"/>
              </w:rPr>
            </w:pPr>
          </w:p>
        </w:tc>
        <w:tc>
          <w:tcPr>
            <w:tcW w:w="1134" w:type="dxa"/>
            <w:vAlign w:val="center"/>
          </w:tcPr>
          <w:p w14:paraId="7C948C61">
            <w:pPr>
              <w:spacing w:line="360" w:lineRule="auto"/>
              <w:ind w:firstLine="420"/>
              <w:jc w:val="center"/>
              <w:rPr>
                <w:rFonts w:hint="eastAsia" w:ascii="宋体" w:hAnsi="宋体"/>
                <w:sz w:val="21"/>
                <w:szCs w:val="21"/>
              </w:rPr>
            </w:pPr>
          </w:p>
        </w:tc>
        <w:tc>
          <w:tcPr>
            <w:tcW w:w="1559" w:type="dxa"/>
            <w:vAlign w:val="center"/>
          </w:tcPr>
          <w:p w14:paraId="69DB6BBA">
            <w:pPr>
              <w:spacing w:line="360" w:lineRule="auto"/>
              <w:ind w:firstLine="420"/>
              <w:jc w:val="center"/>
              <w:rPr>
                <w:rFonts w:hint="eastAsia" w:ascii="宋体" w:hAnsi="宋体"/>
                <w:sz w:val="21"/>
                <w:szCs w:val="21"/>
              </w:rPr>
            </w:pPr>
          </w:p>
        </w:tc>
        <w:tc>
          <w:tcPr>
            <w:tcW w:w="1567" w:type="dxa"/>
            <w:vAlign w:val="center"/>
          </w:tcPr>
          <w:p w14:paraId="60A24AA2">
            <w:pPr>
              <w:spacing w:line="360" w:lineRule="auto"/>
              <w:ind w:firstLine="420"/>
              <w:jc w:val="center"/>
              <w:rPr>
                <w:rFonts w:hint="eastAsia" w:ascii="宋体" w:hAnsi="宋体"/>
                <w:sz w:val="21"/>
                <w:szCs w:val="21"/>
              </w:rPr>
            </w:pPr>
          </w:p>
        </w:tc>
      </w:tr>
      <w:tr w14:paraId="2F7B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6349B6B">
            <w:pPr>
              <w:spacing w:line="360" w:lineRule="auto"/>
              <w:ind w:firstLine="420"/>
              <w:jc w:val="center"/>
              <w:rPr>
                <w:rFonts w:hint="eastAsia" w:ascii="宋体" w:hAnsi="宋体"/>
                <w:sz w:val="21"/>
                <w:szCs w:val="21"/>
              </w:rPr>
            </w:pPr>
          </w:p>
        </w:tc>
        <w:tc>
          <w:tcPr>
            <w:tcW w:w="984" w:type="dxa"/>
            <w:vAlign w:val="center"/>
          </w:tcPr>
          <w:p w14:paraId="5FE42F37">
            <w:pPr>
              <w:spacing w:line="360" w:lineRule="auto"/>
              <w:ind w:firstLine="420"/>
              <w:jc w:val="center"/>
              <w:rPr>
                <w:rFonts w:hint="eastAsia" w:ascii="宋体" w:hAnsi="宋体"/>
                <w:sz w:val="21"/>
                <w:szCs w:val="21"/>
              </w:rPr>
            </w:pPr>
          </w:p>
        </w:tc>
        <w:tc>
          <w:tcPr>
            <w:tcW w:w="1298" w:type="dxa"/>
            <w:gridSpan w:val="2"/>
            <w:vAlign w:val="center"/>
          </w:tcPr>
          <w:p w14:paraId="513341F4">
            <w:pPr>
              <w:spacing w:line="360" w:lineRule="auto"/>
              <w:ind w:firstLine="420"/>
              <w:jc w:val="center"/>
              <w:rPr>
                <w:rFonts w:hint="eastAsia" w:ascii="宋体" w:hAnsi="宋体"/>
                <w:sz w:val="21"/>
                <w:szCs w:val="21"/>
              </w:rPr>
            </w:pPr>
          </w:p>
        </w:tc>
        <w:tc>
          <w:tcPr>
            <w:tcW w:w="1134" w:type="dxa"/>
            <w:vAlign w:val="center"/>
          </w:tcPr>
          <w:p w14:paraId="546277F9">
            <w:pPr>
              <w:spacing w:line="360" w:lineRule="auto"/>
              <w:ind w:firstLine="420"/>
              <w:jc w:val="center"/>
              <w:rPr>
                <w:rFonts w:hint="eastAsia" w:ascii="宋体" w:hAnsi="宋体"/>
                <w:sz w:val="21"/>
                <w:szCs w:val="21"/>
              </w:rPr>
            </w:pPr>
          </w:p>
        </w:tc>
        <w:tc>
          <w:tcPr>
            <w:tcW w:w="1559" w:type="dxa"/>
            <w:vAlign w:val="center"/>
          </w:tcPr>
          <w:p w14:paraId="4F573607">
            <w:pPr>
              <w:spacing w:line="360" w:lineRule="auto"/>
              <w:ind w:firstLine="420"/>
              <w:jc w:val="center"/>
              <w:rPr>
                <w:rFonts w:hint="eastAsia" w:ascii="宋体" w:hAnsi="宋体"/>
                <w:sz w:val="21"/>
                <w:szCs w:val="21"/>
              </w:rPr>
            </w:pPr>
          </w:p>
        </w:tc>
        <w:tc>
          <w:tcPr>
            <w:tcW w:w="1567" w:type="dxa"/>
            <w:vAlign w:val="center"/>
          </w:tcPr>
          <w:p w14:paraId="2D8D025F">
            <w:pPr>
              <w:spacing w:line="360" w:lineRule="auto"/>
              <w:ind w:firstLine="420"/>
              <w:jc w:val="center"/>
              <w:rPr>
                <w:rFonts w:hint="eastAsia" w:ascii="宋体" w:hAnsi="宋体"/>
                <w:sz w:val="21"/>
                <w:szCs w:val="21"/>
              </w:rPr>
            </w:pPr>
          </w:p>
        </w:tc>
      </w:tr>
      <w:tr w14:paraId="3F09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B958B07">
            <w:pPr>
              <w:spacing w:line="360" w:lineRule="auto"/>
              <w:ind w:firstLine="420"/>
              <w:jc w:val="center"/>
              <w:rPr>
                <w:rFonts w:hint="eastAsia" w:ascii="宋体" w:hAnsi="宋体"/>
                <w:sz w:val="21"/>
                <w:szCs w:val="21"/>
              </w:rPr>
            </w:pPr>
          </w:p>
        </w:tc>
        <w:tc>
          <w:tcPr>
            <w:tcW w:w="984" w:type="dxa"/>
            <w:vAlign w:val="center"/>
          </w:tcPr>
          <w:p w14:paraId="5E55A429">
            <w:pPr>
              <w:spacing w:line="360" w:lineRule="auto"/>
              <w:ind w:firstLine="420"/>
              <w:jc w:val="center"/>
              <w:rPr>
                <w:rFonts w:hint="eastAsia" w:ascii="宋体" w:hAnsi="宋体"/>
                <w:sz w:val="21"/>
                <w:szCs w:val="21"/>
              </w:rPr>
            </w:pPr>
          </w:p>
        </w:tc>
        <w:tc>
          <w:tcPr>
            <w:tcW w:w="1298" w:type="dxa"/>
            <w:gridSpan w:val="2"/>
            <w:vAlign w:val="center"/>
          </w:tcPr>
          <w:p w14:paraId="7B665C3D">
            <w:pPr>
              <w:spacing w:line="360" w:lineRule="auto"/>
              <w:ind w:firstLine="420"/>
              <w:jc w:val="center"/>
              <w:rPr>
                <w:rFonts w:hint="eastAsia" w:ascii="宋体" w:hAnsi="宋体"/>
                <w:sz w:val="21"/>
                <w:szCs w:val="21"/>
              </w:rPr>
            </w:pPr>
          </w:p>
        </w:tc>
        <w:tc>
          <w:tcPr>
            <w:tcW w:w="1134" w:type="dxa"/>
            <w:vAlign w:val="center"/>
          </w:tcPr>
          <w:p w14:paraId="1D147A40">
            <w:pPr>
              <w:spacing w:line="360" w:lineRule="auto"/>
              <w:ind w:firstLine="420"/>
              <w:jc w:val="center"/>
              <w:rPr>
                <w:rFonts w:hint="eastAsia" w:ascii="宋体" w:hAnsi="宋体"/>
                <w:sz w:val="21"/>
                <w:szCs w:val="21"/>
              </w:rPr>
            </w:pPr>
          </w:p>
        </w:tc>
        <w:tc>
          <w:tcPr>
            <w:tcW w:w="1559" w:type="dxa"/>
            <w:vAlign w:val="center"/>
          </w:tcPr>
          <w:p w14:paraId="3EF359C5">
            <w:pPr>
              <w:spacing w:line="360" w:lineRule="auto"/>
              <w:ind w:firstLine="420"/>
              <w:jc w:val="center"/>
              <w:rPr>
                <w:rFonts w:hint="eastAsia" w:ascii="宋体" w:hAnsi="宋体"/>
                <w:sz w:val="21"/>
                <w:szCs w:val="21"/>
              </w:rPr>
            </w:pPr>
          </w:p>
        </w:tc>
        <w:tc>
          <w:tcPr>
            <w:tcW w:w="1567" w:type="dxa"/>
            <w:vAlign w:val="center"/>
          </w:tcPr>
          <w:p w14:paraId="1C45F0F1">
            <w:pPr>
              <w:spacing w:line="360" w:lineRule="auto"/>
              <w:ind w:firstLine="420"/>
              <w:jc w:val="center"/>
              <w:rPr>
                <w:rFonts w:hint="eastAsia" w:ascii="宋体" w:hAnsi="宋体"/>
                <w:sz w:val="21"/>
                <w:szCs w:val="21"/>
              </w:rPr>
            </w:pPr>
          </w:p>
        </w:tc>
      </w:tr>
      <w:tr w14:paraId="6857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5C386E7">
            <w:pPr>
              <w:spacing w:line="360" w:lineRule="auto"/>
              <w:ind w:firstLine="420"/>
              <w:jc w:val="center"/>
              <w:rPr>
                <w:rFonts w:hint="eastAsia" w:ascii="宋体" w:hAnsi="宋体"/>
                <w:sz w:val="21"/>
                <w:szCs w:val="21"/>
              </w:rPr>
            </w:pPr>
          </w:p>
        </w:tc>
        <w:tc>
          <w:tcPr>
            <w:tcW w:w="984" w:type="dxa"/>
            <w:vAlign w:val="center"/>
          </w:tcPr>
          <w:p w14:paraId="1362AC2E">
            <w:pPr>
              <w:spacing w:line="360" w:lineRule="auto"/>
              <w:ind w:firstLine="420"/>
              <w:jc w:val="center"/>
              <w:rPr>
                <w:rFonts w:hint="eastAsia" w:ascii="宋体" w:hAnsi="宋体"/>
                <w:sz w:val="21"/>
                <w:szCs w:val="21"/>
              </w:rPr>
            </w:pPr>
          </w:p>
        </w:tc>
        <w:tc>
          <w:tcPr>
            <w:tcW w:w="1298" w:type="dxa"/>
            <w:gridSpan w:val="2"/>
            <w:vAlign w:val="center"/>
          </w:tcPr>
          <w:p w14:paraId="2B6ED447">
            <w:pPr>
              <w:spacing w:line="360" w:lineRule="auto"/>
              <w:ind w:firstLine="420"/>
              <w:jc w:val="center"/>
              <w:rPr>
                <w:rFonts w:hint="eastAsia" w:ascii="宋体" w:hAnsi="宋体"/>
                <w:sz w:val="21"/>
                <w:szCs w:val="21"/>
              </w:rPr>
            </w:pPr>
          </w:p>
        </w:tc>
        <w:tc>
          <w:tcPr>
            <w:tcW w:w="1134" w:type="dxa"/>
            <w:vAlign w:val="center"/>
          </w:tcPr>
          <w:p w14:paraId="21C17899">
            <w:pPr>
              <w:spacing w:line="360" w:lineRule="auto"/>
              <w:ind w:firstLine="420"/>
              <w:jc w:val="center"/>
              <w:rPr>
                <w:rFonts w:hint="eastAsia" w:ascii="宋体" w:hAnsi="宋体"/>
                <w:sz w:val="21"/>
                <w:szCs w:val="21"/>
              </w:rPr>
            </w:pPr>
          </w:p>
        </w:tc>
        <w:tc>
          <w:tcPr>
            <w:tcW w:w="1559" w:type="dxa"/>
            <w:vAlign w:val="center"/>
          </w:tcPr>
          <w:p w14:paraId="71ED47A4">
            <w:pPr>
              <w:spacing w:line="360" w:lineRule="auto"/>
              <w:ind w:firstLine="420"/>
              <w:jc w:val="center"/>
              <w:rPr>
                <w:rFonts w:hint="eastAsia" w:ascii="宋体" w:hAnsi="宋体"/>
                <w:sz w:val="21"/>
                <w:szCs w:val="21"/>
              </w:rPr>
            </w:pPr>
          </w:p>
        </w:tc>
        <w:tc>
          <w:tcPr>
            <w:tcW w:w="1567" w:type="dxa"/>
            <w:vAlign w:val="center"/>
          </w:tcPr>
          <w:p w14:paraId="0E0B7CC9">
            <w:pPr>
              <w:spacing w:line="360" w:lineRule="auto"/>
              <w:ind w:firstLine="420"/>
              <w:jc w:val="center"/>
              <w:rPr>
                <w:rFonts w:hint="eastAsia" w:ascii="宋体" w:hAnsi="宋体"/>
                <w:sz w:val="21"/>
                <w:szCs w:val="21"/>
              </w:rPr>
            </w:pPr>
          </w:p>
        </w:tc>
      </w:tr>
      <w:tr w14:paraId="56D1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3AA1F71">
            <w:pPr>
              <w:spacing w:line="360" w:lineRule="auto"/>
              <w:ind w:firstLine="420"/>
              <w:jc w:val="center"/>
              <w:rPr>
                <w:rFonts w:hint="eastAsia" w:ascii="宋体" w:hAnsi="宋体"/>
                <w:sz w:val="21"/>
                <w:szCs w:val="21"/>
              </w:rPr>
            </w:pPr>
          </w:p>
        </w:tc>
        <w:tc>
          <w:tcPr>
            <w:tcW w:w="984" w:type="dxa"/>
            <w:vAlign w:val="center"/>
          </w:tcPr>
          <w:p w14:paraId="52FF713E">
            <w:pPr>
              <w:spacing w:line="360" w:lineRule="auto"/>
              <w:ind w:firstLine="420"/>
              <w:jc w:val="center"/>
              <w:rPr>
                <w:rFonts w:hint="eastAsia" w:ascii="宋体" w:hAnsi="宋体"/>
                <w:sz w:val="21"/>
                <w:szCs w:val="21"/>
              </w:rPr>
            </w:pPr>
          </w:p>
        </w:tc>
        <w:tc>
          <w:tcPr>
            <w:tcW w:w="1298" w:type="dxa"/>
            <w:gridSpan w:val="2"/>
            <w:vAlign w:val="center"/>
          </w:tcPr>
          <w:p w14:paraId="60F43F11">
            <w:pPr>
              <w:spacing w:line="360" w:lineRule="auto"/>
              <w:ind w:firstLine="420"/>
              <w:jc w:val="center"/>
              <w:rPr>
                <w:rFonts w:hint="eastAsia" w:ascii="宋体" w:hAnsi="宋体"/>
                <w:sz w:val="21"/>
                <w:szCs w:val="21"/>
              </w:rPr>
            </w:pPr>
          </w:p>
        </w:tc>
        <w:tc>
          <w:tcPr>
            <w:tcW w:w="1134" w:type="dxa"/>
            <w:vAlign w:val="center"/>
          </w:tcPr>
          <w:p w14:paraId="7CAFE1A1">
            <w:pPr>
              <w:spacing w:line="360" w:lineRule="auto"/>
              <w:ind w:firstLine="420"/>
              <w:jc w:val="center"/>
              <w:rPr>
                <w:rFonts w:hint="eastAsia" w:ascii="宋体" w:hAnsi="宋体"/>
                <w:sz w:val="21"/>
                <w:szCs w:val="21"/>
              </w:rPr>
            </w:pPr>
          </w:p>
        </w:tc>
        <w:tc>
          <w:tcPr>
            <w:tcW w:w="1559" w:type="dxa"/>
            <w:vAlign w:val="center"/>
          </w:tcPr>
          <w:p w14:paraId="3DCD4043">
            <w:pPr>
              <w:spacing w:line="360" w:lineRule="auto"/>
              <w:ind w:firstLine="420"/>
              <w:jc w:val="center"/>
              <w:rPr>
                <w:rFonts w:hint="eastAsia" w:ascii="宋体" w:hAnsi="宋体"/>
                <w:sz w:val="21"/>
                <w:szCs w:val="21"/>
              </w:rPr>
            </w:pPr>
          </w:p>
        </w:tc>
        <w:tc>
          <w:tcPr>
            <w:tcW w:w="1567" w:type="dxa"/>
            <w:vAlign w:val="center"/>
          </w:tcPr>
          <w:p w14:paraId="69586501">
            <w:pPr>
              <w:spacing w:line="360" w:lineRule="auto"/>
              <w:ind w:firstLine="420"/>
              <w:jc w:val="center"/>
              <w:rPr>
                <w:rFonts w:hint="eastAsia" w:ascii="宋体" w:hAnsi="宋体"/>
                <w:sz w:val="21"/>
                <w:szCs w:val="21"/>
              </w:rPr>
            </w:pPr>
          </w:p>
        </w:tc>
      </w:tr>
      <w:tr w14:paraId="0914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5040CD3">
            <w:pPr>
              <w:spacing w:line="360" w:lineRule="auto"/>
              <w:ind w:firstLine="420"/>
              <w:jc w:val="center"/>
              <w:rPr>
                <w:rFonts w:hint="eastAsia" w:ascii="宋体" w:hAnsi="宋体"/>
                <w:sz w:val="21"/>
                <w:szCs w:val="21"/>
              </w:rPr>
            </w:pPr>
          </w:p>
        </w:tc>
        <w:tc>
          <w:tcPr>
            <w:tcW w:w="984" w:type="dxa"/>
            <w:vAlign w:val="center"/>
          </w:tcPr>
          <w:p w14:paraId="1A49A889">
            <w:pPr>
              <w:spacing w:line="360" w:lineRule="auto"/>
              <w:ind w:firstLine="420"/>
              <w:jc w:val="center"/>
              <w:rPr>
                <w:rFonts w:hint="eastAsia" w:ascii="宋体" w:hAnsi="宋体"/>
                <w:sz w:val="21"/>
                <w:szCs w:val="21"/>
              </w:rPr>
            </w:pPr>
          </w:p>
        </w:tc>
        <w:tc>
          <w:tcPr>
            <w:tcW w:w="1298" w:type="dxa"/>
            <w:gridSpan w:val="2"/>
            <w:vAlign w:val="center"/>
          </w:tcPr>
          <w:p w14:paraId="7F96CD22">
            <w:pPr>
              <w:spacing w:line="360" w:lineRule="auto"/>
              <w:ind w:firstLine="420"/>
              <w:jc w:val="center"/>
              <w:rPr>
                <w:rFonts w:hint="eastAsia" w:ascii="宋体" w:hAnsi="宋体"/>
                <w:sz w:val="21"/>
                <w:szCs w:val="21"/>
              </w:rPr>
            </w:pPr>
          </w:p>
        </w:tc>
        <w:tc>
          <w:tcPr>
            <w:tcW w:w="1134" w:type="dxa"/>
            <w:vAlign w:val="center"/>
          </w:tcPr>
          <w:p w14:paraId="3EBD55AE">
            <w:pPr>
              <w:spacing w:line="360" w:lineRule="auto"/>
              <w:ind w:firstLine="420"/>
              <w:jc w:val="center"/>
              <w:rPr>
                <w:rFonts w:hint="eastAsia" w:ascii="宋体" w:hAnsi="宋体"/>
                <w:sz w:val="21"/>
                <w:szCs w:val="21"/>
              </w:rPr>
            </w:pPr>
          </w:p>
        </w:tc>
        <w:tc>
          <w:tcPr>
            <w:tcW w:w="1559" w:type="dxa"/>
            <w:vAlign w:val="center"/>
          </w:tcPr>
          <w:p w14:paraId="4983BB05">
            <w:pPr>
              <w:spacing w:line="360" w:lineRule="auto"/>
              <w:ind w:firstLine="420"/>
              <w:jc w:val="center"/>
              <w:rPr>
                <w:rFonts w:hint="eastAsia" w:ascii="宋体" w:hAnsi="宋体"/>
                <w:sz w:val="21"/>
                <w:szCs w:val="21"/>
              </w:rPr>
            </w:pPr>
          </w:p>
        </w:tc>
        <w:tc>
          <w:tcPr>
            <w:tcW w:w="1567" w:type="dxa"/>
            <w:vAlign w:val="center"/>
          </w:tcPr>
          <w:p w14:paraId="331D6BE7">
            <w:pPr>
              <w:spacing w:line="360" w:lineRule="auto"/>
              <w:ind w:firstLine="420"/>
              <w:jc w:val="center"/>
              <w:rPr>
                <w:rFonts w:hint="eastAsia" w:ascii="宋体" w:hAnsi="宋体"/>
                <w:sz w:val="21"/>
                <w:szCs w:val="21"/>
              </w:rPr>
            </w:pPr>
          </w:p>
        </w:tc>
      </w:tr>
      <w:tr w14:paraId="1904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19594B3">
            <w:pPr>
              <w:spacing w:line="360" w:lineRule="auto"/>
              <w:ind w:firstLine="420"/>
              <w:jc w:val="center"/>
              <w:rPr>
                <w:rFonts w:hint="eastAsia" w:ascii="宋体" w:hAnsi="宋体"/>
                <w:sz w:val="21"/>
                <w:szCs w:val="21"/>
              </w:rPr>
            </w:pPr>
          </w:p>
        </w:tc>
        <w:tc>
          <w:tcPr>
            <w:tcW w:w="984" w:type="dxa"/>
            <w:vAlign w:val="center"/>
          </w:tcPr>
          <w:p w14:paraId="2F997F63">
            <w:pPr>
              <w:spacing w:line="360" w:lineRule="auto"/>
              <w:ind w:firstLine="420"/>
              <w:jc w:val="center"/>
              <w:rPr>
                <w:rFonts w:hint="eastAsia" w:ascii="宋体" w:hAnsi="宋体"/>
                <w:sz w:val="21"/>
                <w:szCs w:val="21"/>
              </w:rPr>
            </w:pPr>
          </w:p>
        </w:tc>
        <w:tc>
          <w:tcPr>
            <w:tcW w:w="1298" w:type="dxa"/>
            <w:gridSpan w:val="2"/>
            <w:vAlign w:val="center"/>
          </w:tcPr>
          <w:p w14:paraId="0035BE99">
            <w:pPr>
              <w:spacing w:line="360" w:lineRule="auto"/>
              <w:ind w:firstLine="420"/>
              <w:jc w:val="center"/>
              <w:rPr>
                <w:rFonts w:hint="eastAsia" w:ascii="宋体" w:hAnsi="宋体"/>
                <w:sz w:val="21"/>
                <w:szCs w:val="21"/>
              </w:rPr>
            </w:pPr>
          </w:p>
        </w:tc>
        <w:tc>
          <w:tcPr>
            <w:tcW w:w="1134" w:type="dxa"/>
            <w:vAlign w:val="center"/>
          </w:tcPr>
          <w:p w14:paraId="5EBC138A">
            <w:pPr>
              <w:spacing w:line="360" w:lineRule="auto"/>
              <w:ind w:firstLine="420"/>
              <w:jc w:val="center"/>
              <w:rPr>
                <w:rFonts w:hint="eastAsia" w:ascii="宋体" w:hAnsi="宋体"/>
                <w:sz w:val="21"/>
                <w:szCs w:val="21"/>
              </w:rPr>
            </w:pPr>
          </w:p>
        </w:tc>
        <w:tc>
          <w:tcPr>
            <w:tcW w:w="1559" w:type="dxa"/>
            <w:vAlign w:val="center"/>
          </w:tcPr>
          <w:p w14:paraId="53C196D6">
            <w:pPr>
              <w:spacing w:line="360" w:lineRule="auto"/>
              <w:ind w:firstLine="420"/>
              <w:jc w:val="center"/>
              <w:rPr>
                <w:rFonts w:hint="eastAsia" w:ascii="宋体" w:hAnsi="宋体"/>
                <w:sz w:val="21"/>
                <w:szCs w:val="21"/>
              </w:rPr>
            </w:pPr>
          </w:p>
        </w:tc>
        <w:tc>
          <w:tcPr>
            <w:tcW w:w="1567" w:type="dxa"/>
            <w:vAlign w:val="center"/>
          </w:tcPr>
          <w:p w14:paraId="5CC89575">
            <w:pPr>
              <w:spacing w:line="360" w:lineRule="auto"/>
              <w:ind w:firstLine="420"/>
              <w:jc w:val="center"/>
              <w:rPr>
                <w:rFonts w:hint="eastAsia" w:ascii="宋体" w:hAnsi="宋体"/>
                <w:sz w:val="21"/>
                <w:szCs w:val="21"/>
              </w:rPr>
            </w:pPr>
          </w:p>
        </w:tc>
      </w:tr>
      <w:tr w14:paraId="05E4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6F0047A">
            <w:pPr>
              <w:spacing w:line="360" w:lineRule="auto"/>
              <w:ind w:firstLine="420"/>
              <w:rPr>
                <w:rFonts w:hint="eastAsia" w:ascii="宋体" w:hAnsi="宋体"/>
                <w:sz w:val="21"/>
                <w:szCs w:val="21"/>
              </w:rPr>
            </w:pPr>
            <w:r>
              <w:rPr>
                <w:rFonts w:ascii="宋体" w:hAnsi="宋体"/>
                <w:sz w:val="21"/>
                <w:szCs w:val="21"/>
              </w:rPr>
              <w:t>合计人民币（小写）：</w:t>
            </w:r>
          </w:p>
        </w:tc>
      </w:tr>
      <w:tr w14:paraId="31D3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67208673">
            <w:pPr>
              <w:spacing w:line="360" w:lineRule="auto"/>
              <w:ind w:firstLine="420"/>
              <w:rPr>
                <w:rFonts w:hint="eastAsia" w:ascii="宋体" w:hAnsi="宋体"/>
                <w:sz w:val="21"/>
                <w:szCs w:val="21"/>
              </w:rPr>
            </w:pPr>
            <w:r>
              <w:rPr>
                <w:rFonts w:ascii="宋体" w:hAnsi="宋体"/>
                <w:sz w:val="21"/>
                <w:szCs w:val="21"/>
              </w:rPr>
              <w:t>合计人民币（大写）：</w:t>
            </w:r>
          </w:p>
        </w:tc>
      </w:tr>
      <w:tr w14:paraId="3564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6495CF99">
            <w:pPr>
              <w:spacing w:line="360" w:lineRule="auto"/>
              <w:ind w:firstLine="420"/>
              <w:rPr>
                <w:rFonts w:hint="eastAsia" w:ascii="宋体" w:hAnsi="宋体"/>
                <w:sz w:val="21"/>
                <w:szCs w:val="21"/>
              </w:rPr>
            </w:pPr>
            <w:r>
              <w:rPr>
                <w:rFonts w:ascii="宋体" w:hAnsi="宋体"/>
                <w:sz w:val="21"/>
                <w:szCs w:val="21"/>
              </w:rPr>
              <w:t>一、质量要求和技术标准：</w:t>
            </w:r>
          </w:p>
          <w:p w14:paraId="42141DE2">
            <w:pPr>
              <w:spacing w:line="360" w:lineRule="auto"/>
              <w:ind w:firstLine="420"/>
              <w:rPr>
                <w:rFonts w:hint="eastAsia" w:ascii="宋体" w:hAnsi="宋体"/>
                <w:sz w:val="21"/>
                <w:szCs w:val="21"/>
              </w:rPr>
            </w:pPr>
            <w:r>
              <w:rPr>
                <w:rFonts w:ascii="宋体" w:hAnsi="宋体"/>
                <w:sz w:val="21"/>
                <w:szCs w:val="21"/>
              </w:rPr>
              <w:t>1、服务措施：</w:t>
            </w:r>
          </w:p>
          <w:p w14:paraId="39ECA0ED">
            <w:pPr>
              <w:spacing w:line="360" w:lineRule="auto"/>
              <w:ind w:firstLine="420"/>
              <w:rPr>
                <w:rFonts w:hint="eastAsia" w:ascii="宋体" w:hAnsi="宋体"/>
                <w:sz w:val="21"/>
                <w:szCs w:val="21"/>
              </w:rPr>
            </w:pPr>
          </w:p>
        </w:tc>
      </w:tr>
      <w:tr w14:paraId="75E1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097DCF46">
            <w:pPr>
              <w:spacing w:line="360" w:lineRule="auto"/>
              <w:ind w:firstLine="420"/>
              <w:rPr>
                <w:rFonts w:hint="eastAsia" w:ascii="宋体" w:hAnsi="宋体"/>
                <w:sz w:val="21"/>
                <w:szCs w:val="21"/>
              </w:rPr>
            </w:pPr>
            <w:r>
              <w:rPr>
                <w:rFonts w:hint="eastAsia" w:ascii="宋体" w:hAnsi="宋体"/>
                <w:sz w:val="21"/>
                <w:szCs w:val="21"/>
              </w:rPr>
              <w:t>二</w:t>
            </w:r>
            <w:r>
              <w:rPr>
                <w:rFonts w:ascii="宋体" w:hAnsi="宋体"/>
                <w:sz w:val="21"/>
                <w:szCs w:val="21"/>
              </w:rPr>
              <w:t>、验收标准、方法：</w:t>
            </w:r>
          </w:p>
          <w:p w14:paraId="0CE8396B">
            <w:pPr>
              <w:spacing w:line="360" w:lineRule="auto"/>
              <w:ind w:firstLine="420"/>
              <w:rPr>
                <w:rFonts w:hint="eastAsia" w:ascii="宋体" w:hAnsi="宋体"/>
                <w:sz w:val="21"/>
                <w:szCs w:val="21"/>
              </w:rPr>
            </w:pPr>
          </w:p>
        </w:tc>
      </w:tr>
      <w:tr w14:paraId="7E82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23089E4A">
            <w:pPr>
              <w:spacing w:line="360" w:lineRule="auto"/>
              <w:ind w:firstLine="420"/>
              <w:rPr>
                <w:rFonts w:hint="eastAsia" w:ascii="宋体" w:hAnsi="宋体"/>
                <w:sz w:val="21"/>
                <w:szCs w:val="21"/>
              </w:rPr>
            </w:pPr>
            <w:r>
              <w:rPr>
                <w:rFonts w:hint="eastAsia" w:ascii="宋体" w:hAnsi="宋体"/>
                <w:sz w:val="21"/>
                <w:szCs w:val="21"/>
              </w:rPr>
              <w:t>三</w:t>
            </w:r>
            <w:r>
              <w:rPr>
                <w:rFonts w:ascii="宋体" w:hAnsi="宋体"/>
                <w:sz w:val="21"/>
                <w:szCs w:val="21"/>
              </w:rPr>
              <w:t>、付款方式：</w:t>
            </w:r>
          </w:p>
          <w:p w14:paraId="227FBE3A">
            <w:pPr>
              <w:pStyle w:val="34"/>
              <w:spacing w:line="360" w:lineRule="auto"/>
              <w:ind w:left="980" w:firstLine="420"/>
              <w:rPr>
                <w:rFonts w:hint="eastAsia" w:ascii="宋体" w:hAnsi="宋体"/>
                <w:sz w:val="21"/>
                <w:szCs w:val="21"/>
              </w:rPr>
            </w:pPr>
          </w:p>
        </w:tc>
      </w:tr>
      <w:tr w14:paraId="3BC5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E9113ED">
            <w:pPr>
              <w:spacing w:line="360" w:lineRule="auto"/>
              <w:ind w:firstLine="420"/>
              <w:rPr>
                <w:rFonts w:hint="eastAsia" w:ascii="宋体" w:hAnsi="宋体"/>
                <w:sz w:val="21"/>
                <w:szCs w:val="21"/>
              </w:rPr>
            </w:pPr>
            <w:r>
              <w:rPr>
                <w:rFonts w:hint="eastAsia" w:ascii="宋体" w:hAnsi="宋体"/>
                <w:sz w:val="21"/>
                <w:szCs w:val="21"/>
              </w:rPr>
              <w:t>四</w:t>
            </w:r>
            <w:r>
              <w:rPr>
                <w:rFonts w:ascii="宋体" w:hAnsi="宋体"/>
                <w:sz w:val="21"/>
                <w:szCs w:val="21"/>
              </w:rPr>
              <w:t>、违约责任：</w:t>
            </w:r>
          </w:p>
          <w:p w14:paraId="37617FA9">
            <w:pPr>
              <w:spacing w:line="360" w:lineRule="auto"/>
              <w:ind w:firstLine="420"/>
              <w:rPr>
                <w:rFonts w:hint="eastAsia"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14:paraId="6637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67A57B37">
            <w:pPr>
              <w:spacing w:line="360" w:lineRule="auto"/>
              <w:ind w:firstLine="420"/>
              <w:rPr>
                <w:rFonts w:hint="eastAsia" w:ascii="宋体" w:hAnsi="宋体"/>
                <w:sz w:val="21"/>
                <w:szCs w:val="21"/>
              </w:rPr>
            </w:pPr>
            <w:r>
              <w:rPr>
                <w:rFonts w:hint="eastAsia" w:ascii="宋体" w:hAnsi="宋体"/>
                <w:sz w:val="21"/>
                <w:szCs w:val="21"/>
              </w:rPr>
              <w:t>五</w:t>
            </w:r>
            <w:r>
              <w:rPr>
                <w:rFonts w:ascii="宋体" w:hAnsi="宋体"/>
                <w:sz w:val="21"/>
                <w:szCs w:val="21"/>
              </w:rPr>
              <w:t>、其他约定事项：</w:t>
            </w:r>
          </w:p>
          <w:p w14:paraId="45A809EB">
            <w:pPr>
              <w:spacing w:line="360" w:lineRule="auto"/>
              <w:ind w:firstLine="420"/>
              <w:rPr>
                <w:rFonts w:hint="eastAsia"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14:paraId="201795D3">
            <w:pPr>
              <w:spacing w:line="360" w:lineRule="auto"/>
              <w:ind w:left="360" w:firstLine="420"/>
              <w:rPr>
                <w:rFonts w:hint="eastAsia" w:ascii="宋体" w:hAnsi="宋体"/>
                <w:sz w:val="21"/>
                <w:szCs w:val="21"/>
              </w:rPr>
            </w:pPr>
            <w:r>
              <w:rPr>
                <w:rFonts w:ascii="宋体" w:hAnsi="宋体"/>
                <w:sz w:val="21"/>
                <w:szCs w:val="21"/>
              </w:rPr>
              <w:t>本合同如发生争议由双方协商解决，协商不成向需方所在人民法院提请诉讼。</w:t>
            </w:r>
          </w:p>
          <w:p w14:paraId="12595C89">
            <w:pPr>
              <w:spacing w:line="360" w:lineRule="auto"/>
              <w:ind w:left="360" w:firstLine="420"/>
              <w:rPr>
                <w:rFonts w:hint="eastAsia" w:ascii="宋体" w:hAnsi="宋体"/>
                <w:sz w:val="21"/>
                <w:szCs w:val="21"/>
              </w:rPr>
            </w:pPr>
            <w:r>
              <w:rPr>
                <w:rFonts w:ascii="宋体" w:hAnsi="宋体"/>
                <w:sz w:val="21"/>
                <w:szCs w:val="21"/>
              </w:rPr>
              <w:t>本合同一式__份， 需方__份，供方__份，具同等法律效力。</w:t>
            </w:r>
          </w:p>
          <w:p w14:paraId="2B21C36E">
            <w:pPr>
              <w:spacing w:line="360" w:lineRule="auto"/>
              <w:ind w:firstLine="420"/>
              <w:rPr>
                <w:rFonts w:hint="eastAsia" w:ascii="宋体" w:hAnsi="宋体"/>
                <w:sz w:val="21"/>
                <w:szCs w:val="21"/>
              </w:rPr>
            </w:pPr>
            <w:r>
              <w:rPr>
                <w:rFonts w:hint="eastAsia" w:ascii="宋体" w:hAnsi="宋体"/>
                <w:sz w:val="21"/>
                <w:szCs w:val="21"/>
              </w:rPr>
              <w:t>2</w:t>
            </w:r>
            <w:r>
              <w:rPr>
                <w:rFonts w:ascii="宋体" w:hAnsi="宋体"/>
                <w:sz w:val="21"/>
                <w:szCs w:val="21"/>
              </w:rPr>
              <w:t>、其他：</w:t>
            </w:r>
          </w:p>
        </w:tc>
      </w:tr>
      <w:tr w14:paraId="0B0E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5CE21800">
            <w:pPr>
              <w:spacing w:line="360" w:lineRule="auto"/>
              <w:ind w:firstLine="420"/>
              <w:rPr>
                <w:rFonts w:hint="eastAsia" w:ascii="宋体" w:hAnsi="宋体"/>
                <w:sz w:val="21"/>
                <w:szCs w:val="21"/>
              </w:rPr>
            </w:pPr>
            <w:r>
              <w:rPr>
                <w:rFonts w:ascii="宋体" w:hAnsi="宋体"/>
                <w:sz w:val="21"/>
                <w:szCs w:val="21"/>
              </w:rPr>
              <w:t>需方：</w:t>
            </w:r>
          </w:p>
          <w:p w14:paraId="3DBE6049">
            <w:pPr>
              <w:spacing w:line="360" w:lineRule="auto"/>
              <w:ind w:firstLine="420"/>
              <w:rPr>
                <w:rFonts w:hint="eastAsia" w:ascii="宋体" w:hAnsi="宋体"/>
                <w:sz w:val="21"/>
                <w:szCs w:val="21"/>
              </w:rPr>
            </w:pPr>
            <w:r>
              <w:rPr>
                <w:rFonts w:ascii="宋体" w:hAnsi="宋体"/>
                <w:sz w:val="21"/>
                <w:szCs w:val="21"/>
              </w:rPr>
              <w:t>地址：</w:t>
            </w:r>
          </w:p>
          <w:p w14:paraId="46B767E7">
            <w:pPr>
              <w:spacing w:line="360" w:lineRule="auto"/>
              <w:ind w:firstLine="420"/>
              <w:rPr>
                <w:rFonts w:hint="eastAsia" w:ascii="宋体" w:hAnsi="宋体"/>
                <w:sz w:val="21"/>
                <w:szCs w:val="21"/>
              </w:rPr>
            </w:pPr>
            <w:r>
              <w:rPr>
                <w:rFonts w:ascii="宋体" w:hAnsi="宋体"/>
                <w:sz w:val="21"/>
                <w:szCs w:val="21"/>
              </w:rPr>
              <w:t>联系电话：</w:t>
            </w:r>
          </w:p>
          <w:p w14:paraId="58A22D6A">
            <w:pPr>
              <w:spacing w:line="360" w:lineRule="auto"/>
              <w:ind w:firstLine="420"/>
              <w:rPr>
                <w:rFonts w:hint="eastAsia" w:ascii="宋体" w:hAnsi="宋体"/>
                <w:sz w:val="21"/>
                <w:szCs w:val="21"/>
              </w:rPr>
            </w:pPr>
            <w:r>
              <w:rPr>
                <w:rFonts w:ascii="宋体" w:hAnsi="宋体"/>
                <w:sz w:val="21"/>
                <w:szCs w:val="21"/>
              </w:rPr>
              <w:t>授权代表：</w:t>
            </w:r>
          </w:p>
        </w:tc>
        <w:tc>
          <w:tcPr>
            <w:tcW w:w="5125" w:type="dxa"/>
            <w:gridSpan w:val="5"/>
          </w:tcPr>
          <w:p w14:paraId="59E2E9F0">
            <w:pPr>
              <w:spacing w:line="360" w:lineRule="auto"/>
              <w:ind w:firstLine="420"/>
              <w:rPr>
                <w:rFonts w:hint="eastAsia" w:ascii="宋体" w:hAnsi="宋体"/>
                <w:sz w:val="21"/>
                <w:szCs w:val="21"/>
              </w:rPr>
            </w:pPr>
            <w:r>
              <w:rPr>
                <w:rFonts w:ascii="宋体" w:hAnsi="宋体"/>
                <w:sz w:val="21"/>
                <w:szCs w:val="21"/>
              </w:rPr>
              <w:t>供方：</w:t>
            </w:r>
          </w:p>
          <w:p w14:paraId="4447F37A">
            <w:pPr>
              <w:spacing w:line="360" w:lineRule="auto"/>
              <w:ind w:firstLine="420"/>
              <w:rPr>
                <w:rFonts w:hint="eastAsia" w:ascii="宋体" w:hAnsi="宋体"/>
                <w:sz w:val="21"/>
                <w:szCs w:val="21"/>
              </w:rPr>
            </w:pPr>
            <w:r>
              <w:rPr>
                <w:rFonts w:ascii="宋体" w:hAnsi="宋体"/>
                <w:sz w:val="21"/>
                <w:szCs w:val="21"/>
              </w:rPr>
              <w:t>地址：</w:t>
            </w:r>
          </w:p>
          <w:p w14:paraId="6B631102">
            <w:pPr>
              <w:spacing w:line="360" w:lineRule="auto"/>
              <w:ind w:firstLine="420"/>
              <w:rPr>
                <w:rFonts w:hint="eastAsia" w:ascii="宋体" w:hAnsi="宋体"/>
                <w:sz w:val="21"/>
                <w:szCs w:val="21"/>
              </w:rPr>
            </w:pPr>
            <w:r>
              <w:rPr>
                <w:rFonts w:ascii="宋体" w:hAnsi="宋体"/>
                <w:sz w:val="21"/>
                <w:szCs w:val="21"/>
              </w:rPr>
              <w:t>电话：</w:t>
            </w:r>
          </w:p>
          <w:p w14:paraId="278618D9">
            <w:pPr>
              <w:spacing w:line="360" w:lineRule="auto"/>
              <w:ind w:firstLine="420"/>
              <w:rPr>
                <w:rFonts w:hint="eastAsia" w:ascii="宋体" w:hAnsi="宋体"/>
                <w:sz w:val="21"/>
                <w:szCs w:val="21"/>
              </w:rPr>
            </w:pPr>
            <w:r>
              <w:rPr>
                <w:rFonts w:ascii="宋体" w:hAnsi="宋体"/>
                <w:sz w:val="21"/>
                <w:szCs w:val="21"/>
              </w:rPr>
              <w:t>传真：</w:t>
            </w:r>
          </w:p>
          <w:p w14:paraId="11455FA3">
            <w:pPr>
              <w:spacing w:line="360" w:lineRule="auto"/>
              <w:ind w:firstLine="420"/>
              <w:rPr>
                <w:rFonts w:hint="eastAsia" w:ascii="宋体" w:hAnsi="宋体"/>
                <w:sz w:val="21"/>
                <w:szCs w:val="21"/>
              </w:rPr>
            </w:pPr>
            <w:r>
              <w:rPr>
                <w:rFonts w:ascii="宋体" w:hAnsi="宋体"/>
                <w:sz w:val="21"/>
                <w:szCs w:val="21"/>
              </w:rPr>
              <w:t>开户银行：</w:t>
            </w:r>
          </w:p>
          <w:p w14:paraId="3552971B">
            <w:pPr>
              <w:spacing w:line="360" w:lineRule="auto"/>
              <w:ind w:firstLine="420"/>
              <w:rPr>
                <w:rFonts w:hint="eastAsia" w:ascii="宋体" w:hAnsi="宋体"/>
                <w:sz w:val="21"/>
                <w:szCs w:val="21"/>
              </w:rPr>
            </w:pPr>
            <w:r>
              <w:rPr>
                <w:rFonts w:ascii="宋体" w:hAnsi="宋体"/>
                <w:sz w:val="21"/>
                <w:szCs w:val="21"/>
              </w:rPr>
              <w:t>账号：</w:t>
            </w:r>
          </w:p>
          <w:p w14:paraId="245FB5CA">
            <w:pPr>
              <w:spacing w:line="360" w:lineRule="auto"/>
              <w:ind w:firstLine="420"/>
              <w:rPr>
                <w:rFonts w:hint="eastAsia" w:ascii="宋体" w:hAnsi="宋体"/>
                <w:sz w:val="21"/>
                <w:szCs w:val="21"/>
              </w:rPr>
            </w:pPr>
            <w:r>
              <w:rPr>
                <w:rFonts w:ascii="宋体" w:hAnsi="宋体"/>
                <w:sz w:val="21"/>
                <w:szCs w:val="21"/>
              </w:rPr>
              <w:t>授权代表：</w:t>
            </w:r>
          </w:p>
          <w:p w14:paraId="0D6EF56C">
            <w:pPr>
              <w:widowControl/>
              <w:spacing w:line="360" w:lineRule="auto"/>
              <w:ind w:firstLine="420"/>
              <w:jc w:val="left"/>
              <w:rPr>
                <w:rFonts w:hint="eastAsia" w:ascii="宋体" w:hAnsi="宋体"/>
                <w:sz w:val="21"/>
                <w:szCs w:val="21"/>
              </w:rPr>
            </w:pPr>
            <w:r>
              <w:rPr>
                <w:rFonts w:ascii="宋体" w:hAnsi="宋体"/>
                <w:sz w:val="21"/>
                <w:szCs w:val="21"/>
              </w:rPr>
              <w:t>（本栏请用计算机打印以便于准确付款）</w:t>
            </w:r>
          </w:p>
        </w:tc>
      </w:tr>
      <w:tr w14:paraId="0B26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6DC6516">
            <w:pPr>
              <w:spacing w:line="360" w:lineRule="auto"/>
              <w:ind w:firstLine="420"/>
              <w:rPr>
                <w:rFonts w:hint="eastAsia" w:ascii="宋体" w:hAnsi="宋体"/>
                <w:sz w:val="21"/>
                <w:szCs w:val="21"/>
              </w:rPr>
            </w:pPr>
            <w:r>
              <w:rPr>
                <w:rFonts w:ascii="宋体" w:hAnsi="宋体"/>
                <w:sz w:val="21"/>
                <w:szCs w:val="21"/>
              </w:rPr>
              <w:t>备注：</w:t>
            </w:r>
          </w:p>
          <w:p w14:paraId="585705C0">
            <w:pPr>
              <w:spacing w:line="360" w:lineRule="auto"/>
              <w:ind w:firstLine="420"/>
              <w:rPr>
                <w:rFonts w:hint="eastAsia" w:ascii="宋体" w:hAnsi="宋体"/>
                <w:sz w:val="21"/>
                <w:szCs w:val="21"/>
              </w:rPr>
            </w:pPr>
          </w:p>
          <w:p w14:paraId="37E7CB5C">
            <w:pPr>
              <w:spacing w:line="360" w:lineRule="auto"/>
              <w:ind w:firstLine="420"/>
              <w:rPr>
                <w:rFonts w:hint="eastAsia" w:ascii="宋体" w:hAnsi="宋体"/>
                <w:sz w:val="21"/>
                <w:szCs w:val="21"/>
              </w:rPr>
            </w:pPr>
          </w:p>
        </w:tc>
      </w:tr>
    </w:tbl>
    <w:p w14:paraId="223A7F58">
      <w:pPr>
        <w:spacing w:line="360" w:lineRule="auto"/>
        <w:ind w:firstLine="480" w:firstLineChars="200"/>
        <w:rPr>
          <w:rFonts w:hint="eastAsia" w:ascii="宋体" w:hAnsi="宋体"/>
          <w:sz w:val="24"/>
        </w:rPr>
      </w:pPr>
      <w:r>
        <w:rPr>
          <w:rFonts w:ascii="宋体" w:hAnsi="宋体"/>
          <w:sz w:val="24"/>
        </w:rPr>
        <w:t>签约时间：           年   月   日      签约地点：</w:t>
      </w:r>
    </w:p>
    <w:p w14:paraId="3193E7D7">
      <w:pPr>
        <w:spacing w:line="500" w:lineRule="exact"/>
        <w:ind w:firstLine="480" w:firstLineChars="200"/>
        <w:rPr>
          <w:rFonts w:hint="eastAsia"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27"/>
    <w:p w14:paraId="7574DDBD">
      <w:pPr>
        <w:pStyle w:val="4"/>
        <w:spacing w:line="360" w:lineRule="auto"/>
        <w:ind w:firstLine="723"/>
        <w:jc w:val="center"/>
        <w:rPr>
          <w:rFonts w:hint="eastAsia" w:ascii="宋体" w:hAnsi="宋体" w:eastAsia="宋体"/>
          <w:sz w:val="36"/>
          <w:szCs w:val="30"/>
        </w:rPr>
      </w:pPr>
      <w:bookmarkStart w:id="128" w:name="_Toc89693272"/>
      <w:bookmarkStart w:id="129" w:name="_Toc432"/>
      <w:r>
        <w:rPr>
          <w:rFonts w:ascii="宋体" w:hAnsi="宋体" w:eastAsia="宋体"/>
          <w:sz w:val="36"/>
          <w:szCs w:val="30"/>
        </w:rPr>
        <w:t>第七篇  响应文件编制要求</w:t>
      </w:r>
      <w:bookmarkEnd w:id="128"/>
      <w:bookmarkEnd w:id="129"/>
    </w:p>
    <w:p w14:paraId="2582A705">
      <w:pPr>
        <w:pStyle w:val="5"/>
        <w:spacing w:before="0" w:after="0" w:line="360" w:lineRule="auto"/>
        <w:ind w:firstLine="482" w:firstLineChars="200"/>
        <w:rPr>
          <w:rFonts w:hint="eastAsia" w:ascii="宋体" w:hAnsi="宋体"/>
          <w:sz w:val="24"/>
          <w:szCs w:val="24"/>
        </w:rPr>
      </w:pPr>
      <w:bookmarkStart w:id="130" w:name="_Toc89693273"/>
      <w:bookmarkStart w:id="131" w:name="_Toc9125"/>
      <w:bookmarkStart w:id="132" w:name="_Toc129767687"/>
      <w:r>
        <w:rPr>
          <w:rFonts w:ascii="宋体" w:hAnsi="宋体"/>
          <w:sz w:val="24"/>
          <w:szCs w:val="24"/>
        </w:rPr>
        <w:t>一、经济部分</w:t>
      </w:r>
      <w:bookmarkEnd w:id="130"/>
      <w:bookmarkEnd w:id="131"/>
      <w:bookmarkEnd w:id="132"/>
    </w:p>
    <w:p w14:paraId="63C33C16">
      <w:pPr>
        <w:snapToGrid w:val="0"/>
        <w:spacing w:line="360" w:lineRule="auto"/>
        <w:ind w:firstLine="480" w:firstLineChars="200"/>
        <w:rPr>
          <w:sz w:val="24"/>
          <w:szCs w:val="24"/>
        </w:rPr>
      </w:pPr>
      <w:r>
        <w:rPr>
          <w:sz w:val="24"/>
          <w:szCs w:val="24"/>
        </w:rPr>
        <w:t>（一）竞争性比选报价函</w:t>
      </w:r>
    </w:p>
    <w:p w14:paraId="62262E6F">
      <w:pPr>
        <w:snapToGrid w:val="0"/>
        <w:spacing w:line="360" w:lineRule="auto"/>
        <w:ind w:firstLine="480" w:firstLineChars="200"/>
        <w:rPr>
          <w:sz w:val="24"/>
          <w:szCs w:val="24"/>
        </w:rPr>
      </w:pPr>
      <w:r>
        <w:rPr>
          <w:rFonts w:hint="eastAsia"/>
          <w:sz w:val="24"/>
          <w:szCs w:val="24"/>
        </w:rPr>
        <w:t>（二）分项报价明细表</w:t>
      </w:r>
    </w:p>
    <w:p w14:paraId="224649D8">
      <w:pPr>
        <w:pStyle w:val="5"/>
        <w:spacing w:before="0" w:after="0" w:line="360" w:lineRule="auto"/>
        <w:ind w:firstLine="482" w:firstLineChars="200"/>
        <w:rPr>
          <w:rFonts w:hint="eastAsia" w:ascii="宋体" w:hAnsi="宋体"/>
          <w:sz w:val="24"/>
          <w:szCs w:val="24"/>
        </w:rPr>
      </w:pPr>
      <w:bookmarkStart w:id="133" w:name="_Toc13164"/>
      <w:bookmarkStart w:id="134" w:name="_Toc78194469"/>
      <w:bookmarkStart w:id="135" w:name="_Toc89693274"/>
      <w:bookmarkStart w:id="136" w:name="_Toc129767688"/>
      <w:r>
        <w:rPr>
          <w:rFonts w:hint="eastAsia" w:ascii="宋体" w:hAnsi="宋体"/>
          <w:sz w:val="24"/>
          <w:szCs w:val="24"/>
        </w:rPr>
        <w:t>二、技术部分</w:t>
      </w:r>
      <w:bookmarkEnd w:id="133"/>
      <w:bookmarkEnd w:id="134"/>
      <w:bookmarkEnd w:id="135"/>
      <w:bookmarkEnd w:id="136"/>
    </w:p>
    <w:p w14:paraId="11101EEA">
      <w:pPr>
        <w:snapToGrid w:val="0"/>
        <w:spacing w:line="360" w:lineRule="auto"/>
        <w:ind w:firstLine="480" w:firstLineChars="200"/>
        <w:rPr>
          <w:rFonts w:hint="eastAsia" w:ascii="宋体" w:hAnsi="宋体"/>
          <w:sz w:val="24"/>
          <w:szCs w:val="24"/>
        </w:rPr>
      </w:pPr>
      <w:r>
        <w:rPr>
          <w:rFonts w:hint="eastAsia" w:ascii="宋体" w:hAnsi="宋体"/>
          <w:sz w:val="24"/>
          <w:szCs w:val="24"/>
        </w:rPr>
        <w:t>（一）服务方案</w:t>
      </w:r>
    </w:p>
    <w:p w14:paraId="73DD1B63">
      <w:pPr>
        <w:snapToGrid w:val="0"/>
        <w:spacing w:line="360" w:lineRule="auto"/>
        <w:ind w:firstLine="480" w:firstLineChars="200"/>
        <w:rPr>
          <w:sz w:val="24"/>
          <w:szCs w:val="24"/>
        </w:rPr>
      </w:pPr>
      <w:r>
        <w:rPr>
          <w:rFonts w:hint="eastAsia" w:ascii="宋体" w:hAnsi="宋体"/>
          <w:sz w:val="24"/>
          <w:szCs w:val="24"/>
        </w:rPr>
        <w:t>（二）技术响应偏离表</w:t>
      </w:r>
    </w:p>
    <w:p w14:paraId="486D1275">
      <w:pPr>
        <w:pStyle w:val="5"/>
        <w:spacing w:before="0" w:after="0" w:line="360" w:lineRule="auto"/>
        <w:ind w:firstLine="482" w:firstLineChars="200"/>
        <w:rPr>
          <w:rFonts w:hint="eastAsia" w:ascii="宋体" w:hAnsi="宋体"/>
          <w:sz w:val="24"/>
          <w:szCs w:val="24"/>
        </w:rPr>
      </w:pPr>
      <w:bookmarkStart w:id="137" w:name="_Toc129767689"/>
      <w:bookmarkStart w:id="138" w:name="_Toc26516"/>
      <w:bookmarkStart w:id="139" w:name="_Toc89693275"/>
      <w:r>
        <w:rPr>
          <w:rFonts w:ascii="宋体" w:hAnsi="宋体"/>
          <w:sz w:val="24"/>
          <w:szCs w:val="24"/>
        </w:rPr>
        <w:t>三、商务部分</w:t>
      </w:r>
      <w:bookmarkEnd w:id="137"/>
      <w:bookmarkEnd w:id="138"/>
      <w:bookmarkEnd w:id="139"/>
    </w:p>
    <w:p w14:paraId="6A3BBD7A">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434D5036">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76FD0CA8">
      <w:pPr>
        <w:pStyle w:val="5"/>
        <w:spacing w:before="0" w:after="0" w:line="360" w:lineRule="auto"/>
        <w:ind w:firstLine="482" w:firstLineChars="200"/>
        <w:rPr>
          <w:rFonts w:hint="eastAsia" w:ascii="宋体" w:hAnsi="宋体"/>
          <w:sz w:val="24"/>
          <w:szCs w:val="24"/>
        </w:rPr>
      </w:pPr>
      <w:bookmarkStart w:id="140" w:name="_Toc129767690"/>
      <w:bookmarkStart w:id="141" w:name="_Toc4949"/>
      <w:bookmarkStart w:id="142" w:name="_Toc89693276"/>
      <w:r>
        <w:rPr>
          <w:rFonts w:ascii="宋体" w:hAnsi="宋体"/>
          <w:sz w:val="24"/>
          <w:szCs w:val="24"/>
        </w:rPr>
        <w:t>四、资格条件及其他</w:t>
      </w:r>
      <w:bookmarkEnd w:id="140"/>
      <w:bookmarkEnd w:id="141"/>
      <w:bookmarkEnd w:id="142"/>
    </w:p>
    <w:p w14:paraId="2C17A70A">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1508A119">
      <w:pPr>
        <w:snapToGrid w:val="0"/>
        <w:spacing w:line="360" w:lineRule="auto"/>
        <w:ind w:firstLine="480" w:firstLineChars="200"/>
        <w:rPr>
          <w:sz w:val="24"/>
          <w:szCs w:val="24"/>
        </w:rPr>
      </w:pPr>
      <w:r>
        <w:rPr>
          <w:rFonts w:hint="eastAsia"/>
          <w:sz w:val="24"/>
          <w:szCs w:val="24"/>
        </w:rPr>
        <w:t>（二）法定代表人身份证明书（格式）</w:t>
      </w:r>
    </w:p>
    <w:p w14:paraId="4C4F0505">
      <w:pPr>
        <w:snapToGrid w:val="0"/>
        <w:spacing w:line="360" w:lineRule="auto"/>
        <w:ind w:firstLine="480" w:firstLineChars="200"/>
        <w:rPr>
          <w:sz w:val="24"/>
          <w:szCs w:val="24"/>
        </w:rPr>
      </w:pPr>
      <w:r>
        <w:rPr>
          <w:rFonts w:hint="eastAsia"/>
          <w:sz w:val="24"/>
          <w:szCs w:val="24"/>
        </w:rPr>
        <w:t>（三）法定代表人授权委托书（格式）</w:t>
      </w:r>
    </w:p>
    <w:p w14:paraId="7019F77F">
      <w:pPr>
        <w:snapToGrid w:val="0"/>
        <w:spacing w:line="360" w:lineRule="auto"/>
        <w:ind w:firstLine="480" w:firstLineChars="200"/>
        <w:rPr>
          <w:sz w:val="24"/>
          <w:szCs w:val="24"/>
        </w:rPr>
      </w:pPr>
      <w:r>
        <w:rPr>
          <w:rFonts w:hint="eastAsia"/>
          <w:sz w:val="24"/>
          <w:szCs w:val="24"/>
        </w:rPr>
        <w:t>（四）基本资格条件承诺函（格式）</w:t>
      </w:r>
    </w:p>
    <w:p w14:paraId="2434A99E">
      <w:pPr>
        <w:snapToGrid w:val="0"/>
        <w:spacing w:line="360" w:lineRule="auto"/>
        <w:ind w:firstLine="480" w:firstLineChars="200"/>
        <w:rPr>
          <w:sz w:val="24"/>
          <w:szCs w:val="24"/>
        </w:rPr>
      </w:pPr>
      <w:r>
        <w:rPr>
          <w:rFonts w:hint="eastAsia"/>
          <w:sz w:val="24"/>
          <w:szCs w:val="24"/>
        </w:rPr>
        <w:t>（五）特定资格条件证书或证明文件</w:t>
      </w:r>
    </w:p>
    <w:p w14:paraId="50264475">
      <w:pPr>
        <w:snapToGrid w:val="0"/>
        <w:spacing w:line="360" w:lineRule="auto"/>
        <w:ind w:firstLine="480" w:firstLineChars="200"/>
        <w:rPr>
          <w:sz w:val="24"/>
          <w:szCs w:val="24"/>
        </w:rPr>
      </w:pPr>
      <w:r>
        <w:rPr>
          <w:rFonts w:hint="eastAsia"/>
          <w:sz w:val="24"/>
          <w:szCs w:val="24"/>
        </w:rPr>
        <w:t>（六）其他应提供的资料</w:t>
      </w:r>
    </w:p>
    <w:p w14:paraId="5D1C0572">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7133BBC1">
      <w:pPr>
        <w:snapToGrid w:val="0"/>
        <w:spacing w:line="360" w:lineRule="auto"/>
        <w:ind w:firstLine="480" w:firstLineChars="200"/>
        <w:rPr>
          <w:rFonts w:hint="eastAsia" w:ascii="宋体" w:hAnsi="宋体"/>
          <w:sz w:val="24"/>
          <w:szCs w:val="24"/>
        </w:rPr>
      </w:pPr>
      <w:r>
        <w:rPr>
          <w:rFonts w:hint="eastAsia"/>
          <w:sz w:val="24"/>
          <w:szCs w:val="24"/>
        </w:rPr>
        <w:t>2.其他与项目有关的资料（自附）</w:t>
      </w:r>
    </w:p>
    <w:p w14:paraId="0C8CEFBB">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3057D1F7">
      <w:pPr>
        <w:pageBreakBefore/>
        <w:tabs>
          <w:tab w:val="left" w:pos="6300"/>
        </w:tabs>
        <w:snapToGrid w:val="0"/>
        <w:spacing w:line="360" w:lineRule="auto"/>
        <w:ind w:firstLine="482"/>
        <w:rPr>
          <w:b/>
          <w:sz w:val="24"/>
          <w:szCs w:val="24"/>
        </w:rPr>
      </w:pPr>
      <w:bookmarkStart w:id="143" w:name="_Toc342913419"/>
      <w:bookmarkStart w:id="144" w:name="_Toc23764522"/>
      <w:bookmarkStart w:id="145" w:name="_Toc313008356"/>
      <w:bookmarkStart w:id="146" w:name="_Toc313888360"/>
      <w:bookmarkStart w:id="147" w:name="_Toc283382454"/>
      <w:bookmarkStart w:id="148" w:name="_Toc12789073"/>
      <w:r>
        <w:rPr>
          <w:rFonts w:hint="eastAsia"/>
          <w:b/>
          <w:sz w:val="24"/>
          <w:szCs w:val="24"/>
        </w:rPr>
        <w:t xml:space="preserve">    </w:t>
      </w:r>
      <w:r>
        <w:rPr>
          <w:b/>
          <w:sz w:val="24"/>
          <w:szCs w:val="24"/>
        </w:rPr>
        <w:t>一、经济部分</w:t>
      </w:r>
      <w:bookmarkEnd w:id="143"/>
      <w:bookmarkEnd w:id="144"/>
      <w:bookmarkEnd w:id="145"/>
      <w:bookmarkEnd w:id="146"/>
    </w:p>
    <w:bookmarkEnd w:id="147"/>
    <w:bookmarkEnd w:id="148"/>
    <w:p w14:paraId="54176A60">
      <w:pPr>
        <w:tabs>
          <w:tab w:val="left" w:pos="6300"/>
        </w:tabs>
        <w:snapToGrid w:val="0"/>
        <w:spacing w:line="520" w:lineRule="exact"/>
        <w:ind w:firstLine="480" w:firstLineChars="200"/>
        <w:rPr>
          <w:sz w:val="24"/>
          <w:szCs w:val="24"/>
        </w:rPr>
      </w:pPr>
      <w:r>
        <w:rPr>
          <w:sz w:val="24"/>
          <w:szCs w:val="24"/>
        </w:rPr>
        <w:t>（一）竞争性比选报价函</w:t>
      </w:r>
    </w:p>
    <w:p w14:paraId="6D67B43E">
      <w:pPr>
        <w:tabs>
          <w:tab w:val="left" w:pos="6300"/>
        </w:tabs>
        <w:snapToGrid w:val="0"/>
        <w:spacing w:line="520" w:lineRule="exact"/>
        <w:ind w:firstLine="482"/>
        <w:jc w:val="center"/>
        <w:outlineLvl w:val="0"/>
        <w:rPr>
          <w:b/>
          <w:szCs w:val="28"/>
        </w:rPr>
      </w:pPr>
      <w:r>
        <w:rPr>
          <w:b/>
          <w:szCs w:val="28"/>
        </w:rPr>
        <w:t>竞争性比选报价函</w:t>
      </w:r>
    </w:p>
    <w:p w14:paraId="67A5FF65">
      <w:pPr>
        <w:tabs>
          <w:tab w:val="left" w:pos="6300"/>
        </w:tabs>
        <w:snapToGrid w:val="0"/>
        <w:spacing w:line="520" w:lineRule="exact"/>
        <w:rPr>
          <w:sz w:val="24"/>
          <w:szCs w:val="24"/>
        </w:rPr>
      </w:pPr>
      <w:r>
        <w:rPr>
          <w:sz w:val="24"/>
          <w:szCs w:val="24"/>
          <w:u w:val="single"/>
        </w:rPr>
        <w:t>（采购代理机构名称）</w:t>
      </w:r>
      <w:r>
        <w:rPr>
          <w:sz w:val="24"/>
          <w:szCs w:val="24"/>
        </w:rPr>
        <w:t>：</w:t>
      </w:r>
    </w:p>
    <w:p w14:paraId="1862C917">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607A9A8D">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5E3C42DF">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6667157A">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3.我方承诺：本次比选的有效期为90天。</w:t>
      </w:r>
    </w:p>
    <w:p w14:paraId="01417CA8">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4.我方完全理解和接受贵方竞争性比选文件的一切规定和要求及评审办法。</w:t>
      </w:r>
    </w:p>
    <w:p w14:paraId="4BFF5CD0">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60CD5958">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03A85245">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6DFC58A5">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1ED09B8A">
      <w:pPr>
        <w:tabs>
          <w:tab w:val="left" w:pos="6300"/>
        </w:tabs>
        <w:snapToGrid w:val="0"/>
        <w:spacing w:line="520" w:lineRule="exact"/>
        <w:ind w:firstLine="480"/>
        <w:rPr>
          <w:sz w:val="24"/>
          <w:szCs w:val="24"/>
        </w:rPr>
      </w:pPr>
      <w:r>
        <w:rPr>
          <w:sz w:val="24"/>
          <w:szCs w:val="24"/>
        </w:rPr>
        <w:t>供应商（公章）：</w:t>
      </w:r>
    </w:p>
    <w:p w14:paraId="14E6B13D">
      <w:pPr>
        <w:tabs>
          <w:tab w:val="left" w:pos="6300"/>
        </w:tabs>
        <w:snapToGrid w:val="0"/>
        <w:spacing w:line="520" w:lineRule="exact"/>
        <w:ind w:firstLine="480"/>
        <w:rPr>
          <w:sz w:val="24"/>
          <w:szCs w:val="24"/>
        </w:rPr>
      </w:pPr>
      <w:r>
        <w:rPr>
          <w:sz w:val="24"/>
          <w:szCs w:val="24"/>
        </w:rPr>
        <w:t xml:space="preserve">地址：  </w:t>
      </w:r>
    </w:p>
    <w:p w14:paraId="56FB949E">
      <w:pPr>
        <w:tabs>
          <w:tab w:val="left" w:pos="6300"/>
        </w:tabs>
        <w:snapToGrid w:val="0"/>
        <w:spacing w:line="520" w:lineRule="exact"/>
        <w:ind w:firstLine="480"/>
        <w:rPr>
          <w:sz w:val="24"/>
          <w:szCs w:val="24"/>
        </w:rPr>
      </w:pPr>
      <w:r>
        <w:rPr>
          <w:sz w:val="24"/>
          <w:szCs w:val="24"/>
        </w:rPr>
        <w:t>电话：                                             传真：</w:t>
      </w:r>
    </w:p>
    <w:p w14:paraId="66AE81D1">
      <w:pPr>
        <w:tabs>
          <w:tab w:val="left" w:pos="6300"/>
        </w:tabs>
        <w:snapToGrid w:val="0"/>
        <w:spacing w:line="520" w:lineRule="exact"/>
        <w:ind w:firstLine="480"/>
        <w:rPr>
          <w:sz w:val="24"/>
          <w:szCs w:val="24"/>
        </w:rPr>
      </w:pPr>
      <w:r>
        <w:rPr>
          <w:sz w:val="24"/>
          <w:szCs w:val="24"/>
        </w:rPr>
        <w:t>网址：                                             邮编：</w:t>
      </w:r>
    </w:p>
    <w:p w14:paraId="6870DDF0">
      <w:pPr>
        <w:tabs>
          <w:tab w:val="left" w:pos="6300"/>
        </w:tabs>
        <w:snapToGrid w:val="0"/>
        <w:spacing w:line="520" w:lineRule="exact"/>
        <w:ind w:firstLine="480"/>
        <w:rPr>
          <w:sz w:val="24"/>
          <w:szCs w:val="24"/>
        </w:rPr>
      </w:pPr>
      <w:r>
        <w:rPr>
          <w:sz w:val="24"/>
          <w:szCs w:val="24"/>
        </w:rPr>
        <w:t>联系人：</w:t>
      </w:r>
    </w:p>
    <w:p w14:paraId="4EF84E2B">
      <w:pPr>
        <w:tabs>
          <w:tab w:val="left" w:pos="6300"/>
        </w:tabs>
        <w:snapToGrid w:val="0"/>
        <w:spacing w:line="520" w:lineRule="exact"/>
        <w:ind w:firstLine="480"/>
        <w:rPr>
          <w:sz w:val="24"/>
          <w:szCs w:val="24"/>
        </w:rPr>
      </w:pPr>
    </w:p>
    <w:p w14:paraId="2CCC0C27">
      <w:pPr>
        <w:snapToGrid w:val="0"/>
        <w:spacing w:line="520" w:lineRule="exact"/>
        <w:ind w:firstLine="480" w:firstLineChars="200"/>
        <w:rPr>
          <w:sz w:val="24"/>
          <w:szCs w:val="24"/>
        </w:rPr>
      </w:pPr>
      <w:r>
        <w:rPr>
          <w:sz w:val="24"/>
          <w:szCs w:val="24"/>
        </w:rPr>
        <w:t xml:space="preserve">                                                  年   月   日</w:t>
      </w:r>
    </w:p>
    <w:p w14:paraId="6336CFA1">
      <w:pPr>
        <w:snapToGrid w:val="0"/>
        <w:spacing w:line="520" w:lineRule="exact"/>
        <w:ind w:firstLine="480" w:firstLineChars="200"/>
        <w:rPr>
          <w:sz w:val="24"/>
          <w:szCs w:val="24"/>
        </w:rPr>
      </w:pPr>
    </w:p>
    <w:p w14:paraId="7CE7D9D8">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7278FBBD">
      <w:pPr>
        <w:pageBreakBefore/>
        <w:snapToGrid w:val="0"/>
        <w:spacing w:line="360" w:lineRule="auto"/>
        <w:ind w:firstLine="480" w:firstLineChars="200"/>
        <w:jc w:val="left"/>
        <w:rPr>
          <w:rFonts w:hint="eastAsia" w:ascii="宋体" w:hAnsi="宋体"/>
          <w:sz w:val="24"/>
          <w:szCs w:val="24"/>
        </w:rPr>
      </w:pPr>
      <w:bookmarkStart w:id="149" w:name="_Toc313888361"/>
      <w:bookmarkStart w:id="150" w:name="_Toc342913420"/>
      <w:bookmarkStart w:id="151" w:name="_Toc23764523"/>
      <w:bookmarkStart w:id="152" w:name="_Toc313008357"/>
      <w:r>
        <w:rPr>
          <w:rFonts w:hint="eastAsia" w:ascii="宋体" w:hAnsi="宋体"/>
          <w:sz w:val="24"/>
          <w:szCs w:val="24"/>
        </w:rPr>
        <w:t>（二）分项报价明细表</w:t>
      </w:r>
    </w:p>
    <w:p w14:paraId="1B7721CA">
      <w:pPr>
        <w:ind w:firstLine="482"/>
        <w:jc w:val="center"/>
        <w:rPr>
          <w:rFonts w:hint="eastAsia" w:ascii="宋体" w:hAnsi="宋体"/>
          <w:b/>
          <w:szCs w:val="28"/>
        </w:rPr>
      </w:pPr>
      <w:r>
        <w:rPr>
          <w:rFonts w:hint="eastAsia" w:ascii="宋体" w:hAnsi="宋体"/>
          <w:b/>
          <w:szCs w:val="28"/>
        </w:rPr>
        <w:t>分项报价明细表</w:t>
      </w:r>
    </w:p>
    <w:p w14:paraId="3AEB6B42">
      <w:pPr>
        <w:snapToGrid w:val="0"/>
        <w:rPr>
          <w:rFonts w:hint="eastAsia" w:ascii="宋体" w:hAnsi="宋体"/>
          <w:sz w:val="24"/>
          <w:szCs w:val="24"/>
        </w:rPr>
      </w:pPr>
      <w:r>
        <w:rPr>
          <w:rFonts w:hint="eastAsia" w:ascii="宋体" w:hAnsi="宋体"/>
          <w:sz w:val="24"/>
          <w:szCs w:val="24"/>
        </w:rPr>
        <w:t>项目号：</w:t>
      </w:r>
    </w:p>
    <w:p w14:paraId="24FB7DBA">
      <w:pPr>
        <w:snapToGrid w:val="0"/>
        <w:rPr>
          <w:rFonts w:hint="eastAsia" w:ascii="宋体" w:hAnsi="宋体"/>
          <w:sz w:val="24"/>
          <w:szCs w:val="24"/>
        </w:rPr>
      </w:pPr>
      <w:r>
        <w:rPr>
          <w:rFonts w:hint="eastAsia" w:ascii="宋体" w:hAnsi="宋体"/>
          <w:sz w:val="24"/>
          <w:szCs w:val="24"/>
        </w:rPr>
        <w:t>项目名称：</w:t>
      </w:r>
    </w:p>
    <w:tbl>
      <w:tblPr>
        <w:tblStyle w:val="5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419"/>
        <w:gridCol w:w="2325"/>
        <w:gridCol w:w="1985"/>
        <w:gridCol w:w="1275"/>
        <w:gridCol w:w="1638"/>
      </w:tblGrid>
      <w:tr w14:paraId="6A8F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3A8F95D8">
            <w:pPr>
              <w:jc w:val="center"/>
              <w:rPr>
                <w:b/>
                <w:sz w:val="21"/>
                <w:szCs w:val="21"/>
              </w:rPr>
            </w:pPr>
            <w:r>
              <w:rPr>
                <w:b/>
                <w:sz w:val="21"/>
                <w:szCs w:val="21"/>
              </w:rPr>
              <w:t>序号</w:t>
            </w:r>
          </w:p>
        </w:tc>
        <w:tc>
          <w:tcPr>
            <w:tcW w:w="1419" w:type="dxa"/>
            <w:vAlign w:val="center"/>
          </w:tcPr>
          <w:p w14:paraId="739BDB9C">
            <w:pPr>
              <w:jc w:val="center"/>
              <w:rPr>
                <w:b/>
                <w:sz w:val="21"/>
                <w:szCs w:val="21"/>
              </w:rPr>
            </w:pPr>
            <w:r>
              <w:rPr>
                <w:rFonts w:hint="eastAsia"/>
                <w:b/>
                <w:sz w:val="21"/>
                <w:szCs w:val="21"/>
              </w:rPr>
              <w:t>分项名称</w:t>
            </w:r>
          </w:p>
        </w:tc>
        <w:tc>
          <w:tcPr>
            <w:tcW w:w="2325" w:type="dxa"/>
            <w:vAlign w:val="center"/>
          </w:tcPr>
          <w:p w14:paraId="2AF95C1A">
            <w:pPr>
              <w:jc w:val="center"/>
              <w:rPr>
                <w:b/>
                <w:sz w:val="21"/>
                <w:szCs w:val="21"/>
              </w:rPr>
            </w:pPr>
            <w:r>
              <w:rPr>
                <w:rFonts w:hint="eastAsia"/>
                <w:b/>
                <w:sz w:val="21"/>
                <w:szCs w:val="21"/>
              </w:rPr>
              <w:t>相关信息</w:t>
            </w:r>
          </w:p>
        </w:tc>
        <w:tc>
          <w:tcPr>
            <w:tcW w:w="1985" w:type="dxa"/>
            <w:vAlign w:val="center"/>
          </w:tcPr>
          <w:p w14:paraId="50D3B8AF">
            <w:pPr>
              <w:jc w:val="center"/>
              <w:rPr>
                <w:b/>
                <w:sz w:val="21"/>
                <w:szCs w:val="21"/>
              </w:rPr>
            </w:pPr>
            <w:r>
              <w:rPr>
                <w:b/>
                <w:sz w:val="21"/>
                <w:szCs w:val="21"/>
              </w:rPr>
              <w:t>数量</w:t>
            </w:r>
          </w:p>
        </w:tc>
        <w:tc>
          <w:tcPr>
            <w:tcW w:w="1275" w:type="dxa"/>
            <w:vAlign w:val="center"/>
          </w:tcPr>
          <w:p w14:paraId="753ED6DC">
            <w:pPr>
              <w:jc w:val="center"/>
              <w:rPr>
                <w:b/>
                <w:sz w:val="21"/>
                <w:szCs w:val="21"/>
              </w:rPr>
            </w:pPr>
            <w:r>
              <w:rPr>
                <w:b/>
                <w:sz w:val="21"/>
                <w:szCs w:val="21"/>
              </w:rPr>
              <w:t>单价</w:t>
            </w:r>
          </w:p>
        </w:tc>
        <w:tc>
          <w:tcPr>
            <w:tcW w:w="1638" w:type="dxa"/>
            <w:vAlign w:val="center"/>
          </w:tcPr>
          <w:p w14:paraId="7E9422B5">
            <w:pPr>
              <w:jc w:val="center"/>
              <w:rPr>
                <w:b/>
                <w:sz w:val="21"/>
                <w:szCs w:val="21"/>
              </w:rPr>
            </w:pPr>
            <w:r>
              <w:rPr>
                <w:b/>
                <w:sz w:val="21"/>
                <w:szCs w:val="21"/>
              </w:rPr>
              <w:t>合计</w:t>
            </w:r>
          </w:p>
        </w:tc>
      </w:tr>
      <w:tr w14:paraId="350F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4355878">
            <w:pPr>
              <w:pStyle w:val="25"/>
              <w:spacing w:line="240" w:lineRule="atLeast"/>
              <w:ind w:left="0" w:firstLine="420"/>
              <w:outlineLvl w:val="0"/>
              <w:rPr>
                <w:sz w:val="21"/>
                <w:szCs w:val="21"/>
              </w:rPr>
            </w:pPr>
            <w:r>
              <w:rPr>
                <w:sz w:val="21"/>
                <w:szCs w:val="21"/>
              </w:rPr>
              <w:t>1</w:t>
            </w:r>
          </w:p>
        </w:tc>
        <w:tc>
          <w:tcPr>
            <w:tcW w:w="1419" w:type="dxa"/>
            <w:vAlign w:val="center"/>
          </w:tcPr>
          <w:p w14:paraId="578D5A51">
            <w:pPr>
              <w:ind w:firstLine="420"/>
              <w:jc w:val="center"/>
              <w:rPr>
                <w:sz w:val="21"/>
                <w:szCs w:val="21"/>
              </w:rPr>
            </w:pPr>
          </w:p>
        </w:tc>
        <w:tc>
          <w:tcPr>
            <w:tcW w:w="2325" w:type="dxa"/>
            <w:vAlign w:val="center"/>
          </w:tcPr>
          <w:p w14:paraId="5098ABDF">
            <w:pPr>
              <w:ind w:firstLine="420"/>
              <w:jc w:val="center"/>
              <w:rPr>
                <w:sz w:val="21"/>
                <w:szCs w:val="21"/>
              </w:rPr>
            </w:pPr>
          </w:p>
        </w:tc>
        <w:tc>
          <w:tcPr>
            <w:tcW w:w="1985" w:type="dxa"/>
            <w:vAlign w:val="center"/>
          </w:tcPr>
          <w:p w14:paraId="545D1A96">
            <w:pPr>
              <w:ind w:firstLine="420"/>
              <w:jc w:val="center"/>
              <w:rPr>
                <w:sz w:val="21"/>
                <w:szCs w:val="21"/>
              </w:rPr>
            </w:pPr>
          </w:p>
        </w:tc>
        <w:tc>
          <w:tcPr>
            <w:tcW w:w="1275" w:type="dxa"/>
          </w:tcPr>
          <w:p w14:paraId="389BBA12">
            <w:pPr>
              <w:ind w:firstLine="420"/>
              <w:jc w:val="center"/>
              <w:rPr>
                <w:sz w:val="21"/>
                <w:szCs w:val="21"/>
              </w:rPr>
            </w:pPr>
          </w:p>
        </w:tc>
        <w:tc>
          <w:tcPr>
            <w:tcW w:w="1638" w:type="dxa"/>
          </w:tcPr>
          <w:p w14:paraId="182940FD">
            <w:pPr>
              <w:ind w:firstLine="420"/>
              <w:jc w:val="center"/>
              <w:rPr>
                <w:sz w:val="21"/>
                <w:szCs w:val="21"/>
              </w:rPr>
            </w:pPr>
          </w:p>
        </w:tc>
      </w:tr>
      <w:tr w14:paraId="4B28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FBB1804">
            <w:pPr>
              <w:pStyle w:val="25"/>
              <w:spacing w:line="240" w:lineRule="atLeast"/>
              <w:ind w:left="0" w:firstLine="420"/>
              <w:outlineLvl w:val="0"/>
              <w:rPr>
                <w:sz w:val="21"/>
                <w:szCs w:val="21"/>
              </w:rPr>
            </w:pPr>
            <w:r>
              <w:rPr>
                <w:sz w:val="21"/>
                <w:szCs w:val="21"/>
              </w:rPr>
              <w:t>2</w:t>
            </w:r>
          </w:p>
        </w:tc>
        <w:tc>
          <w:tcPr>
            <w:tcW w:w="1419" w:type="dxa"/>
            <w:vAlign w:val="center"/>
          </w:tcPr>
          <w:p w14:paraId="05338829">
            <w:pPr>
              <w:ind w:firstLine="420"/>
              <w:jc w:val="center"/>
              <w:rPr>
                <w:sz w:val="21"/>
                <w:szCs w:val="21"/>
              </w:rPr>
            </w:pPr>
          </w:p>
        </w:tc>
        <w:tc>
          <w:tcPr>
            <w:tcW w:w="2325" w:type="dxa"/>
            <w:vAlign w:val="center"/>
          </w:tcPr>
          <w:p w14:paraId="3E99F09F">
            <w:pPr>
              <w:ind w:firstLine="420"/>
              <w:jc w:val="center"/>
              <w:rPr>
                <w:sz w:val="21"/>
                <w:szCs w:val="21"/>
              </w:rPr>
            </w:pPr>
          </w:p>
        </w:tc>
        <w:tc>
          <w:tcPr>
            <w:tcW w:w="1985" w:type="dxa"/>
            <w:vAlign w:val="center"/>
          </w:tcPr>
          <w:p w14:paraId="581BA10B">
            <w:pPr>
              <w:ind w:firstLine="420"/>
              <w:jc w:val="center"/>
              <w:rPr>
                <w:sz w:val="21"/>
                <w:szCs w:val="21"/>
              </w:rPr>
            </w:pPr>
          </w:p>
        </w:tc>
        <w:tc>
          <w:tcPr>
            <w:tcW w:w="1275" w:type="dxa"/>
          </w:tcPr>
          <w:p w14:paraId="1A292152">
            <w:pPr>
              <w:ind w:firstLine="420"/>
              <w:jc w:val="center"/>
              <w:rPr>
                <w:sz w:val="21"/>
                <w:szCs w:val="21"/>
              </w:rPr>
            </w:pPr>
          </w:p>
        </w:tc>
        <w:tc>
          <w:tcPr>
            <w:tcW w:w="1638" w:type="dxa"/>
          </w:tcPr>
          <w:p w14:paraId="1424F917">
            <w:pPr>
              <w:ind w:firstLine="420"/>
              <w:jc w:val="center"/>
              <w:rPr>
                <w:sz w:val="21"/>
                <w:szCs w:val="21"/>
              </w:rPr>
            </w:pPr>
          </w:p>
        </w:tc>
      </w:tr>
      <w:tr w14:paraId="4A8B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D042B71">
            <w:pPr>
              <w:pStyle w:val="25"/>
              <w:spacing w:line="240" w:lineRule="atLeast"/>
              <w:ind w:left="0" w:firstLine="420"/>
              <w:outlineLvl w:val="0"/>
              <w:rPr>
                <w:sz w:val="21"/>
                <w:szCs w:val="21"/>
              </w:rPr>
            </w:pPr>
            <w:r>
              <w:rPr>
                <w:sz w:val="21"/>
                <w:szCs w:val="21"/>
              </w:rPr>
              <w:t>3</w:t>
            </w:r>
          </w:p>
        </w:tc>
        <w:tc>
          <w:tcPr>
            <w:tcW w:w="1419" w:type="dxa"/>
            <w:vAlign w:val="center"/>
          </w:tcPr>
          <w:p w14:paraId="0C5649A9">
            <w:pPr>
              <w:ind w:firstLine="440"/>
              <w:jc w:val="center"/>
              <w:rPr>
                <w:bCs/>
                <w:kern w:val="0"/>
                <w:sz w:val="22"/>
              </w:rPr>
            </w:pPr>
          </w:p>
        </w:tc>
        <w:tc>
          <w:tcPr>
            <w:tcW w:w="2325" w:type="dxa"/>
            <w:vAlign w:val="center"/>
          </w:tcPr>
          <w:p w14:paraId="07960C8A">
            <w:pPr>
              <w:ind w:firstLine="440"/>
              <w:jc w:val="center"/>
              <w:rPr>
                <w:bCs/>
                <w:kern w:val="0"/>
                <w:sz w:val="22"/>
              </w:rPr>
            </w:pPr>
          </w:p>
        </w:tc>
        <w:tc>
          <w:tcPr>
            <w:tcW w:w="1985" w:type="dxa"/>
            <w:vAlign w:val="center"/>
          </w:tcPr>
          <w:p w14:paraId="6DB79D11">
            <w:pPr>
              <w:ind w:firstLine="420"/>
              <w:jc w:val="center"/>
              <w:rPr>
                <w:sz w:val="21"/>
                <w:szCs w:val="21"/>
              </w:rPr>
            </w:pPr>
          </w:p>
        </w:tc>
        <w:tc>
          <w:tcPr>
            <w:tcW w:w="1275" w:type="dxa"/>
          </w:tcPr>
          <w:p w14:paraId="6D9816F1">
            <w:pPr>
              <w:ind w:firstLine="420"/>
              <w:jc w:val="center"/>
              <w:rPr>
                <w:sz w:val="21"/>
                <w:szCs w:val="21"/>
              </w:rPr>
            </w:pPr>
          </w:p>
        </w:tc>
        <w:tc>
          <w:tcPr>
            <w:tcW w:w="1638" w:type="dxa"/>
          </w:tcPr>
          <w:p w14:paraId="2429191E">
            <w:pPr>
              <w:ind w:firstLine="420"/>
              <w:jc w:val="center"/>
              <w:rPr>
                <w:sz w:val="21"/>
                <w:szCs w:val="21"/>
              </w:rPr>
            </w:pPr>
          </w:p>
        </w:tc>
      </w:tr>
      <w:tr w14:paraId="58D8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501760E">
            <w:pPr>
              <w:pStyle w:val="25"/>
              <w:spacing w:line="240" w:lineRule="atLeast"/>
              <w:ind w:left="0" w:firstLine="420"/>
              <w:outlineLvl w:val="0"/>
              <w:rPr>
                <w:sz w:val="21"/>
                <w:szCs w:val="21"/>
              </w:rPr>
            </w:pPr>
            <w:r>
              <w:rPr>
                <w:sz w:val="21"/>
                <w:szCs w:val="21"/>
              </w:rPr>
              <w:t>4</w:t>
            </w:r>
          </w:p>
        </w:tc>
        <w:tc>
          <w:tcPr>
            <w:tcW w:w="1419" w:type="dxa"/>
            <w:vAlign w:val="center"/>
          </w:tcPr>
          <w:p w14:paraId="60AE2538">
            <w:pPr>
              <w:ind w:firstLine="440"/>
              <w:jc w:val="center"/>
              <w:rPr>
                <w:bCs/>
                <w:kern w:val="0"/>
                <w:sz w:val="22"/>
              </w:rPr>
            </w:pPr>
          </w:p>
        </w:tc>
        <w:tc>
          <w:tcPr>
            <w:tcW w:w="2325" w:type="dxa"/>
            <w:vAlign w:val="center"/>
          </w:tcPr>
          <w:p w14:paraId="66293C42">
            <w:pPr>
              <w:ind w:firstLine="440"/>
              <w:jc w:val="center"/>
              <w:rPr>
                <w:bCs/>
                <w:kern w:val="0"/>
                <w:sz w:val="22"/>
              </w:rPr>
            </w:pPr>
          </w:p>
        </w:tc>
        <w:tc>
          <w:tcPr>
            <w:tcW w:w="1985" w:type="dxa"/>
            <w:vAlign w:val="center"/>
          </w:tcPr>
          <w:p w14:paraId="30E43619">
            <w:pPr>
              <w:ind w:firstLine="420"/>
              <w:jc w:val="center"/>
              <w:rPr>
                <w:sz w:val="21"/>
                <w:szCs w:val="21"/>
              </w:rPr>
            </w:pPr>
          </w:p>
        </w:tc>
        <w:tc>
          <w:tcPr>
            <w:tcW w:w="1275" w:type="dxa"/>
          </w:tcPr>
          <w:p w14:paraId="621ADCF6">
            <w:pPr>
              <w:ind w:firstLine="420"/>
              <w:jc w:val="center"/>
              <w:rPr>
                <w:sz w:val="21"/>
                <w:szCs w:val="21"/>
              </w:rPr>
            </w:pPr>
          </w:p>
        </w:tc>
        <w:tc>
          <w:tcPr>
            <w:tcW w:w="1638" w:type="dxa"/>
          </w:tcPr>
          <w:p w14:paraId="7789BC71">
            <w:pPr>
              <w:ind w:firstLine="420"/>
              <w:jc w:val="center"/>
              <w:rPr>
                <w:sz w:val="21"/>
                <w:szCs w:val="21"/>
              </w:rPr>
            </w:pPr>
          </w:p>
        </w:tc>
      </w:tr>
      <w:tr w14:paraId="41A3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A415D76">
            <w:pPr>
              <w:pStyle w:val="25"/>
              <w:spacing w:line="240" w:lineRule="atLeast"/>
              <w:ind w:left="0" w:firstLine="420"/>
              <w:outlineLvl w:val="0"/>
              <w:rPr>
                <w:sz w:val="21"/>
                <w:szCs w:val="21"/>
              </w:rPr>
            </w:pPr>
            <w:r>
              <w:rPr>
                <w:sz w:val="21"/>
                <w:szCs w:val="21"/>
              </w:rPr>
              <w:t>5</w:t>
            </w:r>
          </w:p>
        </w:tc>
        <w:tc>
          <w:tcPr>
            <w:tcW w:w="1419" w:type="dxa"/>
            <w:vAlign w:val="center"/>
          </w:tcPr>
          <w:p w14:paraId="25BA4E39">
            <w:pPr>
              <w:ind w:firstLine="420"/>
              <w:jc w:val="center"/>
              <w:rPr>
                <w:sz w:val="21"/>
                <w:szCs w:val="21"/>
              </w:rPr>
            </w:pPr>
          </w:p>
        </w:tc>
        <w:tc>
          <w:tcPr>
            <w:tcW w:w="2325" w:type="dxa"/>
            <w:vAlign w:val="center"/>
          </w:tcPr>
          <w:p w14:paraId="5620FE97">
            <w:pPr>
              <w:ind w:firstLine="420"/>
              <w:jc w:val="center"/>
              <w:rPr>
                <w:sz w:val="21"/>
                <w:szCs w:val="21"/>
              </w:rPr>
            </w:pPr>
          </w:p>
        </w:tc>
        <w:tc>
          <w:tcPr>
            <w:tcW w:w="1985" w:type="dxa"/>
            <w:vAlign w:val="center"/>
          </w:tcPr>
          <w:p w14:paraId="2E863D12">
            <w:pPr>
              <w:ind w:firstLine="420"/>
              <w:jc w:val="center"/>
              <w:rPr>
                <w:sz w:val="21"/>
                <w:szCs w:val="21"/>
              </w:rPr>
            </w:pPr>
          </w:p>
        </w:tc>
        <w:tc>
          <w:tcPr>
            <w:tcW w:w="1275" w:type="dxa"/>
          </w:tcPr>
          <w:p w14:paraId="7D41E2D5">
            <w:pPr>
              <w:ind w:firstLine="420"/>
              <w:jc w:val="center"/>
              <w:rPr>
                <w:sz w:val="21"/>
                <w:szCs w:val="21"/>
              </w:rPr>
            </w:pPr>
          </w:p>
        </w:tc>
        <w:tc>
          <w:tcPr>
            <w:tcW w:w="1638" w:type="dxa"/>
          </w:tcPr>
          <w:p w14:paraId="2D2F4C80">
            <w:pPr>
              <w:ind w:firstLine="420"/>
              <w:jc w:val="center"/>
              <w:rPr>
                <w:sz w:val="21"/>
                <w:szCs w:val="21"/>
              </w:rPr>
            </w:pPr>
          </w:p>
        </w:tc>
      </w:tr>
      <w:tr w14:paraId="4980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D7B4D67">
            <w:pPr>
              <w:pStyle w:val="25"/>
              <w:spacing w:line="240" w:lineRule="atLeast"/>
              <w:ind w:left="0" w:firstLine="420"/>
              <w:outlineLvl w:val="0"/>
              <w:rPr>
                <w:sz w:val="21"/>
                <w:szCs w:val="21"/>
              </w:rPr>
            </w:pPr>
            <w:r>
              <w:rPr>
                <w:sz w:val="21"/>
                <w:szCs w:val="21"/>
              </w:rPr>
              <w:t>6</w:t>
            </w:r>
          </w:p>
        </w:tc>
        <w:tc>
          <w:tcPr>
            <w:tcW w:w="1419" w:type="dxa"/>
            <w:vAlign w:val="center"/>
          </w:tcPr>
          <w:p w14:paraId="0CDDD8A5">
            <w:pPr>
              <w:ind w:firstLine="420"/>
              <w:jc w:val="center"/>
              <w:rPr>
                <w:sz w:val="21"/>
                <w:szCs w:val="21"/>
              </w:rPr>
            </w:pPr>
          </w:p>
        </w:tc>
        <w:tc>
          <w:tcPr>
            <w:tcW w:w="2325" w:type="dxa"/>
            <w:vAlign w:val="center"/>
          </w:tcPr>
          <w:p w14:paraId="25C61770">
            <w:pPr>
              <w:ind w:firstLine="420"/>
              <w:jc w:val="center"/>
              <w:rPr>
                <w:sz w:val="21"/>
                <w:szCs w:val="21"/>
              </w:rPr>
            </w:pPr>
          </w:p>
        </w:tc>
        <w:tc>
          <w:tcPr>
            <w:tcW w:w="1985" w:type="dxa"/>
            <w:vAlign w:val="center"/>
          </w:tcPr>
          <w:p w14:paraId="5CB186A5">
            <w:pPr>
              <w:ind w:firstLine="420"/>
              <w:jc w:val="center"/>
              <w:rPr>
                <w:sz w:val="21"/>
                <w:szCs w:val="21"/>
              </w:rPr>
            </w:pPr>
          </w:p>
        </w:tc>
        <w:tc>
          <w:tcPr>
            <w:tcW w:w="1275" w:type="dxa"/>
          </w:tcPr>
          <w:p w14:paraId="77215E0B">
            <w:pPr>
              <w:ind w:firstLine="420"/>
              <w:jc w:val="center"/>
              <w:rPr>
                <w:sz w:val="21"/>
                <w:szCs w:val="21"/>
              </w:rPr>
            </w:pPr>
          </w:p>
        </w:tc>
        <w:tc>
          <w:tcPr>
            <w:tcW w:w="1638" w:type="dxa"/>
          </w:tcPr>
          <w:p w14:paraId="2B135180">
            <w:pPr>
              <w:ind w:firstLine="420"/>
              <w:jc w:val="center"/>
              <w:rPr>
                <w:sz w:val="21"/>
                <w:szCs w:val="21"/>
              </w:rPr>
            </w:pPr>
          </w:p>
        </w:tc>
      </w:tr>
      <w:tr w14:paraId="4CD1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B819430">
            <w:pPr>
              <w:pStyle w:val="25"/>
              <w:spacing w:line="240" w:lineRule="atLeast"/>
              <w:ind w:left="0" w:firstLine="420"/>
              <w:outlineLvl w:val="0"/>
              <w:rPr>
                <w:sz w:val="21"/>
                <w:szCs w:val="21"/>
              </w:rPr>
            </w:pPr>
            <w:r>
              <w:rPr>
                <w:sz w:val="21"/>
                <w:szCs w:val="21"/>
              </w:rPr>
              <w:t>7</w:t>
            </w:r>
          </w:p>
        </w:tc>
        <w:tc>
          <w:tcPr>
            <w:tcW w:w="1419" w:type="dxa"/>
            <w:vAlign w:val="center"/>
          </w:tcPr>
          <w:p w14:paraId="58C46107">
            <w:pPr>
              <w:ind w:firstLine="422"/>
              <w:jc w:val="center"/>
              <w:rPr>
                <w:b/>
                <w:sz w:val="21"/>
                <w:szCs w:val="21"/>
              </w:rPr>
            </w:pPr>
          </w:p>
        </w:tc>
        <w:tc>
          <w:tcPr>
            <w:tcW w:w="2325" w:type="dxa"/>
            <w:vAlign w:val="center"/>
          </w:tcPr>
          <w:p w14:paraId="3204C490">
            <w:pPr>
              <w:ind w:firstLine="422"/>
              <w:jc w:val="center"/>
              <w:rPr>
                <w:b/>
                <w:sz w:val="21"/>
                <w:szCs w:val="21"/>
              </w:rPr>
            </w:pPr>
            <w:r>
              <w:rPr>
                <w:b/>
                <w:sz w:val="21"/>
                <w:szCs w:val="21"/>
              </w:rPr>
              <w:t>……</w:t>
            </w:r>
          </w:p>
        </w:tc>
        <w:tc>
          <w:tcPr>
            <w:tcW w:w="1985" w:type="dxa"/>
            <w:vAlign w:val="center"/>
          </w:tcPr>
          <w:p w14:paraId="60E01425">
            <w:pPr>
              <w:ind w:firstLine="420"/>
              <w:jc w:val="center"/>
              <w:rPr>
                <w:sz w:val="21"/>
                <w:szCs w:val="21"/>
              </w:rPr>
            </w:pPr>
          </w:p>
        </w:tc>
        <w:tc>
          <w:tcPr>
            <w:tcW w:w="1275" w:type="dxa"/>
          </w:tcPr>
          <w:p w14:paraId="3EB45C5D">
            <w:pPr>
              <w:ind w:firstLine="420"/>
              <w:jc w:val="center"/>
              <w:rPr>
                <w:sz w:val="21"/>
                <w:szCs w:val="21"/>
              </w:rPr>
            </w:pPr>
          </w:p>
        </w:tc>
        <w:tc>
          <w:tcPr>
            <w:tcW w:w="1638" w:type="dxa"/>
          </w:tcPr>
          <w:p w14:paraId="6551DAB3">
            <w:pPr>
              <w:ind w:firstLine="420"/>
              <w:jc w:val="center"/>
              <w:rPr>
                <w:sz w:val="21"/>
                <w:szCs w:val="21"/>
              </w:rPr>
            </w:pPr>
          </w:p>
        </w:tc>
      </w:tr>
      <w:tr w14:paraId="08CA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CAEFA6E">
            <w:pPr>
              <w:pStyle w:val="25"/>
              <w:spacing w:line="240" w:lineRule="atLeast"/>
              <w:ind w:left="0" w:firstLine="420"/>
              <w:outlineLvl w:val="0"/>
              <w:rPr>
                <w:sz w:val="21"/>
                <w:szCs w:val="21"/>
              </w:rPr>
            </w:pPr>
          </w:p>
        </w:tc>
        <w:tc>
          <w:tcPr>
            <w:tcW w:w="5729" w:type="dxa"/>
            <w:gridSpan w:val="3"/>
            <w:vAlign w:val="center"/>
          </w:tcPr>
          <w:p w14:paraId="41980618">
            <w:pPr>
              <w:ind w:firstLine="422"/>
              <w:jc w:val="center"/>
              <w:rPr>
                <w:b/>
                <w:sz w:val="21"/>
                <w:szCs w:val="21"/>
              </w:rPr>
            </w:pPr>
            <w:r>
              <w:rPr>
                <w:b/>
                <w:sz w:val="21"/>
                <w:szCs w:val="21"/>
              </w:rPr>
              <w:t>总计</w:t>
            </w:r>
          </w:p>
        </w:tc>
        <w:tc>
          <w:tcPr>
            <w:tcW w:w="2913" w:type="dxa"/>
            <w:gridSpan w:val="2"/>
          </w:tcPr>
          <w:p w14:paraId="7D5C49C7">
            <w:pPr>
              <w:ind w:firstLine="420"/>
              <w:rPr>
                <w:sz w:val="21"/>
                <w:szCs w:val="21"/>
              </w:rPr>
            </w:pPr>
          </w:p>
        </w:tc>
      </w:tr>
    </w:tbl>
    <w:p w14:paraId="345F2313">
      <w:pPr>
        <w:spacing w:line="360" w:lineRule="auto"/>
        <w:ind w:firstLine="600" w:firstLineChars="250"/>
        <w:rPr>
          <w:rFonts w:hint="eastAsia" w:ascii="宋体" w:hAnsi="宋体"/>
          <w:sz w:val="24"/>
          <w:szCs w:val="28"/>
        </w:rPr>
      </w:pPr>
    </w:p>
    <w:p w14:paraId="02BE386C">
      <w:pPr>
        <w:spacing w:line="360" w:lineRule="auto"/>
        <w:ind w:firstLine="600" w:firstLineChars="250"/>
        <w:rPr>
          <w:rFonts w:hint="eastAsia" w:ascii="宋体" w:hAnsi="宋体"/>
          <w:sz w:val="24"/>
          <w:szCs w:val="28"/>
        </w:rPr>
      </w:pPr>
    </w:p>
    <w:p w14:paraId="2EADD449">
      <w:pPr>
        <w:spacing w:line="360" w:lineRule="auto"/>
        <w:rPr>
          <w:rFonts w:hint="eastAsia" w:ascii="宋体" w:hAnsi="宋体"/>
          <w:sz w:val="24"/>
          <w:szCs w:val="28"/>
        </w:rPr>
      </w:pPr>
      <w:r>
        <w:rPr>
          <w:rFonts w:hint="eastAsia" w:ascii="宋体" w:hAnsi="宋体"/>
          <w:sz w:val="24"/>
          <w:szCs w:val="28"/>
        </w:rPr>
        <w:t>供应商：                     法定代表人（或法定代表人授权代表）或自然人：</w:t>
      </w:r>
    </w:p>
    <w:p w14:paraId="6FE8D1A4">
      <w:pPr>
        <w:spacing w:line="360" w:lineRule="auto"/>
        <w:rPr>
          <w:rFonts w:hint="eastAsia" w:ascii="宋体" w:hAnsi="宋体"/>
          <w:sz w:val="24"/>
          <w:szCs w:val="28"/>
        </w:rPr>
      </w:pPr>
      <w:r>
        <w:rPr>
          <w:rFonts w:hint="eastAsia" w:ascii="宋体" w:hAnsi="宋体"/>
          <w:sz w:val="24"/>
          <w:szCs w:val="28"/>
        </w:rPr>
        <w:t xml:space="preserve">   </w:t>
      </w:r>
    </w:p>
    <w:p w14:paraId="2B720F9A">
      <w:pPr>
        <w:spacing w:line="360" w:lineRule="auto"/>
        <w:ind w:firstLine="720" w:firstLineChars="300"/>
        <w:rPr>
          <w:rFonts w:hint="eastAsia" w:ascii="宋体" w:hAnsi="宋体"/>
          <w:sz w:val="24"/>
          <w:szCs w:val="28"/>
        </w:rPr>
      </w:pPr>
      <w:r>
        <w:rPr>
          <w:rFonts w:hint="eastAsia" w:ascii="宋体" w:hAnsi="宋体"/>
          <w:sz w:val="24"/>
          <w:szCs w:val="28"/>
        </w:rPr>
        <w:t>（供应商公章）                               （签字或盖章）</w:t>
      </w:r>
    </w:p>
    <w:p w14:paraId="3A4EF9CE">
      <w:pPr>
        <w:tabs>
          <w:tab w:val="left" w:pos="6300"/>
        </w:tabs>
        <w:snapToGrid w:val="0"/>
        <w:spacing w:line="360" w:lineRule="auto"/>
        <w:ind w:firstLine="480"/>
        <w:rPr>
          <w:rFonts w:hint="eastAsia" w:ascii="宋体" w:hAnsi="宋体"/>
          <w:sz w:val="24"/>
        </w:rPr>
      </w:pPr>
      <w:r>
        <w:rPr>
          <w:rFonts w:hint="eastAsia" w:ascii="宋体" w:hAnsi="宋体"/>
          <w:sz w:val="24"/>
          <w:szCs w:val="28"/>
        </w:rPr>
        <w:t xml:space="preserve">                                              年     月     日</w:t>
      </w:r>
    </w:p>
    <w:p w14:paraId="4E0A32A7">
      <w:pPr>
        <w:snapToGrid w:val="0"/>
        <w:spacing w:line="500" w:lineRule="exact"/>
        <w:ind w:firstLine="480" w:firstLineChars="200"/>
        <w:rPr>
          <w:rFonts w:hint="eastAsia" w:ascii="宋体" w:hAnsi="宋体"/>
          <w:sz w:val="24"/>
          <w:szCs w:val="28"/>
        </w:rPr>
      </w:pPr>
    </w:p>
    <w:p w14:paraId="75859B8D">
      <w:pPr>
        <w:snapToGrid w:val="0"/>
        <w:spacing w:line="360" w:lineRule="auto"/>
        <w:ind w:firstLine="480" w:firstLineChars="200"/>
        <w:rPr>
          <w:rFonts w:hint="eastAsia" w:ascii="宋体" w:hAnsi="宋体"/>
          <w:sz w:val="24"/>
          <w:szCs w:val="28"/>
        </w:rPr>
      </w:pPr>
      <w:r>
        <w:rPr>
          <w:rFonts w:hint="eastAsia" w:ascii="宋体" w:hAnsi="宋体"/>
          <w:sz w:val="24"/>
          <w:szCs w:val="28"/>
        </w:rPr>
        <w:t>注：</w:t>
      </w:r>
    </w:p>
    <w:p w14:paraId="7C6052EF">
      <w:pPr>
        <w:snapToGrid w:val="0"/>
        <w:spacing w:line="360" w:lineRule="auto"/>
        <w:ind w:firstLine="480" w:firstLineChars="200"/>
        <w:rPr>
          <w:rFonts w:hint="eastAsia" w:ascii="宋体" w:hAnsi="宋体"/>
          <w:sz w:val="24"/>
          <w:szCs w:val="28"/>
        </w:rPr>
      </w:pPr>
      <w:r>
        <w:rPr>
          <w:rFonts w:hint="eastAsia" w:ascii="宋体" w:hAnsi="宋体"/>
          <w:sz w:val="24"/>
          <w:szCs w:val="28"/>
        </w:rPr>
        <w:t>1.供应商可自行设计表格格式，分项内容应当完整；</w:t>
      </w:r>
    </w:p>
    <w:p w14:paraId="3B26AC9F">
      <w:pPr>
        <w:snapToGrid w:val="0"/>
        <w:spacing w:line="360" w:lineRule="auto"/>
        <w:ind w:firstLine="480" w:firstLineChars="200"/>
        <w:rPr>
          <w:rFonts w:hint="eastAsia" w:ascii="宋体" w:hAnsi="宋体"/>
          <w:sz w:val="24"/>
          <w:szCs w:val="28"/>
        </w:rPr>
      </w:pPr>
      <w:r>
        <w:rPr>
          <w:rFonts w:hint="eastAsia" w:ascii="宋体" w:hAnsi="宋体"/>
          <w:sz w:val="24"/>
          <w:szCs w:val="28"/>
        </w:rPr>
        <w:t>2.该表可扩展；</w:t>
      </w:r>
    </w:p>
    <w:p w14:paraId="5961CFDD">
      <w:pPr>
        <w:snapToGrid w:val="0"/>
        <w:spacing w:line="360" w:lineRule="auto"/>
        <w:ind w:firstLine="480" w:firstLineChars="200"/>
        <w:rPr>
          <w:rFonts w:hint="eastAsia" w:ascii="宋体" w:hAnsi="宋体"/>
          <w:sz w:val="24"/>
          <w:szCs w:val="28"/>
        </w:rPr>
      </w:pPr>
    </w:p>
    <w:p w14:paraId="7615B281">
      <w:pPr>
        <w:snapToGrid w:val="0"/>
        <w:spacing w:line="360" w:lineRule="auto"/>
        <w:ind w:firstLine="480" w:firstLineChars="200"/>
        <w:rPr>
          <w:rFonts w:hint="eastAsia" w:ascii="宋体" w:hAnsi="宋体"/>
          <w:sz w:val="24"/>
          <w:szCs w:val="28"/>
        </w:rPr>
      </w:pPr>
    </w:p>
    <w:p w14:paraId="6568AD8A">
      <w:pPr>
        <w:snapToGrid w:val="0"/>
        <w:spacing w:line="360" w:lineRule="auto"/>
        <w:ind w:firstLine="480" w:firstLineChars="200"/>
        <w:rPr>
          <w:rFonts w:hint="eastAsia" w:ascii="宋体" w:hAnsi="宋体"/>
          <w:sz w:val="24"/>
          <w:szCs w:val="28"/>
        </w:rPr>
      </w:pPr>
    </w:p>
    <w:p w14:paraId="15AC1BE1">
      <w:pPr>
        <w:snapToGrid w:val="0"/>
        <w:spacing w:line="360" w:lineRule="auto"/>
        <w:ind w:firstLine="480" w:firstLineChars="200"/>
        <w:rPr>
          <w:rFonts w:hint="eastAsia" w:ascii="宋体" w:hAnsi="宋体"/>
          <w:sz w:val="24"/>
          <w:szCs w:val="28"/>
        </w:rPr>
      </w:pPr>
    </w:p>
    <w:p w14:paraId="57F6DFEC">
      <w:pPr>
        <w:snapToGrid w:val="0"/>
        <w:spacing w:line="360" w:lineRule="auto"/>
        <w:ind w:firstLine="480" w:firstLineChars="200"/>
        <w:rPr>
          <w:rFonts w:hint="eastAsia" w:ascii="宋体" w:hAnsi="宋体"/>
          <w:sz w:val="24"/>
          <w:szCs w:val="28"/>
        </w:rPr>
      </w:pPr>
    </w:p>
    <w:p w14:paraId="19DDA195">
      <w:pPr>
        <w:pageBreakBefore/>
        <w:tabs>
          <w:tab w:val="left" w:pos="6300"/>
        </w:tabs>
        <w:snapToGrid w:val="0"/>
        <w:spacing w:line="360" w:lineRule="auto"/>
        <w:ind w:firstLine="482"/>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9"/>
      <w:bookmarkEnd w:id="150"/>
      <w:bookmarkEnd w:id="151"/>
      <w:bookmarkEnd w:id="152"/>
    </w:p>
    <w:p w14:paraId="10ABFA9F">
      <w:pPr>
        <w:snapToGrid w:val="0"/>
        <w:spacing w:line="360" w:lineRule="auto"/>
        <w:rPr>
          <w:rFonts w:hint="eastAsia" w:ascii="宋体" w:hAnsi="宋体"/>
          <w:sz w:val="24"/>
          <w:szCs w:val="24"/>
        </w:rPr>
      </w:pPr>
      <w:r>
        <w:rPr>
          <w:rFonts w:hint="eastAsia"/>
          <w:sz w:val="24"/>
          <w:szCs w:val="24"/>
        </w:rPr>
        <w:t xml:space="preserve">    </w:t>
      </w:r>
      <w:r>
        <w:rPr>
          <w:rFonts w:hint="eastAsia" w:ascii="宋体" w:hAnsi="宋体"/>
          <w:sz w:val="24"/>
          <w:szCs w:val="24"/>
        </w:rPr>
        <w:t>（一）服务方案</w:t>
      </w:r>
    </w:p>
    <w:p w14:paraId="4498593A">
      <w:pPr>
        <w:snapToGrid w:val="0"/>
        <w:spacing w:line="360" w:lineRule="auto"/>
        <w:rPr>
          <w:rFonts w:hint="eastAsia" w:ascii="宋体" w:hAnsi="宋体"/>
          <w:sz w:val="24"/>
          <w:szCs w:val="24"/>
        </w:rPr>
      </w:pPr>
      <w:r>
        <w:rPr>
          <w:rFonts w:hint="eastAsia" w:ascii="宋体" w:hAnsi="宋体"/>
          <w:sz w:val="24"/>
          <w:szCs w:val="24"/>
        </w:rPr>
        <w:t xml:space="preserve">    （二）技术响应偏离表</w:t>
      </w:r>
    </w:p>
    <w:p w14:paraId="12CFFBD0">
      <w:pPr>
        <w:tabs>
          <w:tab w:val="left" w:pos="6300"/>
        </w:tabs>
        <w:snapToGrid w:val="0"/>
        <w:spacing w:line="360" w:lineRule="auto"/>
        <w:jc w:val="center"/>
        <w:rPr>
          <w:rFonts w:hint="eastAsia" w:ascii="宋体" w:hAnsi="宋体"/>
          <w:szCs w:val="24"/>
        </w:rPr>
      </w:pPr>
      <w:r>
        <w:rPr>
          <w:rFonts w:hint="eastAsia" w:ascii="宋体" w:hAnsi="宋体"/>
          <w:szCs w:val="24"/>
        </w:rPr>
        <w:t>技术响应偏离表</w:t>
      </w:r>
    </w:p>
    <w:p w14:paraId="6900C0CF">
      <w:pPr>
        <w:pStyle w:val="34"/>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项目号：</w:t>
      </w:r>
    </w:p>
    <w:p w14:paraId="64BC4027">
      <w:pPr>
        <w:pStyle w:val="34"/>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19F9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AEA19A8">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658" w:type="dxa"/>
            <w:vAlign w:val="center"/>
          </w:tcPr>
          <w:p w14:paraId="72B25E97">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759" w:type="dxa"/>
            <w:vAlign w:val="center"/>
          </w:tcPr>
          <w:p w14:paraId="24843BA0">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633" w:type="dxa"/>
            <w:vAlign w:val="center"/>
          </w:tcPr>
          <w:p w14:paraId="270D495E">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5C01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4CEEF62">
            <w:pPr>
              <w:tabs>
                <w:tab w:val="left" w:pos="6300"/>
              </w:tabs>
              <w:snapToGrid w:val="0"/>
              <w:ind w:firstLine="420"/>
              <w:jc w:val="center"/>
              <w:outlineLvl w:val="0"/>
              <w:rPr>
                <w:rFonts w:hint="eastAsia" w:ascii="宋体" w:hAnsi="宋体"/>
                <w:sz w:val="21"/>
                <w:szCs w:val="21"/>
              </w:rPr>
            </w:pPr>
          </w:p>
        </w:tc>
        <w:tc>
          <w:tcPr>
            <w:tcW w:w="2658" w:type="dxa"/>
            <w:vAlign w:val="center"/>
          </w:tcPr>
          <w:p w14:paraId="5A7E0638">
            <w:pPr>
              <w:tabs>
                <w:tab w:val="left" w:pos="6300"/>
              </w:tabs>
              <w:snapToGrid w:val="0"/>
              <w:ind w:firstLine="420"/>
              <w:jc w:val="center"/>
              <w:outlineLvl w:val="0"/>
              <w:rPr>
                <w:rFonts w:hint="eastAsia" w:ascii="宋体" w:hAnsi="宋体"/>
                <w:sz w:val="21"/>
                <w:szCs w:val="21"/>
              </w:rPr>
            </w:pPr>
          </w:p>
        </w:tc>
        <w:tc>
          <w:tcPr>
            <w:tcW w:w="2759" w:type="dxa"/>
            <w:vAlign w:val="center"/>
          </w:tcPr>
          <w:p w14:paraId="654E8183">
            <w:pPr>
              <w:tabs>
                <w:tab w:val="left" w:pos="6300"/>
              </w:tabs>
              <w:snapToGrid w:val="0"/>
              <w:ind w:firstLine="420"/>
              <w:jc w:val="center"/>
              <w:outlineLvl w:val="0"/>
              <w:rPr>
                <w:rFonts w:hint="eastAsia" w:ascii="宋体" w:hAnsi="宋体"/>
                <w:sz w:val="21"/>
                <w:szCs w:val="21"/>
              </w:rPr>
            </w:pPr>
          </w:p>
        </w:tc>
        <w:tc>
          <w:tcPr>
            <w:tcW w:w="2633" w:type="dxa"/>
            <w:vAlign w:val="center"/>
          </w:tcPr>
          <w:p w14:paraId="41F308C2">
            <w:pPr>
              <w:tabs>
                <w:tab w:val="left" w:pos="6300"/>
              </w:tabs>
              <w:snapToGrid w:val="0"/>
              <w:ind w:firstLine="420"/>
              <w:jc w:val="center"/>
              <w:outlineLvl w:val="0"/>
              <w:rPr>
                <w:rFonts w:hint="eastAsia" w:ascii="宋体" w:hAnsi="宋体"/>
                <w:sz w:val="21"/>
                <w:szCs w:val="21"/>
              </w:rPr>
            </w:pPr>
          </w:p>
        </w:tc>
      </w:tr>
      <w:tr w14:paraId="4248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DE24BA">
            <w:pPr>
              <w:tabs>
                <w:tab w:val="left" w:pos="6300"/>
              </w:tabs>
              <w:snapToGrid w:val="0"/>
              <w:ind w:firstLine="420"/>
              <w:jc w:val="center"/>
              <w:outlineLvl w:val="0"/>
              <w:rPr>
                <w:rFonts w:hint="eastAsia" w:ascii="宋体" w:hAnsi="宋体"/>
                <w:sz w:val="21"/>
                <w:szCs w:val="21"/>
              </w:rPr>
            </w:pPr>
          </w:p>
        </w:tc>
        <w:tc>
          <w:tcPr>
            <w:tcW w:w="2658" w:type="dxa"/>
            <w:vAlign w:val="center"/>
          </w:tcPr>
          <w:p w14:paraId="403C746C">
            <w:pPr>
              <w:tabs>
                <w:tab w:val="left" w:pos="6300"/>
              </w:tabs>
              <w:snapToGrid w:val="0"/>
              <w:ind w:firstLine="420"/>
              <w:jc w:val="center"/>
              <w:outlineLvl w:val="0"/>
              <w:rPr>
                <w:rFonts w:hint="eastAsia" w:ascii="宋体" w:hAnsi="宋体"/>
                <w:sz w:val="21"/>
                <w:szCs w:val="21"/>
              </w:rPr>
            </w:pPr>
          </w:p>
        </w:tc>
        <w:tc>
          <w:tcPr>
            <w:tcW w:w="2759" w:type="dxa"/>
            <w:vAlign w:val="center"/>
          </w:tcPr>
          <w:p w14:paraId="4515D0A6">
            <w:pPr>
              <w:tabs>
                <w:tab w:val="left" w:pos="6300"/>
              </w:tabs>
              <w:snapToGrid w:val="0"/>
              <w:ind w:firstLine="420"/>
              <w:jc w:val="center"/>
              <w:outlineLvl w:val="0"/>
              <w:rPr>
                <w:rFonts w:hint="eastAsia" w:ascii="宋体" w:hAnsi="宋体"/>
                <w:sz w:val="21"/>
                <w:szCs w:val="21"/>
              </w:rPr>
            </w:pPr>
          </w:p>
        </w:tc>
        <w:tc>
          <w:tcPr>
            <w:tcW w:w="2633" w:type="dxa"/>
            <w:vAlign w:val="center"/>
          </w:tcPr>
          <w:p w14:paraId="053FBAAB">
            <w:pPr>
              <w:tabs>
                <w:tab w:val="left" w:pos="6300"/>
              </w:tabs>
              <w:snapToGrid w:val="0"/>
              <w:ind w:firstLine="420"/>
              <w:jc w:val="center"/>
              <w:outlineLvl w:val="0"/>
              <w:rPr>
                <w:rFonts w:hint="eastAsia" w:ascii="宋体" w:hAnsi="宋体"/>
                <w:sz w:val="21"/>
                <w:szCs w:val="21"/>
              </w:rPr>
            </w:pPr>
          </w:p>
        </w:tc>
      </w:tr>
      <w:tr w14:paraId="69A2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AF10B77">
            <w:pPr>
              <w:tabs>
                <w:tab w:val="left" w:pos="6300"/>
              </w:tabs>
              <w:snapToGrid w:val="0"/>
              <w:ind w:firstLine="420"/>
              <w:jc w:val="center"/>
              <w:outlineLvl w:val="0"/>
              <w:rPr>
                <w:rFonts w:hint="eastAsia" w:ascii="宋体" w:hAnsi="宋体"/>
                <w:sz w:val="21"/>
                <w:szCs w:val="21"/>
              </w:rPr>
            </w:pPr>
          </w:p>
        </w:tc>
        <w:tc>
          <w:tcPr>
            <w:tcW w:w="2658" w:type="dxa"/>
            <w:vAlign w:val="center"/>
          </w:tcPr>
          <w:p w14:paraId="6BA1A0FB">
            <w:pPr>
              <w:tabs>
                <w:tab w:val="left" w:pos="6300"/>
              </w:tabs>
              <w:snapToGrid w:val="0"/>
              <w:ind w:firstLine="420"/>
              <w:jc w:val="center"/>
              <w:outlineLvl w:val="0"/>
              <w:rPr>
                <w:rFonts w:hint="eastAsia" w:ascii="宋体" w:hAnsi="宋体"/>
                <w:sz w:val="21"/>
                <w:szCs w:val="21"/>
              </w:rPr>
            </w:pPr>
          </w:p>
        </w:tc>
        <w:tc>
          <w:tcPr>
            <w:tcW w:w="2759" w:type="dxa"/>
            <w:vAlign w:val="center"/>
          </w:tcPr>
          <w:p w14:paraId="42452219">
            <w:pPr>
              <w:tabs>
                <w:tab w:val="left" w:pos="6300"/>
              </w:tabs>
              <w:snapToGrid w:val="0"/>
              <w:ind w:firstLine="420"/>
              <w:jc w:val="center"/>
              <w:outlineLvl w:val="0"/>
              <w:rPr>
                <w:rFonts w:hint="eastAsia" w:ascii="宋体" w:hAnsi="宋体"/>
                <w:sz w:val="21"/>
                <w:szCs w:val="21"/>
              </w:rPr>
            </w:pPr>
          </w:p>
        </w:tc>
        <w:tc>
          <w:tcPr>
            <w:tcW w:w="2633" w:type="dxa"/>
            <w:vAlign w:val="center"/>
          </w:tcPr>
          <w:p w14:paraId="21ACD467">
            <w:pPr>
              <w:tabs>
                <w:tab w:val="left" w:pos="6300"/>
              </w:tabs>
              <w:snapToGrid w:val="0"/>
              <w:ind w:firstLine="420"/>
              <w:jc w:val="center"/>
              <w:outlineLvl w:val="0"/>
              <w:rPr>
                <w:rFonts w:hint="eastAsia" w:ascii="宋体" w:hAnsi="宋体"/>
                <w:sz w:val="21"/>
                <w:szCs w:val="21"/>
              </w:rPr>
            </w:pPr>
          </w:p>
        </w:tc>
      </w:tr>
      <w:tr w14:paraId="77CE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846AB8E">
            <w:pPr>
              <w:tabs>
                <w:tab w:val="left" w:pos="6300"/>
              </w:tabs>
              <w:snapToGrid w:val="0"/>
              <w:ind w:firstLine="420"/>
              <w:jc w:val="center"/>
              <w:outlineLvl w:val="0"/>
              <w:rPr>
                <w:rFonts w:hint="eastAsia" w:ascii="宋体" w:hAnsi="宋体"/>
                <w:sz w:val="21"/>
                <w:szCs w:val="21"/>
              </w:rPr>
            </w:pPr>
          </w:p>
        </w:tc>
        <w:tc>
          <w:tcPr>
            <w:tcW w:w="2658" w:type="dxa"/>
            <w:vAlign w:val="center"/>
          </w:tcPr>
          <w:p w14:paraId="502D800B">
            <w:pPr>
              <w:tabs>
                <w:tab w:val="left" w:pos="6300"/>
              </w:tabs>
              <w:snapToGrid w:val="0"/>
              <w:ind w:firstLine="420"/>
              <w:jc w:val="center"/>
              <w:outlineLvl w:val="0"/>
              <w:rPr>
                <w:rFonts w:hint="eastAsia" w:ascii="宋体" w:hAnsi="宋体"/>
                <w:sz w:val="21"/>
                <w:szCs w:val="21"/>
              </w:rPr>
            </w:pPr>
          </w:p>
        </w:tc>
        <w:tc>
          <w:tcPr>
            <w:tcW w:w="2759" w:type="dxa"/>
            <w:vAlign w:val="center"/>
          </w:tcPr>
          <w:p w14:paraId="4110D49A">
            <w:pPr>
              <w:tabs>
                <w:tab w:val="left" w:pos="6300"/>
              </w:tabs>
              <w:snapToGrid w:val="0"/>
              <w:ind w:firstLine="420"/>
              <w:jc w:val="center"/>
              <w:outlineLvl w:val="0"/>
              <w:rPr>
                <w:rFonts w:hint="eastAsia" w:ascii="宋体" w:hAnsi="宋体"/>
                <w:sz w:val="21"/>
                <w:szCs w:val="21"/>
              </w:rPr>
            </w:pPr>
          </w:p>
        </w:tc>
        <w:tc>
          <w:tcPr>
            <w:tcW w:w="2633" w:type="dxa"/>
            <w:vAlign w:val="center"/>
          </w:tcPr>
          <w:p w14:paraId="3E30EEB0">
            <w:pPr>
              <w:tabs>
                <w:tab w:val="left" w:pos="6300"/>
              </w:tabs>
              <w:snapToGrid w:val="0"/>
              <w:ind w:firstLine="420"/>
              <w:jc w:val="center"/>
              <w:outlineLvl w:val="0"/>
              <w:rPr>
                <w:rFonts w:hint="eastAsia" w:ascii="宋体" w:hAnsi="宋体"/>
                <w:sz w:val="21"/>
                <w:szCs w:val="21"/>
              </w:rPr>
            </w:pPr>
          </w:p>
        </w:tc>
      </w:tr>
      <w:tr w14:paraId="2D0C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221FC6E">
            <w:pPr>
              <w:tabs>
                <w:tab w:val="left" w:pos="6300"/>
              </w:tabs>
              <w:snapToGrid w:val="0"/>
              <w:ind w:firstLine="420"/>
              <w:jc w:val="center"/>
              <w:outlineLvl w:val="0"/>
              <w:rPr>
                <w:rFonts w:hint="eastAsia" w:ascii="宋体" w:hAnsi="宋体"/>
                <w:sz w:val="21"/>
                <w:szCs w:val="21"/>
              </w:rPr>
            </w:pPr>
          </w:p>
        </w:tc>
        <w:tc>
          <w:tcPr>
            <w:tcW w:w="2658" w:type="dxa"/>
            <w:vAlign w:val="center"/>
          </w:tcPr>
          <w:p w14:paraId="25FD92AD">
            <w:pPr>
              <w:tabs>
                <w:tab w:val="left" w:pos="6300"/>
              </w:tabs>
              <w:snapToGrid w:val="0"/>
              <w:ind w:firstLine="420"/>
              <w:jc w:val="center"/>
              <w:outlineLvl w:val="0"/>
              <w:rPr>
                <w:rFonts w:hint="eastAsia" w:ascii="宋体" w:hAnsi="宋体"/>
                <w:sz w:val="21"/>
                <w:szCs w:val="21"/>
              </w:rPr>
            </w:pPr>
          </w:p>
        </w:tc>
        <w:tc>
          <w:tcPr>
            <w:tcW w:w="2759" w:type="dxa"/>
            <w:vAlign w:val="center"/>
          </w:tcPr>
          <w:p w14:paraId="0E9782C5">
            <w:pPr>
              <w:tabs>
                <w:tab w:val="left" w:pos="6300"/>
              </w:tabs>
              <w:snapToGrid w:val="0"/>
              <w:ind w:firstLine="420"/>
              <w:jc w:val="center"/>
              <w:outlineLvl w:val="0"/>
              <w:rPr>
                <w:rFonts w:hint="eastAsia" w:ascii="宋体" w:hAnsi="宋体"/>
                <w:sz w:val="21"/>
                <w:szCs w:val="21"/>
              </w:rPr>
            </w:pPr>
          </w:p>
        </w:tc>
        <w:tc>
          <w:tcPr>
            <w:tcW w:w="2633" w:type="dxa"/>
            <w:vAlign w:val="center"/>
          </w:tcPr>
          <w:p w14:paraId="059E7AA4">
            <w:pPr>
              <w:tabs>
                <w:tab w:val="left" w:pos="6300"/>
              </w:tabs>
              <w:snapToGrid w:val="0"/>
              <w:ind w:firstLine="420"/>
              <w:jc w:val="center"/>
              <w:outlineLvl w:val="0"/>
              <w:rPr>
                <w:rFonts w:hint="eastAsia" w:ascii="宋体" w:hAnsi="宋体"/>
                <w:sz w:val="21"/>
                <w:szCs w:val="21"/>
              </w:rPr>
            </w:pPr>
          </w:p>
        </w:tc>
      </w:tr>
      <w:tr w14:paraId="0E77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CEF950F">
            <w:pPr>
              <w:tabs>
                <w:tab w:val="left" w:pos="6300"/>
              </w:tabs>
              <w:snapToGrid w:val="0"/>
              <w:ind w:firstLine="420"/>
              <w:jc w:val="center"/>
              <w:outlineLvl w:val="0"/>
              <w:rPr>
                <w:rFonts w:hint="eastAsia" w:ascii="宋体" w:hAnsi="宋体"/>
                <w:sz w:val="21"/>
                <w:szCs w:val="21"/>
              </w:rPr>
            </w:pPr>
          </w:p>
        </w:tc>
        <w:tc>
          <w:tcPr>
            <w:tcW w:w="2658" w:type="dxa"/>
            <w:vAlign w:val="center"/>
          </w:tcPr>
          <w:p w14:paraId="068298EF">
            <w:pPr>
              <w:tabs>
                <w:tab w:val="left" w:pos="6300"/>
              </w:tabs>
              <w:snapToGrid w:val="0"/>
              <w:ind w:firstLine="420"/>
              <w:jc w:val="center"/>
              <w:outlineLvl w:val="0"/>
              <w:rPr>
                <w:rFonts w:hint="eastAsia" w:ascii="宋体" w:hAnsi="宋体"/>
                <w:sz w:val="21"/>
                <w:szCs w:val="21"/>
              </w:rPr>
            </w:pPr>
          </w:p>
        </w:tc>
        <w:tc>
          <w:tcPr>
            <w:tcW w:w="2759" w:type="dxa"/>
            <w:vAlign w:val="center"/>
          </w:tcPr>
          <w:p w14:paraId="3418F75C">
            <w:pPr>
              <w:tabs>
                <w:tab w:val="left" w:pos="6300"/>
              </w:tabs>
              <w:snapToGrid w:val="0"/>
              <w:ind w:firstLine="420"/>
              <w:jc w:val="center"/>
              <w:outlineLvl w:val="0"/>
              <w:rPr>
                <w:rFonts w:hint="eastAsia" w:ascii="宋体" w:hAnsi="宋体"/>
                <w:sz w:val="21"/>
                <w:szCs w:val="21"/>
              </w:rPr>
            </w:pPr>
          </w:p>
        </w:tc>
        <w:tc>
          <w:tcPr>
            <w:tcW w:w="2633" w:type="dxa"/>
            <w:vAlign w:val="center"/>
          </w:tcPr>
          <w:p w14:paraId="05FF01F7">
            <w:pPr>
              <w:tabs>
                <w:tab w:val="left" w:pos="6300"/>
              </w:tabs>
              <w:snapToGrid w:val="0"/>
              <w:ind w:firstLine="420"/>
              <w:jc w:val="center"/>
              <w:outlineLvl w:val="0"/>
              <w:rPr>
                <w:rFonts w:hint="eastAsia" w:ascii="宋体" w:hAnsi="宋体"/>
                <w:sz w:val="21"/>
                <w:szCs w:val="21"/>
              </w:rPr>
            </w:pPr>
          </w:p>
        </w:tc>
      </w:tr>
      <w:tr w14:paraId="48A1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5117DE4">
            <w:pPr>
              <w:tabs>
                <w:tab w:val="left" w:pos="6300"/>
              </w:tabs>
              <w:snapToGrid w:val="0"/>
              <w:ind w:firstLine="420"/>
              <w:jc w:val="center"/>
              <w:outlineLvl w:val="0"/>
              <w:rPr>
                <w:rFonts w:hint="eastAsia" w:ascii="宋体" w:hAnsi="宋体"/>
                <w:sz w:val="21"/>
                <w:szCs w:val="21"/>
              </w:rPr>
            </w:pPr>
          </w:p>
        </w:tc>
        <w:tc>
          <w:tcPr>
            <w:tcW w:w="2658" w:type="dxa"/>
            <w:vAlign w:val="center"/>
          </w:tcPr>
          <w:p w14:paraId="6441CC01">
            <w:pPr>
              <w:tabs>
                <w:tab w:val="left" w:pos="6300"/>
              </w:tabs>
              <w:snapToGrid w:val="0"/>
              <w:ind w:firstLine="420"/>
              <w:jc w:val="center"/>
              <w:outlineLvl w:val="0"/>
              <w:rPr>
                <w:rFonts w:hint="eastAsia" w:ascii="宋体" w:hAnsi="宋体"/>
                <w:sz w:val="21"/>
                <w:szCs w:val="21"/>
              </w:rPr>
            </w:pPr>
          </w:p>
        </w:tc>
        <w:tc>
          <w:tcPr>
            <w:tcW w:w="2759" w:type="dxa"/>
            <w:vAlign w:val="center"/>
          </w:tcPr>
          <w:p w14:paraId="5086A1DC">
            <w:pPr>
              <w:tabs>
                <w:tab w:val="left" w:pos="6300"/>
              </w:tabs>
              <w:snapToGrid w:val="0"/>
              <w:ind w:firstLine="420"/>
              <w:jc w:val="center"/>
              <w:outlineLvl w:val="0"/>
              <w:rPr>
                <w:rFonts w:hint="eastAsia" w:ascii="宋体" w:hAnsi="宋体"/>
                <w:sz w:val="21"/>
                <w:szCs w:val="21"/>
              </w:rPr>
            </w:pPr>
          </w:p>
        </w:tc>
        <w:tc>
          <w:tcPr>
            <w:tcW w:w="2633" w:type="dxa"/>
            <w:vAlign w:val="center"/>
          </w:tcPr>
          <w:p w14:paraId="21E300AB">
            <w:pPr>
              <w:tabs>
                <w:tab w:val="left" w:pos="6300"/>
              </w:tabs>
              <w:snapToGrid w:val="0"/>
              <w:ind w:firstLine="420"/>
              <w:jc w:val="center"/>
              <w:outlineLvl w:val="0"/>
              <w:rPr>
                <w:rFonts w:hint="eastAsia" w:ascii="宋体" w:hAnsi="宋体"/>
                <w:sz w:val="21"/>
                <w:szCs w:val="21"/>
              </w:rPr>
            </w:pPr>
          </w:p>
        </w:tc>
      </w:tr>
    </w:tbl>
    <w:p w14:paraId="23C6EC77">
      <w:pPr>
        <w:spacing w:line="360" w:lineRule="auto"/>
        <w:ind w:firstLine="480" w:firstLineChars="200"/>
        <w:rPr>
          <w:rFonts w:hint="eastAsia" w:ascii="宋体" w:hAnsi="宋体"/>
          <w:sz w:val="24"/>
          <w:szCs w:val="28"/>
        </w:rPr>
      </w:pPr>
    </w:p>
    <w:p w14:paraId="3D8659C7">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14:paraId="1ABCFDE3">
      <w:pPr>
        <w:spacing w:line="360" w:lineRule="auto"/>
        <w:ind w:firstLine="600" w:firstLineChars="250"/>
        <w:rPr>
          <w:rFonts w:hint="eastAsia" w:ascii="宋体" w:hAnsi="宋体"/>
          <w:sz w:val="24"/>
          <w:szCs w:val="28"/>
        </w:rPr>
      </w:pPr>
    </w:p>
    <w:p w14:paraId="1BB8DD48">
      <w:pPr>
        <w:spacing w:line="360" w:lineRule="auto"/>
        <w:rPr>
          <w:rFonts w:hint="eastAsia" w:ascii="宋体" w:hAnsi="宋体"/>
          <w:sz w:val="24"/>
          <w:szCs w:val="28"/>
        </w:rPr>
      </w:pPr>
      <w:r>
        <w:rPr>
          <w:rFonts w:hint="eastAsia" w:ascii="宋体" w:hAnsi="宋体"/>
          <w:sz w:val="24"/>
          <w:szCs w:val="28"/>
        </w:rPr>
        <w:t xml:space="preserve">   （供应商公章）                               （签字或盖章）</w:t>
      </w:r>
    </w:p>
    <w:p w14:paraId="26F3D06B">
      <w:pPr>
        <w:tabs>
          <w:tab w:val="left" w:pos="6300"/>
        </w:tabs>
        <w:snapToGrid w:val="0"/>
        <w:spacing w:line="360" w:lineRule="auto"/>
        <w:ind w:firstLine="480"/>
        <w:rPr>
          <w:rFonts w:hint="eastAsia" w:ascii="宋体" w:hAnsi="宋体"/>
          <w:sz w:val="24"/>
        </w:rPr>
      </w:pPr>
      <w:r>
        <w:rPr>
          <w:rFonts w:hint="eastAsia" w:ascii="宋体" w:hAnsi="宋体"/>
          <w:sz w:val="24"/>
          <w:szCs w:val="28"/>
        </w:rPr>
        <w:t xml:space="preserve">                                              年     月     日</w:t>
      </w:r>
    </w:p>
    <w:p w14:paraId="1B386044">
      <w:pPr>
        <w:tabs>
          <w:tab w:val="left" w:pos="6300"/>
        </w:tabs>
        <w:snapToGrid w:val="0"/>
        <w:spacing w:line="360" w:lineRule="auto"/>
        <w:ind w:firstLine="480" w:firstLineChars="200"/>
        <w:rPr>
          <w:rFonts w:hint="eastAsia" w:ascii="宋体" w:hAnsi="宋体"/>
          <w:sz w:val="24"/>
        </w:rPr>
      </w:pPr>
      <w:r>
        <w:rPr>
          <w:rFonts w:hint="eastAsia" w:ascii="宋体" w:hAnsi="宋体"/>
          <w:sz w:val="24"/>
        </w:rPr>
        <w:t>注：</w:t>
      </w:r>
    </w:p>
    <w:p w14:paraId="20819452">
      <w:pPr>
        <w:tabs>
          <w:tab w:val="left" w:pos="6300"/>
        </w:tabs>
        <w:snapToGrid w:val="0"/>
        <w:spacing w:line="360"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1A67F91E">
      <w:pPr>
        <w:tabs>
          <w:tab w:val="left" w:pos="6300"/>
        </w:tabs>
        <w:snapToGrid w:val="0"/>
        <w:spacing w:line="360" w:lineRule="auto"/>
        <w:ind w:firstLine="480" w:firstLineChars="200"/>
        <w:rPr>
          <w:rFonts w:hint="eastAsia"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746721AC">
      <w:pPr>
        <w:tabs>
          <w:tab w:val="left" w:pos="6300"/>
        </w:tabs>
        <w:snapToGrid w:val="0"/>
        <w:spacing w:line="360" w:lineRule="auto"/>
        <w:ind w:firstLine="480" w:firstLineChars="200"/>
        <w:rPr>
          <w:rFonts w:hint="eastAsia" w:ascii="宋体" w:hAnsi="宋体"/>
          <w:sz w:val="24"/>
        </w:rPr>
      </w:pPr>
      <w:r>
        <w:rPr>
          <w:rFonts w:hint="eastAsia" w:ascii="宋体" w:hAnsi="宋体"/>
          <w:sz w:val="24"/>
        </w:rPr>
        <w:t>3.该表可扩展；</w:t>
      </w:r>
    </w:p>
    <w:p w14:paraId="514D1757">
      <w:pPr>
        <w:pageBreakBefore/>
        <w:tabs>
          <w:tab w:val="left" w:pos="6300"/>
        </w:tabs>
        <w:snapToGrid w:val="0"/>
        <w:spacing w:line="360" w:lineRule="auto"/>
        <w:rPr>
          <w:b/>
          <w:sz w:val="24"/>
          <w:szCs w:val="24"/>
        </w:rPr>
      </w:pPr>
      <w:bookmarkStart w:id="153" w:name="_Toc313008358"/>
      <w:bookmarkStart w:id="154" w:name="_Toc23764524"/>
      <w:bookmarkStart w:id="155" w:name="_Toc313888362"/>
      <w:bookmarkStart w:id="156" w:name="_Toc342913421"/>
      <w:r>
        <w:rPr>
          <w:rFonts w:hint="eastAsia"/>
          <w:sz w:val="24"/>
          <w:szCs w:val="24"/>
        </w:rPr>
        <w:t xml:space="preserve">   </w:t>
      </w:r>
      <w:r>
        <w:rPr>
          <w:rFonts w:hint="eastAsia"/>
          <w:b/>
          <w:sz w:val="24"/>
          <w:szCs w:val="24"/>
        </w:rPr>
        <w:t xml:space="preserve"> </w:t>
      </w:r>
      <w:r>
        <w:rPr>
          <w:b/>
          <w:sz w:val="24"/>
          <w:szCs w:val="24"/>
        </w:rPr>
        <w:t>三、商务部分</w:t>
      </w:r>
      <w:bookmarkEnd w:id="153"/>
      <w:bookmarkEnd w:id="154"/>
      <w:bookmarkEnd w:id="155"/>
      <w:bookmarkEnd w:id="156"/>
    </w:p>
    <w:p w14:paraId="6FDDBE2E">
      <w:pPr>
        <w:tabs>
          <w:tab w:val="left" w:pos="6300"/>
        </w:tabs>
        <w:snapToGrid w:val="0"/>
        <w:spacing w:line="360" w:lineRule="auto"/>
        <w:rPr>
          <w:sz w:val="24"/>
          <w:szCs w:val="24"/>
        </w:rPr>
      </w:pPr>
      <w:r>
        <w:rPr>
          <w:rFonts w:hint="eastAsia"/>
          <w:sz w:val="24"/>
          <w:szCs w:val="24"/>
        </w:rPr>
        <w:t xml:space="preserve">    （一）商务要求响应情况（格式自定）：</w:t>
      </w:r>
    </w:p>
    <w:p w14:paraId="5C1E3FDD">
      <w:pPr>
        <w:tabs>
          <w:tab w:val="left" w:pos="6300"/>
        </w:tabs>
        <w:snapToGrid w:val="0"/>
        <w:spacing w:line="360" w:lineRule="auto"/>
        <w:rPr>
          <w:rFonts w:hint="eastAsia" w:ascii="宋体" w:hAnsi="宋体"/>
          <w:sz w:val="24"/>
          <w:szCs w:val="24"/>
        </w:rPr>
      </w:pPr>
      <w:r>
        <w:rPr>
          <w:rFonts w:hint="eastAsia"/>
          <w:sz w:val="24"/>
          <w:szCs w:val="24"/>
        </w:rPr>
        <w:t xml:space="preserve">    （二）商务响应偏离表</w:t>
      </w:r>
    </w:p>
    <w:p w14:paraId="698AF944">
      <w:pPr>
        <w:tabs>
          <w:tab w:val="left" w:pos="6300"/>
        </w:tabs>
        <w:snapToGrid w:val="0"/>
        <w:spacing w:line="360" w:lineRule="auto"/>
        <w:ind w:firstLine="480"/>
        <w:jc w:val="center"/>
        <w:rPr>
          <w:rFonts w:hint="eastAsia" w:ascii="宋体" w:hAnsi="宋体"/>
          <w:szCs w:val="28"/>
        </w:rPr>
      </w:pPr>
      <w:r>
        <w:rPr>
          <w:rFonts w:hint="eastAsia" w:ascii="宋体" w:hAnsi="宋体"/>
          <w:szCs w:val="28"/>
        </w:rPr>
        <w:t>商务响应偏离表</w:t>
      </w:r>
    </w:p>
    <w:p w14:paraId="07C57ED6">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项目号：</w:t>
      </w:r>
    </w:p>
    <w:p w14:paraId="7D3099F7">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0FF3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1E1EBB6B">
            <w:pPr>
              <w:tabs>
                <w:tab w:val="left" w:pos="6300"/>
              </w:tabs>
              <w:snapToGrid w:val="0"/>
              <w:ind w:firstLine="420"/>
              <w:jc w:val="center"/>
              <w:outlineLvl w:val="0"/>
              <w:rPr>
                <w:rFonts w:hint="eastAsia" w:ascii="宋体" w:hAnsi="宋体"/>
                <w:sz w:val="21"/>
                <w:szCs w:val="21"/>
              </w:rPr>
            </w:pPr>
            <w:r>
              <w:rPr>
                <w:rFonts w:hint="eastAsia" w:ascii="宋体" w:hAnsi="宋体"/>
                <w:sz w:val="21"/>
                <w:szCs w:val="21"/>
              </w:rPr>
              <w:t>序号</w:t>
            </w:r>
          </w:p>
        </w:tc>
        <w:tc>
          <w:tcPr>
            <w:tcW w:w="2428" w:type="dxa"/>
            <w:vAlign w:val="center"/>
          </w:tcPr>
          <w:p w14:paraId="6A1B67D4">
            <w:pPr>
              <w:tabs>
                <w:tab w:val="left" w:pos="6300"/>
              </w:tabs>
              <w:snapToGrid w:val="0"/>
              <w:ind w:firstLine="420"/>
              <w:jc w:val="center"/>
              <w:outlineLvl w:val="0"/>
              <w:rPr>
                <w:rFonts w:hint="eastAsia" w:ascii="宋体" w:hAnsi="宋体"/>
                <w:sz w:val="21"/>
                <w:szCs w:val="21"/>
              </w:rPr>
            </w:pPr>
            <w:r>
              <w:rPr>
                <w:rFonts w:hint="eastAsia" w:ascii="宋体" w:hAnsi="宋体"/>
                <w:sz w:val="21"/>
                <w:szCs w:val="21"/>
              </w:rPr>
              <w:t>采购需求</w:t>
            </w:r>
          </w:p>
        </w:tc>
        <w:tc>
          <w:tcPr>
            <w:tcW w:w="2520" w:type="dxa"/>
            <w:vAlign w:val="center"/>
          </w:tcPr>
          <w:p w14:paraId="4D930433">
            <w:pPr>
              <w:tabs>
                <w:tab w:val="left" w:pos="6300"/>
              </w:tabs>
              <w:snapToGrid w:val="0"/>
              <w:ind w:firstLine="420"/>
              <w:jc w:val="center"/>
              <w:outlineLvl w:val="0"/>
              <w:rPr>
                <w:rFonts w:hint="eastAsia" w:ascii="宋体" w:hAnsi="宋体"/>
                <w:sz w:val="21"/>
                <w:szCs w:val="21"/>
              </w:rPr>
            </w:pPr>
            <w:r>
              <w:rPr>
                <w:rFonts w:hint="eastAsia" w:ascii="宋体" w:hAnsi="宋体"/>
                <w:sz w:val="21"/>
                <w:szCs w:val="21"/>
              </w:rPr>
              <w:t>响应情况</w:t>
            </w:r>
          </w:p>
        </w:tc>
        <w:tc>
          <w:tcPr>
            <w:tcW w:w="2416" w:type="dxa"/>
            <w:vAlign w:val="center"/>
          </w:tcPr>
          <w:p w14:paraId="4DB471A7">
            <w:pPr>
              <w:tabs>
                <w:tab w:val="left" w:pos="6300"/>
              </w:tabs>
              <w:snapToGrid w:val="0"/>
              <w:ind w:firstLine="420"/>
              <w:jc w:val="center"/>
              <w:outlineLvl w:val="0"/>
              <w:rPr>
                <w:rFonts w:hint="eastAsia" w:ascii="宋体" w:hAnsi="宋体"/>
                <w:sz w:val="21"/>
                <w:szCs w:val="21"/>
              </w:rPr>
            </w:pPr>
            <w:r>
              <w:rPr>
                <w:rFonts w:hint="eastAsia" w:ascii="宋体" w:hAnsi="宋体"/>
                <w:sz w:val="21"/>
                <w:szCs w:val="21"/>
              </w:rPr>
              <w:t>差异说明</w:t>
            </w:r>
          </w:p>
        </w:tc>
      </w:tr>
      <w:tr w14:paraId="50F4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A7B3D28">
            <w:pPr>
              <w:tabs>
                <w:tab w:val="left" w:pos="6300"/>
              </w:tabs>
              <w:snapToGrid w:val="0"/>
              <w:ind w:firstLine="420" w:firstLineChars="200"/>
              <w:rPr>
                <w:rFonts w:hint="eastAsia" w:ascii="宋体" w:hAnsi="宋体"/>
                <w:sz w:val="21"/>
                <w:szCs w:val="21"/>
              </w:rPr>
            </w:pPr>
          </w:p>
        </w:tc>
        <w:tc>
          <w:tcPr>
            <w:tcW w:w="2428" w:type="dxa"/>
            <w:vAlign w:val="center"/>
          </w:tcPr>
          <w:p w14:paraId="5AC0D8B4">
            <w:pPr>
              <w:tabs>
                <w:tab w:val="left" w:pos="6300"/>
              </w:tabs>
              <w:snapToGrid w:val="0"/>
              <w:ind w:firstLine="420" w:firstLineChars="200"/>
              <w:rPr>
                <w:rFonts w:hint="eastAsia" w:ascii="宋体" w:hAnsi="宋体"/>
                <w:sz w:val="21"/>
                <w:szCs w:val="21"/>
              </w:rPr>
            </w:pPr>
          </w:p>
        </w:tc>
        <w:tc>
          <w:tcPr>
            <w:tcW w:w="2520" w:type="dxa"/>
            <w:vAlign w:val="center"/>
          </w:tcPr>
          <w:p w14:paraId="195C0C36">
            <w:pPr>
              <w:tabs>
                <w:tab w:val="left" w:pos="6300"/>
              </w:tabs>
              <w:snapToGrid w:val="0"/>
              <w:ind w:firstLine="420" w:firstLineChars="200"/>
              <w:rPr>
                <w:rFonts w:hint="eastAsia" w:ascii="宋体" w:hAnsi="宋体"/>
                <w:sz w:val="21"/>
                <w:szCs w:val="21"/>
              </w:rPr>
            </w:pPr>
          </w:p>
        </w:tc>
        <w:tc>
          <w:tcPr>
            <w:tcW w:w="2416" w:type="dxa"/>
            <w:vAlign w:val="center"/>
          </w:tcPr>
          <w:p w14:paraId="466FD9A1">
            <w:pPr>
              <w:tabs>
                <w:tab w:val="left" w:pos="6300"/>
              </w:tabs>
              <w:snapToGrid w:val="0"/>
              <w:ind w:firstLine="420" w:firstLineChars="200"/>
              <w:rPr>
                <w:rFonts w:hint="eastAsia" w:ascii="宋体" w:hAnsi="宋体"/>
                <w:sz w:val="21"/>
                <w:szCs w:val="21"/>
              </w:rPr>
            </w:pPr>
          </w:p>
        </w:tc>
      </w:tr>
      <w:tr w14:paraId="68EF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D53014B">
            <w:pPr>
              <w:tabs>
                <w:tab w:val="left" w:pos="6300"/>
              </w:tabs>
              <w:snapToGrid w:val="0"/>
              <w:ind w:firstLine="420" w:firstLineChars="200"/>
              <w:rPr>
                <w:rFonts w:hint="eastAsia" w:ascii="宋体" w:hAnsi="宋体"/>
                <w:sz w:val="21"/>
                <w:szCs w:val="21"/>
              </w:rPr>
            </w:pPr>
          </w:p>
        </w:tc>
        <w:tc>
          <w:tcPr>
            <w:tcW w:w="2428" w:type="dxa"/>
            <w:vAlign w:val="center"/>
          </w:tcPr>
          <w:p w14:paraId="1137D224">
            <w:pPr>
              <w:tabs>
                <w:tab w:val="left" w:pos="6300"/>
              </w:tabs>
              <w:snapToGrid w:val="0"/>
              <w:ind w:firstLine="420" w:firstLineChars="200"/>
              <w:rPr>
                <w:rFonts w:hint="eastAsia" w:ascii="宋体" w:hAnsi="宋体"/>
                <w:sz w:val="21"/>
                <w:szCs w:val="21"/>
              </w:rPr>
            </w:pPr>
          </w:p>
        </w:tc>
        <w:tc>
          <w:tcPr>
            <w:tcW w:w="2520" w:type="dxa"/>
            <w:vAlign w:val="center"/>
          </w:tcPr>
          <w:p w14:paraId="03073C22">
            <w:pPr>
              <w:tabs>
                <w:tab w:val="left" w:pos="6300"/>
              </w:tabs>
              <w:snapToGrid w:val="0"/>
              <w:ind w:firstLine="420" w:firstLineChars="200"/>
              <w:rPr>
                <w:rFonts w:hint="eastAsia" w:ascii="宋体" w:hAnsi="宋体"/>
                <w:sz w:val="21"/>
                <w:szCs w:val="21"/>
              </w:rPr>
            </w:pPr>
          </w:p>
        </w:tc>
        <w:tc>
          <w:tcPr>
            <w:tcW w:w="2416" w:type="dxa"/>
            <w:vAlign w:val="center"/>
          </w:tcPr>
          <w:p w14:paraId="640C275E">
            <w:pPr>
              <w:tabs>
                <w:tab w:val="left" w:pos="6300"/>
              </w:tabs>
              <w:snapToGrid w:val="0"/>
              <w:ind w:firstLine="420" w:firstLineChars="200"/>
              <w:rPr>
                <w:rFonts w:hint="eastAsia" w:ascii="宋体" w:hAnsi="宋体"/>
                <w:sz w:val="21"/>
                <w:szCs w:val="21"/>
              </w:rPr>
            </w:pPr>
          </w:p>
        </w:tc>
      </w:tr>
      <w:tr w14:paraId="3C02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397879B">
            <w:pPr>
              <w:tabs>
                <w:tab w:val="left" w:pos="6300"/>
              </w:tabs>
              <w:snapToGrid w:val="0"/>
              <w:ind w:firstLine="420" w:firstLineChars="200"/>
              <w:rPr>
                <w:rFonts w:hint="eastAsia" w:ascii="宋体" w:hAnsi="宋体"/>
                <w:sz w:val="21"/>
                <w:szCs w:val="21"/>
              </w:rPr>
            </w:pPr>
          </w:p>
        </w:tc>
        <w:tc>
          <w:tcPr>
            <w:tcW w:w="2428" w:type="dxa"/>
            <w:vAlign w:val="center"/>
          </w:tcPr>
          <w:p w14:paraId="0DBD28D0">
            <w:pPr>
              <w:tabs>
                <w:tab w:val="left" w:pos="6300"/>
              </w:tabs>
              <w:snapToGrid w:val="0"/>
              <w:ind w:firstLine="420" w:firstLineChars="200"/>
              <w:rPr>
                <w:rFonts w:hint="eastAsia" w:ascii="宋体" w:hAnsi="宋体"/>
                <w:sz w:val="21"/>
                <w:szCs w:val="21"/>
              </w:rPr>
            </w:pPr>
          </w:p>
        </w:tc>
        <w:tc>
          <w:tcPr>
            <w:tcW w:w="2520" w:type="dxa"/>
            <w:vAlign w:val="center"/>
          </w:tcPr>
          <w:p w14:paraId="6DF9602C">
            <w:pPr>
              <w:tabs>
                <w:tab w:val="left" w:pos="6300"/>
              </w:tabs>
              <w:snapToGrid w:val="0"/>
              <w:ind w:firstLine="420" w:firstLineChars="200"/>
              <w:rPr>
                <w:rFonts w:hint="eastAsia" w:ascii="宋体" w:hAnsi="宋体"/>
                <w:sz w:val="21"/>
                <w:szCs w:val="21"/>
              </w:rPr>
            </w:pPr>
          </w:p>
        </w:tc>
        <w:tc>
          <w:tcPr>
            <w:tcW w:w="2416" w:type="dxa"/>
            <w:vAlign w:val="center"/>
          </w:tcPr>
          <w:p w14:paraId="473E189C">
            <w:pPr>
              <w:tabs>
                <w:tab w:val="left" w:pos="6300"/>
              </w:tabs>
              <w:snapToGrid w:val="0"/>
              <w:ind w:firstLine="420" w:firstLineChars="200"/>
              <w:rPr>
                <w:rFonts w:hint="eastAsia" w:ascii="宋体" w:hAnsi="宋体"/>
                <w:sz w:val="21"/>
                <w:szCs w:val="21"/>
              </w:rPr>
            </w:pPr>
          </w:p>
        </w:tc>
      </w:tr>
      <w:tr w14:paraId="69C8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FC281C1">
            <w:pPr>
              <w:tabs>
                <w:tab w:val="left" w:pos="6300"/>
              </w:tabs>
              <w:snapToGrid w:val="0"/>
              <w:ind w:firstLine="420" w:firstLineChars="200"/>
              <w:rPr>
                <w:rFonts w:hint="eastAsia" w:ascii="宋体" w:hAnsi="宋体"/>
                <w:sz w:val="21"/>
                <w:szCs w:val="21"/>
              </w:rPr>
            </w:pPr>
          </w:p>
        </w:tc>
        <w:tc>
          <w:tcPr>
            <w:tcW w:w="2428" w:type="dxa"/>
            <w:vAlign w:val="center"/>
          </w:tcPr>
          <w:p w14:paraId="431450F9">
            <w:pPr>
              <w:tabs>
                <w:tab w:val="left" w:pos="6300"/>
              </w:tabs>
              <w:snapToGrid w:val="0"/>
              <w:ind w:firstLine="420" w:firstLineChars="200"/>
              <w:rPr>
                <w:rFonts w:hint="eastAsia" w:ascii="宋体" w:hAnsi="宋体"/>
                <w:sz w:val="21"/>
                <w:szCs w:val="21"/>
              </w:rPr>
            </w:pPr>
          </w:p>
        </w:tc>
        <w:tc>
          <w:tcPr>
            <w:tcW w:w="2520" w:type="dxa"/>
            <w:vAlign w:val="center"/>
          </w:tcPr>
          <w:p w14:paraId="2D63879D">
            <w:pPr>
              <w:tabs>
                <w:tab w:val="left" w:pos="6300"/>
              </w:tabs>
              <w:snapToGrid w:val="0"/>
              <w:ind w:firstLine="420" w:firstLineChars="200"/>
              <w:rPr>
                <w:rFonts w:hint="eastAsia" w:ascii="宋体" w:hAnsi="宋体"/>
                <w:sz w:val="21"/>
                <w:szCs w:val="21"/>
              </w:rPr>
            </w:pPr>
          </w:p>
        </w:tc>
        <w:tc>
          <w:tcPr>
            <w:tcW w:w="2416" w:type="dxa"/>
            <w:vAlign w:val="center"/>
          </w:tcPr>
          <w:p w14:paraId="02B84174">
            <w:pPr>
              <w:tabs>
                <w:tab w:val="left" w:pos="6300"/>
              </w:tabs>
              <w:snapToGrid w:val="0"/>
              <w:ind w:firstLine="420" w:firstLineChars="200"/>
              <w:rPr>
                <w:rFonts w:hint="eastAsia" w:ascii="宋体" w:hAnsi="宋体"/>
                <w:sz w:val="21"/>
                <w:szCs w:val="21"/>
              </w:rPr>
            </w:pPr>
          </w:p>
        </w:tc>
      </w:tr>
      <w:tr w14:paraId="7A0C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D7EE785">
            <w:pPr>
              <w:tabs>
                <w:tab w:val="left" w:pos="6300"/>
              </w:tabs>
              <w:snapToGrid w:val="0"/>
              <w:ind w:firstLine="420" w:firstLineChars="200"/>
              <w:rPr>
                <w:rFonts w:hint="eastAsia" w:ascii="宋体" w:hAnsi="宋体"/>
                <w:sz w:val="21"/>
                <w:szCs w:val="21"/>
              </w:rPr>
            </w:pPr>
          </w:p>
        </w:tc>
        <w:tc>
          <w:tcPr>
            <w:tcW w:w="2428" w:type="dxa"/>
            <w:vAlign w:val="center"/>
          </w:tcPr>
          <w:p w14:paraId="4FACAE04">
            <w:pPr>
              <w:tabs>
                <w:tab w:val="left" w:pos="6300"/>
              </w:tabs>
              <w:snapToGrid w:val="0"/>
              <w:ind w:firstLine="420" w:firstLineChars="200"/>
              <w:rPr>
                <w:rFonts w:hint="eastAsia" w:ascii="宋体" w:hAnsi="宋体"/>
                <w:sz w:val="21"/>
                <w:szCs w:val="21"/>
              </w:rPr>
            </w:pPr>
          </w:p>
        </w:tc>
        <w:tc>
          <w:tcPr>
            <w:tcW w:w="2520" w:type="dxa"/>
            <w:vAlign w:val="center"/>
          </w:tcPr>
          <w:p w14:paraId="07CC6622">
            <w:pPr>
              <w:tabs>
                <w:tab w:val="left" w:pos="6300"/>
              </w:tabs>
              <w:snapToGrid w:val="0"/>
              <w:ind w:firstLine="420" w:firstLineChars="200"/>
              <w:rPr>
                <w:rFonts w:hint="eastAsia" w:ascii="宋体" w:hAnsi="宋体"/>
                <w:sz w:val="21"/>
                <w:szCs w:val="21"/>
              </w:rPr>
            </w:pPr>
          </w:p>
        </w:tc>
        <w:tc>
          <w:tcPr>
            <w:tcW w:w="2416" w:type="dxa"/>
            <w:vAlign w:val="center"/>
          </w:tcPr>
          <w:p w14:paraId="790E6352">
            <w:pPr>
              <w:tabs>
                <w:tab w:val="left" w:pos="6300"/>
              </w:tabs>
              <w:snapToGrid w:val="0"/>
              <w:ind w:firstLine="420" w:firstLineChars="200"/>
              <w:rPr>
                <w:rFonts w:hint="eastAsia" w:ascii="宋体" w:hAnsi="宋体"/>
                <w:sz w:val="21"/>
                <w:szCs w:val="21"/>
              </w:rPr>
            </w:pPr>
          </w:p>
        </w:tc>
      </w:tr>
      <w:tr w14:paraId="7996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0699D9C">
            <w:pPr>
              <w:tabs>
                <w:tab w:val="left" w:pos="6300"/>
              </w:tabs>
              <w:snapToGrid w:val="0"/>
              <w:ind w:firstLine="420" w:firstLineChars="200"/>
              <w:rPr>
                <w:rFonts w:hint="eastAsia" w:ascii="宋体" w:hAnsi="宋体"/>
                <w:sz w:val="21"/>
                <w:szCs w:val="21"/>
              </w:rPr>
            </w:pPr>
          </w:p>
        </w:tc>
        <w:tc>
          <w:tcPr>
            <w:tcW w:w="2428" w:type="dxa"/>
            <w:vAlign w:val="center"/>
          </w:tcPr>
          <w:p w14:paraId="2D3C9085">
            <w:pPr>
              <w:tabs>
                <w:tab w:val="left" w:pos="6300"/>
              </w:tabs>
              <w:snapToGrid w:val="0"/>
              <w:ind w:firstLine="420" w:firstLineChars="200"/>
              <w:rPr>
                <w:rFonts w:hint="eastAsia" w:ascii="宋体" w:hAnsi="宋体"/>
                <w:sz w:val="21"/>
                <w:szCs w:val="21"/>
              </w:rPr>
            </w:pPr>
          </w:p>
        </w:tc>
        <w:tc>
          <w:tcPr>
            <w:tcW w:w="2520" w:type="dxa"/>
            <w:vAlign w:val="center"/>
          </w:tcPr>
          <w:p w14:paraId="451D57B9">
            <w:pPr>
              <w:tabs>
                <w:tab w:val="left" w:pos="6300"/>
              </w:tabs>
              <w:snapToGrid w:val="0"/>
              <w:ind w:firstLine="420" w:firstLineChars="200"/>
              <w:rPr>
                <w:rFonts w:hint="eastAsia" w:ascii="宋体" w:hAnsi="宋体"/>
                <w:sz w:val="21"/>
                <w:szCs w:val="21"/>
              </w:rPr>
            </w:pPr>
          </w:p>
        </w:tc>
        <w:tc>
          <w:tcPr>
            <w:tcW w:w="2416" w:type="dxa"/>
            <w:vAlign w:val="center"/>
          </w:tcPr>
          <w:p w14:paraId="5780CD21">
            <w:pPr>
              <w:tabs>
                <w:tab w:val="left" w:pos="6300"/>
              </w:tabs>
              <w:snapToGrid w:val="0"/>
              <w:ind w:firstLine="420" w:firstLineChars="200"/>
              <w:rPr>
                <w:rFonts w:hint="eastAsia" w:ascii="宋体" w:hAnsi="宋体"/>
                <w:sz w:val="21"/>
                <w:szCs w:val="21"/>
              </w:rPr>
            </w:pPr>
          </w:p>
        </w:tc>
      </w:tr>
      <w:tr w14:paraId="0D8D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EFF0A1A">
            <w:pPr>
              <w:tabs>
                <w:tab w:val="left" w:pos="6300"/>
              </w:tabs>
              <w:snapToGrid w:val="0"/>
              <w:ind w:firstLine="420" w:firstLineChars="200"/>
              <w:rPr>
                <w:rFonts w:hint="eastAsia" w:ascii="宋体" w:hAnsi="宋体"/>
                <w:sz w:val="21"/>
                <w:szCs w:val="21"/>
              </w:rPr>
            </w:pPr>
          </w:p>
        </w:tc>
        <w:tc>
          <w:tcPr>
            <w:tcW w:w="2428" w:type="dxa"/>
            <w:vAlign w:val="center"/>
          </w:tcPr>
          <w:p w14:paraId="7FD8B667">
            <w:pPr>
              <w:tabs>
                <w:tab w:val="left" w:pos="6300"/>
              </w:tabs>
              <w:snapToGrid w:val="0"/>
              <w:ind w:firstLine="420" w:firstLineChars="200"/>
              <w:rPr>
                <w:rFonts w:hint="eastAsia" w:ascii="宋体" w:hAnsi="宋体"/>
                <w:sz w:val="21"/>
                <w:szCs w:val="21"/>
              </w:rPr>
            </w:pPr>
          </w:p>
        </w:tc>
        <w:tc>
          <w:tcPr>
            <w:tcW w:w="2520" w:type="dxa"/>
            <w:vAlign w:val="center"/>
          </w:tcPr>
          <w:p w14:paraId="58C65EA1">
            <w:pPr>
              <w:tabs>
                <w:tab w:val="left" w:pos="6300"/>
              </w:tabs>
              <w:snapToGrid w:val="0"/>
              <w:ind w:firstLine="420" w:firstLineChars="200"/>
              <w:rPr>
                <w:rFonts w:hint="eastAsia" w:ascii="宋体" w:hAnsi="宋体"/>
                <w:sz w:val="21"/>
                <w:szCs w:val="21"/>
              </w:rPr>
            </w:pPr>
          </w:p>
        </w:tc>
        <w:tc>
          <w:tcPr>
            <w:tcW w:w="2416" w:type="dxa"/>
            <w:vAlign w:val="center"/>
          </w:tcPr>
          <w:p w14:paraId="5B8536A3">
            <w:pPr>
              <w:tabs>
                <w:tab w:val="left" w:pos="6300"/>
              </w:tabs>
              <w:snapToGrid w:val="0"/>
              <w:ind w:firstLine="420" w:firstLineChars="200"/>
              <w:rPr>
                <w:rFonts w:hint="eastAsia" w:ascii="宋体" w:hAnsi="宋体"/>
                <w:sz w:val="21"/>
                <w:szCs w:val="21"/>
              </w:rPr>
            </w:pPr>
          </w:p>
        </w:tc>
      </w:tr>
      <w:tr w14:paraId="3C5F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F616290">
            <w:pPr>
              <w:tabs>
                <w:tab w:val="left" w:pos="6300"/>
              </w:tabs>
              <w:snapToGrid w:val="0"/>
              <w:ind w:firstLine="420" w:firstLineChars="200"/>
              <w:rPr>
                <w:rFonts w:hint="eastAsia" w:ascii="宋体" w:hAnsi="宋体"/>
                <w:sz w:val="21"/>
                <w:szCs w:val="21"/>
              </w:rPr>
            </w:pPr>
          </w:p>
        </w:tc>
        <w:tc>
          <w:tcPr>
            <w:tcW w:w="2428" w:type="dxa"/>
            <w:vAlign w:val="center"/>
          </w:tcPr>
          <w:p w14:paraId="2A4AECBF">
            <w:pPr>
              <w:tabs>
                <w:tab w:val="left" w:pos="6300"/>
              </w:tabs>
              <w:snapToGrid w:val="0"/>
              <w:ind w:firstLine="420" w:firstLineChars="200"/>
              <w:rPr>
                <w:rFonts w:hint="eastAsia" w:ascii="宋体" w:hAnsi="宋体"/>
                <w:sz w:val="21"/>
                <w:szCs w:val="21"/>
              </w:rPr>
            </w:pPr>
          </w:p>
        </w:tc>
        <w:tc>
          <w:tcPr>
            <w:tcW w:w="2520" w:type="dxa"/>
            <w:vAlign w:val="center"/>
          </w:tcPr>
          <w:p w14:paraId="1AACE39B">
            <w:pPr>
              <w:tabs>
                <w:tab w:val="left" w:pos="6300"/>
              </w:tabs>
              <w:snapToGrid w:val="0"/>
              <w:ind w:firstLine="420" w:firstLineChars="200"/>
              <w:rPr>
                <w:rFonts w:hint="eastAsia" w:ascii="宋体" w:hAnsi="宋体"/>
                <w:sz w:val="21"/>
                <w:szCs w:val="21"/>
              </w:rPr>
            </w:pPr>
          </w:p>
        </w:tc>
        <w:tc>
          <w:tcPr>
            <w:tcW w:w="2416" w:type="dxa"/>
            <w:vAlign w:val="center"/>
          </w:tcPr>
          <w:p w14:paraId="587B3279">
            <w:pPr>
              <w:tabs>
                <w:tab w:val="left" w:pos="6300"/>
              </w:tabs>
              <w:snapToGrid w:val="0"/>
              <w:ind w:firstLine="420" w:firstLineChars="200"/>
              <w:rPr>
                <w:rFonts w:hint="eastAsia" w:ascii="宋体" w:hAnsi="宋体"/>
                <w:sz w:val="21"/>
                <w:szCs w:val="21"/>
              </w:rPr>
            </w:pPr>
          </w:p>
        </w:tc>
      </w:tr>
      <w:tr w14:paraId="4224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3B8384A">
            <w:pPr>
              <w:tabs>
                <w:tab w:val="left" w:pos="6300"/>
              </w:tabs>
              <w:snapToGrid w:val="0"/>
              <w:ind w:firstLine="420" w:firstLineChars="200"/>
              <w:rPr>
                <w:rFonts w:hint="eastAsia" w:ascii="宋体" w:hAnsi="宋体"/>
                <w:sz w:val="21"/>
                <w:szCs w:val="21"/>
              </w:rPr>
            </w:pPr>
          </w:p>
        </w:tc>
        <w:tc>
          <w:tcPr>
            <w:tcW w:w="2428" w:type="dxa"/>
            <w:vAlign w:val="center"/>
          </w:tcPr>
          <w:p w14:paraId="4B8F3907">
            <w:pPr>
              <w:tabs>
                <w:tab w:val="left" w:pos="6300"/>
              </w:tabs>
              <w:snapToGrid w:val="0"/>
              <w:ind w:firstLine="420" w:firstLineChars="200"/>
              <w:rPr>
                <w:rFonts w:hint="eastAsia" w:ascii="宋体" w:hAnsi="宋体"/>
                <w:sz w:val="21"/>
                <w:szCs w:val="21"/>
              </w:rPr>
            </w:pPr>
          </w:p>
        </w:tc>
        <w:tc>
          <w:tcPr>
            <w:tcW w:w="2520" w:type="dxa"/>
            <w:vAlign w:val="center"/>
          </w:tcPr>
          <w:p w14:paraId="748897B8">
            <w:pPr>
              <w:tabs>
                <w:tab w:val="left" w:pos="6300"/>
              </w:tabs>
              <w:snapToGrid w:val="0"/>
              <w:ind w:firstLine="420" w:firstLineChars="200"/>
              <w:rPr>
                <w:rFonts w:hint="eastAsia" w:ascii="宋体" w:hAnsi="宋体"/>
                <w:sz w:val="21"/>
                <w:szCs w:val="21"/>
              </w:rPr>
            </w:pPr>
          </w:p>
        </w:tc>
        <w:tc>
          <w:tcPr>
            <w:tcW w:w="2416" w:type="dxa"/>
            <w:vAlign w:val="center"/>
          </w:tcPr>
          <w:p w14:paraId="470D85A3">
            <w:pPr>
              <w:tabs>
                <w:tab w:val="left" w:pos="6300"/>
              </w:tabs>
              <w:snapToGrid w:val="0"/>
              <w:ind w:firstLine="420" w:firstLineChars="200"/>
              <w:rPr>
                <w:rFonts w:hint="eastAsia" w:ascii="宋体" w:hAnsi="宋体"/>
                <w:sz w:val="21"/>
                <w:szCs w:val="21"/>
              </w:rPr>
            </w:pPr>
          </w:p>
        </w:tc>
      </w:tr>
    </w:tbl>
    <w:p w14:paraId="4E46FE63">
      <w:pPr>
        <w:spacing w:line="360" w:lineRule="auto"/>
        <w:ind w:firstLine="480" w:firstLineChars="200"/>
        <w:rPr>
          <w:rFonts w:hint="eastAsia"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795FFA04">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（供应商公章）                          （签字或盖章）</w:t>
      </w:r>
    </w:p>
    <w:p w14:paraId="0C38F733">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年     月     日</w:t>
      </w:r>
    </w:p>
    <w:p w14:paraId="22452D13">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注：1.本表即为对本项目“第三篇 项目商务要求”中所列商务条款进行比较和响应；</w:t>
      </w:r>
    </w:p>
    <w:p w14:paraId="58D77EE6">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0A5A531E">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3.该表可扩展。</w:t>
      </w:r>
    </w:p>
    <w:p w14:paraId="43B8F2E6">
      <w:pPr>
        <w:tabs>
          <w:tab w:val="left" w:pos="6300"/>
        </w:tabs>
        <w:snapToGrid w:val="0"/>
        <w:spacing w:line="360" w:lineRule="auto"/>
        <w:ind w:firstLine="480" w:firstLineChars="200"/>
        <w:rPr>
          <w:rFonts w:hint="eastAsia" w:ascii="宋体" w:hAnsi="宋体"/>
          <w:sz w:val="24"/>
          <w:szCs w:val="24"/>
        </w:rPr>
      </w:pPr>
    </w:p>
    <w:p w14:paraId="7A3BFB55">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（三）其它优惠承诺（格式自定）</w:t>
      </w:r>
    </w:p>
    <w:p w14:paraId="53BAA0AA">
      <w:pPr>
        <w:pStyle w:val="23"/>
        <w:ind w:firstLine="640"/>
      </w:pPr>
    </w:p>
    <w:p w14:paraId="5B737BF2">
      <w:pPr>
        <w:pageBreakBefore/>
        <w:tabs>
          <w:tab w:val="left" w:pos="6300"/>
        </w:tabs>
        <w:snapToGrid w:val="0"/>
        <w:spacing w:line="360" w:lineRule="auto"/>
        <w:ind w:firstLine="482"/>
        <w:rPr>
          <w:b/>
          <w:sz w:val="24"/>
          <w:szCs w:val="24"/>
        </w:rPr>
      </w:pPr>
      <w:bookmarkStart w:id="157" w:name="_Toc342913422"/>
      <w:bookmarkStart w:id="158" w:name="_Toc313888363"/>
      <w:bookmarkStart w:id="159" w:name="_Toc313008359"/>
      <w:bookmarkStart w:id="160" w:name="_Toc23764525"/>
      <w:r>
        <w:rPr>
          <w:rFonts w:hint="eastAsia"/>
          <w:b/>
          <w:sz w:val="24"/>
          <w:szCs w:val="24"/>
        </w:rPr>
        <w:t xml:space="preserve">    </w:t>
      </w:r>
      <w:r>
        <w:rPr>
          <w:b/>
          <w:sz w:val="24"/>
          <w:szCs w:val="24"/>
        </w:rPr>
        <w:t>四、资格条件及其他</w:t>
      </w:r>
      <w:bookmarkEnd w:id="157"/>
      <w:bookmarkEnd w:id="158"/>
      <w:bookmarkEnd w:id="159"/>
      <w:bookmarkEnd w:id="160"/>
    </w:p>
    <w:p w14:paraId="1A26062E">
      <w:pPr>
        <w:tabs>
          <w:tab w:val="left" w:pos="6300"/>
        </w:tabs>
        <w:snapToGrid w:val="0"/>
        <w:spacing w:line="360" w:lineRule="auto"/>
        <w:ind w:firstLine="48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54B98D1A">
      <w:pPr>
        <w:tabs>
          <w:tab w:val="left" w:pos="6300"/>
        </w:tabs>
        <w:snapToGrid w:val="0"/>
        <w:spacing w:line="360" w:lineRule="auto"/>
        <w:rPr>
          <w:rFonts w:hint="eastAsia" w:ascii="宋体" w:hAnsi="宋体"/>
          <w:sz w:val="24"/>
          <w:szCs w:val="24"/>
        </w:rPr>
      </w:pPr>
    </w:p>
    <w:p w14:paraId="3BC009F0">
      <w:pPr>
        <w:widowControl/>
        <w:snapToGrid w:val="0"/>
        <w:spacing w:line="360" w:lineRule="auto"/>
        <w:ind w:firstLine="600" w:firstLineChars="250"/>
        <w:jc w:val="left"/>
        <w:rPr>
          <w:rFonts w:hint="eastAsia"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3FA4CC5B">
      <w:pPr>
        <w:tabs>
          <w:tab w:val="left" w:pos="6300"/>
        </w:tabs>
        <w:snapToGrid w:val="0"/>
        <w:spacing w:line="500" w:lineRule="exact"/>
        <w:ind w:firstLine="480"/>
        <w:jc w:val="center"/>
        <w:rPr>
          <w:rFonts w:hint="eastAsia" w:ascii="宋体" w:hAnsi="宋体"/>
        </w:rPr>
      </w:pPr>
      <w:r>
        <w:rPr>
          <w:rFonts w:ascii="宋体" w:hAnsi="宋体"/>
        </w:rPr>
        <w:t>法定代表人身份证明书</w:t>
      </w:r>
    </w:p>
    <w:p w14:paraId="5AA05E10">
      <w:pPr>
        <w:tabs>
          <w:tab w:val="left" w:pos="6300"/>
        </w:tabs>
        <w:snapToGrid w:val="0"/>
        <w:spacing w:line="500" w:lineRule="exact"/>
        <w:jc w:val="center"/>
        <w:rPr>
          <w:rFonts w:hint="eastAsia" w:ascii="宋体" w:hAnsi="宋体"/>
          <w:sz w:val="24"/>
          <w:szCs w:val="24"/>
        </w:rPr>
      </w:pPr>
    </w:p>
    <w:p w14:paraId="77CE8AA1">
      <w:pPr>
        <w:tabs>
          <w:tab w:val="left" w:pos="6300"/>
        </w:tabs>
        <w:snapToGrid w:val="0"/>
        <w:spacing w:line="500" w:lineRule="exact"/>
        <w:ind w:firstLine="480"/>
        <w:rPr>
          <w:rFonts w:hint="eastAsia" w:ascii="宋体" w:hAnsi="宋体"/>
          <w:sz w:val="24"/>
          <w:szCs w:val="24"/>
        </w:rPr>
      </w:pPr>
      <w:r>
        <w:rPr>
          <w:rFonts w:ascii="宋体" w:hAnsi="宋体"/>
          <w:sz w:val="24"/>
          <w:szCs w:val="24"/>
        </w:rPr>
        <w:t>项目名称：</w:t>
      </w:r>
      <w:r>
        <w:rPr>
          <w:rFonts w:ascii="宋体" w:hAnsi="宋体"/>
          <w:sz w:val="24"/>
          <w:szCs w:val="24"/>
          <w:u w:val="single"/>
        </w:rPr>
        <w:t xml:space="preserve">                                                </w:t>
      </w:r>
    </w:p>
    <w:p w14:paraId="128C4BCB">
      <w:pPr>
        <w:tabs>
          <w:tab w:val="left" w:pos="6300"/>
        </w:tabs>
        <w:snapToGrid w:val="0"/>
        <w:spacing w:line="500" w:lineRule="exact"/>
        <w:ind w:firstLine="480"/>
        <w:rPr>
          <w:rFonts w:hint="eastAsia" w:ascii="宋体" w:hAnsi="宋体"/>
          <w:sz w:val="24"/>
          <w:szCs w:val="24"/>
        </w:rPr>
      </w:pPr>
    </w:p>
    <w:p w14:paraId="1B100ED8">
      <w:pPr>
        <w:tabs>
          <w:tab w:val="left" w:pos="6300"/>
        </w:tabs>
        <w:snapToGrid w:val="0"/>
        <w:spacing w:line="500" w:lineRule="exact"/>
        <w:ind w:firstLine="480"/>
        <w:rPr>
          <w:rFonts w:hint="eastAsia"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2A9D15F1">
      <w:pPr>
        <w:tabs>
          <w:tab w:val="left" w:pos="6300"/>
        </w:tabs>
        <w:snapToGrid w:val="0"/>
        <w:spacing w:line="500" w:lineRule="exact"/>
        <w:ind w:firstLine="480"/>
        <w:rPr>
          <w:rFonts w:hint="eastAsia"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68042F71">
      <w:pPr>
        <w:tabs>
          <w:tab w:val="left" w:pos="6300"/>
        </w:tabs>
        <w:snapToGrid w:val="0"/>
        <w:spacing w:line="500" w:lineRule="exact"/>
        <w:ind w:firstLine="480"/>
        <w:rPr>
          <w:rFonts w:hint="eastAsia" w:ascii="宋体" w:hAnsi="宋体"/>
          <w:sz w:val="24"/>
          <w:szCs w:val="24"/>
        </w:rPr>
      </w:pPr>
    </w:p>
    <w:p w14:paraId="613CB3D7">
      <w:pPr>
        <w:tabs>
          <w:tab w:val="left" w:pos="6300"/>
        </w:tabs>
        <w:snapToGrid w:val="0"/>
        <w:spacing w:line="500" w:lineRule="exact"/>
        <w:ind w:firstLine="480"/>
        <w:rPr>
          <w:sz w:val="24"/>
          <w:szCs w:val="24"/>
        </w:rPr>
      </w:pPr>
      <w:r>
        <w:rPr>
          <w:rFonts w:ascii="宋体" w:hAnsi="宋体"/>
          <w:sz w:val="24"/>
          <w:szCs w:val="24"/>
        </w:rPr>
        <w:t>特此证</w:t>
      </w:r>
      <w:r>
        <w:rPr>
          <w:sz w:val="24"/>
          <w:szCs w:val="24"/>
        </w:rPr>
        <w:t>明。</w:t>
      </w:r>
    </w:p>
    <w:p w14:paraId="0FB7E989">
      <w:pPr>
        <w:tabs>
          <w:tab w:val="left" w:pos="6300"/>
        </w:tabs>
        <w:snapToGrid w:val="0"/>
        <w:spacing w:line="500" w:lineRule="exact"/>
        <w:ind w:firstLine="480"/>
        <w:rPr>
          <w:sz w:val="24"/>
          <w:szCs w:val="24"/>
        </w:rPr>
      </w:pPr>
    </w:p>
    <w:p w14:paraId="00F177D2">
      <w:pPr>
        <w:tabs>
          <w:tab w:val="left" w:pos="6300"/>
        </w:tabs>
        <w:snapToGrid w:val="0"/>
        <w:spacing w:line="500" w:lineRule="exact"/>
        <w:ind w:firstLine="480"/>
        <w:rPr>
          <w:sz w:val="24"/>
          <w:szCs w:val="24"/>
        </w:rPr>
      </w:pPr>
    </w:p>
    <w:p w14:paraId="058236E4">
      <w:pPr>
        <w:tabs>
          <w:tab w:val="left" w:pos="6300"/>
        </w:tabs>
        <w:snapToGrid w:val="0"/>
        <w:spacing w:line="500" w:lineRule="exact"/>
        <w:ind w:firstLine="480"/>
        <w:rPr>
          <w:sz w:val="24"/>
          <w:szCs w:val="24"/>
        </w:rPr>
      </w:pPr>
    </w:p>
    <w:p w14:paraId="6B6885C3">
      <w:pPr>
        <w:tabs>
          <w:tab w:val="left" w:pos="6300"/>
        </w:tabs>
        <w:snapToGrid w:val="0"/>
        <w:spacing w:line="500" w:lineRule="exact"/>
        <w:ind w:firstLine="480"/>
        <w:rPr>
          <w:sz w:val="24"/>
          <w:szCs w:val="24"/>
        </w:rPr>
      </w:pPr>
      <w:r>
        <w:rPr>
          <w:sz w:val="24"/>
          <w:szCs w:val="24"/>
        </w:rPr>
        <w:t xml:space="preserve">                                             （供应商公章）</w:t>
      </w:r>
    </w:p>
    <w:p w14:paraId="216E4288">
      <w:pPr>
        <w:tabs>
          <w:tab w:val="left" w:pos="6300"/>
        </w:tabs>
        <w:snapToGrid w:val="0"/>
        <w:spacing w:line="500" w:lineRule="exact"/>
        <w:ind w:firstLine="480"/>
        <w:rPr>
          <w:sz w:val="24"/>
          <w:szCs w:val="24"/>
        </w:rPr>
      </w:pPr>
    </w:p>
    <w:p w14:paraId="34B22882">
      <w:pPr>
        <w:tabs>
          <w:tab w:val="left" w:pos="6300"/>
        </w:tabs>
        <w:snapToGrid w:val="0"/>
        <w:spacing w:line="500" w:lineRule="exact"/>
        <w:ind w:firstLine="480"/>
        <w:rPr>
          <w:sz w:val="24"/>
          <w:szCs w:val="24"/>
        </w:rPr>
      </w:pPr>
      <w:r>
        <w:rPr>
          <w:sz w:val="24"/>
          <w:szCs w:val="24"/>
        </w:rPr>
        <w:t xml:space="preserve">                                             年   月   日</w:t>
      </w:r>
    </w:p>
    <w:p w14:paraId="6C915058">
      <w:pPr>
        <w:tabs>
          <w:tab w:val="left" w:pos="6300"/>
        </w:tabs>
        <w:snapToGrid w:val="0"/>
        <w:spacing w:line="500" w:lineRule="exact"/>
        <w:ind w:firstLine="480"/>
        <w:rPr>
          <w:sz w:val="24"/>
          <w:szCs w:val="24"/>
        </w:rPr>
      </w:pPr>
    </w:p>
    <w:p w14:paraId="50979FC3">
      <w:pPr>
        <w:tabs>
          <w:tab w:val="left" w:pos="6300"/>
        </w:tabs>
        <w:snapToGrid w:val="0"/>
        <w:spacing w:line="500" w:lineRule="exact"/>
        <w:ind w:firstLine="480"/>
        <w:rPr>
          <w:sz w:val="24"/>
          <w:szCs w:val="24"/>
        </w:rPr>
      </w:pPr>
      <w:r>
        <w:rPr>
          <w:sz w:val="24"/>
          <w:szCs w:val="24"/>
        </w:rPr>
        <w:t>（附：法定代表人身份证正反面复印件）</w:t>
      </w:r>
    </w:p>
    <w:p w14:paraId="7BEBECD9">
      <w:pPr>
        <w:tabs>
          <w:tab w:val="left" w:pos="6300"/>
        </w:tabs>
        <w:snapToGrid w:val="0"/>
        <w:spacing w:line="500" w:lineRule="exact"/>
        <w:ind w:firstLine="480"/>
        <w:rPr>
          <w:sz w:val="24"/>
          <w:szCs w:val="24"/>
        </w:rPr>
      </w:pPr>
    </w:p>
    <w:p w14:paraId="15F14B76">
      <w:pPr>
        <w:tabs>
          <w:tab w:val="left" w:pos="6300"/>
        </w:tabs>
        <w:snapToGrid w:val="0"/>
        <w:spacing w:line="500" w:lineRule="exact"/>
        <w:ind w:firstLine="480"/>
        <w:rPr>
          <w:sz w:val="24"/>
          <w:szCs w:val="24"/>
        </w:rPr>
      </w:pPr>
    </w:p>
    <w:p w14:paraId="2BEC7570">
      <w:pPr>
        <w:tabs>
          <w:tab w:val="left" w:pos="6300"/>
        </w:tabs>
        <w:snapToGrid w:val="0"/>
        <w:spacing w:line="500" w:lineRule="exact"/>
        <w:ind w:firstLine="480"/>
        <w:rPr>
          <w:sz w:val="24"/>
        </w:rPr>
      </w:pPr>
    </w:p>
    <w:p w14:paraId="52232849">
      <w:pPr>
        <w:tabs>
          <w:tab w:val="left" w:pos="6300"/>
        </w:tabs>
        <w:snapToGrid w:val="0"/>
        <w:spacing w:line="500" w:lineRule="exact"/>
        <w:ind w:firstLine="480"/>
        <w:rPr>
          <w:sz w:val="24"/>
        </w:rPr>
      </w:pPr>
    </w:p>
    <w:p w14:paraId="2D75E63B">
      <w:pPr>
        <w:tabs>
          <w:tab w:val="left" w:pos="6300"/>
        </w:tabs>
        <w:snapToGrid w:val="0"/>
        <w:spacing w:line="500" w:lineRule="exact"/>
        <w:ind w:firstLine="480"/>
        <w:rPr>
          <w:sz w:val="24"/>
        </w:rPr>
      </w:pPr>
    </w:p>
    <w:p w14:paraId="71B1B6F8">
      <w:pPr>
        <w:tabs>
          <w:tab w:val="left" w:pos="6300"/>
        </w:tabs>
        <w:snapToGrid w:val="0"/>
        <w:spacing w:line="500" w:lineRule="exact"/>
        <w:ind w:firstLine="480" w:firstLineChars="200"/>
        <w:rPr>
          <w:rFonts w:hint="eastAsia" w:ascii="宋体" w:hAnsi="宋体"/>
          <w:sz w:val="24"/>
          <w:szCs w:val="24"/>
        </w:rPr>
      </w:pPr>
    </w:p>
    <w:p w14:paraId="76A18245">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53F5EF72">
      <w:pPr>
        <w:tabs>
          <w:tab w:val="left" w:pos="6300"/>
        </w:tabs>
        <w:snapToGrid w:val="0"/>
        <w:spacing w:line="500" w:lineRule="exact"/>
        <w:ind w:firstLine="480"/>
        <w:jc w:val="center"/>
      </w:pPr>
      <w:r>
        <w:t>法定代表人授权委托书</w:t>
      </w:r>
    </w:p>
    <w:p w14:paraId="68443AE2">
      <w:pPr>
        <w:tabs>
          <w:tab w:val="left" w:pos="6300"/>
        </w:tabs>
        <w:snapToGrid w:val="0"/>
        <w:spacing w:line="500" w:lineRule="exact"/>
        <w:jc w:val="center"/>
        <w:rPr>
          <w:sz w:val="24"/>
          <w:szCs w:val="24"/>
        </w:rPr>
      </w:pPr>
    </w:p>
    <w:p w14:paraId="7AF5ABBE">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2BC0B3A9">
      <w:pPr>
        <w:tabs>
          <w:tab w:val="left" w:pos="6300"/>
        </w:tabs>
        <w:snapToGrid w:val="0"/>
        <w:spacing w:line="500" w:lineRule="exact"/>
        <w:ind w:firstLine="480"/>
        <w:rPr>
          <w:sz w:val="24"/>
          <w:szCs w:val="24"/>
        </w:rPr>
      </w:pPr>
    </w:p>
    <w:p w14:paraId="4AD36086">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6E3892C6">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3F4B0C1F">
      <w:pPr>
        <w:tabs>
          <w:tab w:val="left" w:pos="6300"/>
        </w:tabs>
        <w:snapToGrid w:val="0"/>
        <w:spacing w:line="500" w:lineRule="exact"/>
        <w:ind w:firstLine="480" w:firstLineChars="200"/>
        <w:rPr>
          <w:sz w:val="24"/>
          <w:szCs w:val="24"/>
        </w:rPr>
      </w:pPr>
      <w:r>
        <w:rPr>
          <w:sz w:val="24"/>
          <w:szCs w:val="24"/>
        </w:rPr>
        <w:t>我单位对被授权人的签字负全部责任。</w:t>
      </w:r>
    </w:p>
    <w:p w14:paraId="617B894B">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2FE6CCBA">
      <w:pPr>
        <w:tabs>
          <w:tab w:val="left" w:pos="6300"/>
        </w:tabs>
        <w:snapToGrid w:val="0"/>
        <w:spacing w:line="500" w:lineRule="exact"/>
        <w:ind w:firstLine="480"/>
        <w:rPr>
          <w:sz w:val="24"/>
          <w:szCs w:val="24"/>
        </w:rPr>
      </w:pPr>
    </w:p>
    <w:p w14:paraId="754A96FB">
      <w:pPr>
        <w:tabs>
          <w:tab w:val="left" w:pos="6300"/>
        </w:tabs>
        <w:snapToGrid w:val="0"/>
        <w:spacing w:line="500" w:lineRule="exact"/>
        <w:ind w:firstLine="480"/>
        <w:rPr>
          <w:sz w:val="24"/>
          <w:szCs w:val="24"/>
        </w:rPr>
      </w:pPr>
    </w:p>
    <w:p w14:paraId="1C21D97A">
      <w:pPr>
        <w:tabs>
          <w:tab w:val="left" w:pos="6300"/>
        </w:tabs>
        <w:snapToGrid w:val="0"/>
        <w:spacing w:line="500" w:lineRule="exact"/>
        <w:ind w:firstLine="480"/>
        <w:rPr>
          <w:sz w:val="24"/>
          <w:szCs w:val="24"/>
        </w:rPr>
      </w:pPr>
      <w:r>
        <w:rPr>
          <w:sz w:val="24"/>
          <w:szCs w:val="24"/>
        </w:rPr>
        <w:t>被授权人：                                 供应商法定代表人：</w:t>
      </w:r>
    </w:p>
    <w:p w14:paraId="4E03052A">
      <w:pPr>
        <w:tabs>
          <w:tab w:val="left" w:pos="6300"/>
        </w:tabs>
        <w:snapToGrid w:val="0"/>
        <w:spacing w:line="500" w:lineRule="exact"/>
        <w:ind w:firstLine="480"/>
        <w:rPr>
          <w:sz w:val="24"/>
          <w:szCs w:val="24"/>
        </w:rPr>
      </w:pPr>
      <w:r>
        <w:rPr>
          <w:sz w:val="24"/>
          <w:szCs w:val="24"/>
        </w:rPr>
        <w:t>（签字或盖章）                                （签字或盖章）</w:t>
      </w:r>
    </w:p>
    <w:p w14:paraId="570FE544">
      <w:pPr>
        <w:tabs>
          <w:tab w:val="left" w:pos="6300"/>
        </w:tabs>
        <w:snapToGrid w:val="0"/>
        <w:spacing w:line="500" w:lineRule="exact"/>
        <w:ind w:firstLine="480"/>
        <w:rPr>
          <w:sz w:val="24"/>
          <w:szCs w:val="24"/>
        </w:rPr>
      </w:pPr>
    </w:p>
    <w:p w14:paraId="11A8416E">
      <w:pPr>
        <w:tabs>
          <w:tab w:val="left" w:pos="6300"/>
        </w:tabs>
        <w:snapToGrid w:val="0"/>
        <w:spacing w:line="500" w:lineRule="exact"/>
        <w:ind w:firstLine="480"/>
        <w:rPr>
          <w:sz w:val="24"/>
          <w:szCs w:val="24"/>
        </w:rPr>
      </w:pPr>
    </w:p>
    <w:p w14:paraId="7C305247">
      <w:pPr>
        <w:tabs>
          <w:tab w:val="left" w:pos="6300"/>
        </w:tabs>
        <w:snapToGrid w:val="0"/>
        <w:spacing w:line="500" w:lineRule="exact"/>
        <w:ind w:firstLine="480"/>
        <w:rPr>
          <w:sz w:val="24"/>
          <w:szCs w:val="24"/>
        </w:rPr>
      </w:pPr>
      <w:r>
        <w:rPr>
          <w:sz w:val="24"/>
          <w:szCs w:val="24"/>
        </w:rPr>
        <w:t>（附：被授权人身份证正反面复印件）</w:t>
      </w:r>
    </w:p>
    <w:p w14:paraId="01F68832">
      <w:pPr>
        <w:tabs>
          <w:tab w:val="left" w:pos="6300"/>
        </w:tabs>
        <w:snapToGrid w:val="0"/>
        <w:spacing w:line="500" w:lineRule="exact"/>
        <w:ind w:firstLine="480"/>
        <w:rPr>
          <w:sz w:val="24"/>
          <w:szCs w:val="24"/>
        </w:rPr>
      </w:pPr>
      <w:r>
        <w:rPr>
          <w:sz w:val="24"/>
          <w:szCs w:val="24"/>
        </w:rPr>
        <w:t xml:space="preserve">                                          </w:t>
      </w:r>
    </w:p>
    <w:p w14:paraId="09A714D3">
      <w:pPr>
        <w:tabs>
          <w:tab w:val="left" w:pos="6300"/>
        </w:tabs>
        <w:snapToGrid w:val="0"/>
        <w:spacing w:line="500" w:lineRule="exact"/>
        <w:ind w:firstLine="480"/>
        <w:rPr>
          <w:sz w:val="24"/>
          <w:szCs w:val="24"/>
        </w:rPr>
      </w:pPr>
    </w:p>
    <w:p w14:paraId="3E3A977B">
      <w:pPr>
        <w:tabs>
          <w:tab w:val="left" w:pos="6300"/>
        </w:tabs>
        <w:snapToGrid w:val="0"/>
        <w:spacing w:line="500" w:lineRule="exact"/>
        <w:ind w:firstLine="480"/>
        <w:rPr>
          <w:sz w:val="24"/>
          <w:szCs w:val="24"/>
        </w:rPr>
      </w:pPr>
    </w:p>
    <w:p w14:paraId="25071AE4">
      <w:pPr>
        <w:tabs>
          <w:tab w:val="left" w:pos="6300"/>
        </w:tabs>
        <w:snapToGrid w:val="0"/>
        <w:spacing w:line="500" w:lineRule="exact"/>
        <w:ind w:right="480" w:firstLine="480"/>
        <w:jc w:val="right"/>
        <w:rPr>
          <w:sz w:val="24"/>
          <w:szCs w:val="24"/>
        </w:rPr>
      </w:pPr>
      <w:r>
        <w:rPr>
          <w:sz w:val="24"/>
          <w:szCs w:val="24"/>
        </w:rPr>
        <w:t>（供应商公章）</w:t>
      </w:r>
    </w:p>
    <w:p w14:paraId="54FCA6B0">
      <w:pPr>
        <w:tabs>
          <w:tab w:val="left" w:pos="6300"/>
        </w:tabs>
        <w:snapToGrid w:val="0"/>
        <w:spacing w:line="500" w:lineRule="exact"/>
        <w:ind w:right="480" w:firstLine="480"/>
        <w:jc w:val="right"/>
        <w:rPr>
          <w:sz w:val="24"/>
          <w:szCs w:val="24"/>
        </w:rPr>
      </w:pPr>
      <w:r>
        <w:rPr>
          <w:sz w:val="24"/>
          <w:szCs w:val="24"/>
        </w:rPr>
        <w:t>年   月   日</w:t>
      </w:r>
    </w:p>
    <w:p w14:paraId="465AC8DE">
      <w:pPr>
        <w:tabs>
          <w:tab w:val="left" w:pos="6300"/>
        </w:tabs>
        <w:snapToGrid w:val="0"/>
        <w:spacing w:line="500" w:lineRule="exact"/>
        <w:ind w:right="480" w:firstLine="480"/>
        <w:jc w:val="right"/>
        <w:rPr>
          <w:sz w:val="24"/>
          <w:szCs w:val="24"/>
        </w:rPr>
      </w:pPr>
    </w:p>
    <w:p w14:paraId="72F1E124">
      <w:pPr>
        <w:tabs>
          <w:tab w:val="left" w:pos="6300"/>
        </w:tabs>
        <w:snapToGrid w:val="0"/>
        <w:spacing w:line="500" w:lineRule="exact"/>
        <w:ind w:right="480" w:firstLine="480"/>
        <w:jc w:val="left"/>
        <w:rPr>
          <w:sz w:val="24"/>
          <w:szCs w:val="24"/>
        </w:rPr>
      </w:pPr>
      <w:r>
        <w:rPr>
          <w:sz w:val="24"/>
          <w:szCs w:val="24"/>
        </w:rPr>
        <w:t>注：</w:t>
      </w:r>
      <w:r>
        <w:rPr>
          <w:rFonts w:ascii="宋体" w:hAnsi="宋体"/>
          <w:sz w:val="24"/>
          <w:szCs w:val="24"/>
        </w:rPr>
        <w:t>若为法定代表人办理并签署响应文件的，不提供此文件。</w:t>
      </w:r>
    </w:p>
    <w:p w14:paraId="6C73D52C">
      <w:pPr>
        <w:tabs>
          <w:tab w:val="left" w:pos="6300"/>
        </w:tabs>
        <w:snapToGrid w:val="0"/>
        <w:spacing w:line="360" w:lineRule="auto"/>
        <w:ind w:firstLine="560" w:firstLineChars="200"/>
        <w:rPr>
          <w:rFonts w:hint="eastAsia"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6F2EF450">
      <w:pPr>
        <w:tabs>
          <w:tab w:val="left" w:pos="6300"/>
        </w:tabs>
        <w:snapToGrid w:val="0"/>
        <w:spacing w:line="360" w:lineRule="auto"/>
        <w:ind w:firstLine="720"/>
        <w:jc w:val="center"/>
        <w:rPr>
          <w:rFonts w:hint="eastAsia" w:ascii="宋体" w:hAnsi="宋体"/>
          <w:sz w:val="36"/>
          <w:szCs w:val="36"/>
        </w:rPr>
      </w:pPr>
      <w:r>
        <w:rPr>
          <w:rFonts w:hint="eastAsia" w:ascii="宋体" w:hAnsi="宋体"/>
          <w:sz w:val="36"/>
          <w:szCs w:val="36"/>
        </w:rPr>
        <w:t>基本资格条件承诺函</w:t>
      </w:r>
    </w:p>
    <w:p w14:paraId="64CD51DC">
      <w:pPr>
        <w:tabs>
          <w:tab w:val="left" w:pos="6300"/>
        </w:tabs>
        <w:snapToGrid w:val="0"/>
        <w:spacing w:line="360" w:lineRule="auto"/>
        <w:rPr>
          <w:rFonts w:hint="eastAsia" w:ascii="宋体" w:hAnsi="宋体"/>
          <w:sz w:val="24"/>
          <w:szCs w:val="24"/>
        </w:rPr>
      </w:pPr>
    </w:p>
    <w:p w14:paraId="15806CB6">
      <w:pPr>
        <w:tabs>
          <w:tab w:val="left" w:pos="6300"/>
        </w:tabs>
        <w:snapToGrid w:val="0"/>
        <w:spacing w:line="360" w:lineRule="auto"/>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7FFEFA4B">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0323C160">
      <w:pPr>
        <w:spacing w:line="360" w:lineRule="auto"/>
        <w:ind w:firstLine="480" w:firstLineChars="200"/>
        <w:rPr>
          <w:rFonts w:hint="eastAsia"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5C2DD983">
      <w:pPr>
        <w:spacing w:line="360" w:lineRule="auto"/>
        <w:ind w:firstLine="480" w:firstLineChars="200"/>
        <w:rPr>
          <w:rFonts w:hint="eastAsia"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573216F4">
      <w:pPr>
        <w:spacing w:line="360" w:lineRule="auto"/>
        <w:ind w:firstLine="480" w:firstLineChars="200"/>
        <w:rPr>
          <w:rFonts w:hint="eastAsia"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1FEC3350">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我方对以上承诺负全部法律责任。</w:t>
      </w:r>
    </w:p>
    <w:p w14:paraId="6A6D4C2E">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特此承诺。</w:t>
      </w:r>
    </w:p>
    <w:p w14:paraId="6C2E5F38">
      <w:pPr>
        <w:tabs>
          <w:tab w:val="left" w:pos="6300"/>
        </w:tabs>
        <w:snapToGrid w:val="0"/>
        <w:spacing w:line="360" w:lineRule="auto"/>
        <w:rPr>
          <w:rFonts w:hint="eastAsia" w:ascii="宋体" w:hAnsi="宋体"/>
          <w:sz w:val="24"/>
          <w:szCs w:val="24"/>
        </w:rPr>
      </w:pPr>
    </w:p>
    <w:p w14:paraId="4DE3EFEC">
      <w:pPr>
        <w:tabs>
          <w:tab w:val="left" w:pos="6300"/>
        </w:tabs>
        <w:snapToGrid w:val="0"/>
        <w:spacing w:line="360" w:lineRule="auto"/>
        <w:ind w:right="424" w:firstLine="480"/>
        <w:jc w:val="right"/>
        <w:rPr>
          <w:rFonts w:hint="eastAsia" w:ascii="宋体" w:hAnsi="宋体"/>
          <w:sz w:val="24"/>
          <w:szCs w:val="24"/>
        </w:rPr>
      </w:pPr>
      <w:r>
        <w:rPr>
          <w:rFonts w:hint="eastAsia" w:ascii="宋体" w:hAnsi="宋体"/>
          <w:sz w:val="24"/>
          <w:szCs w:val="24"/>
        </w:rPr>
        <w:t>（供应商公章）</w:t>
      </w:r>
    </w:p>
    <w:p w14:paraId="7063A047">
      <w:pPr>
        <w:tabs>
          <w:tab w:val="left" w:pos="6300"/>
        </w:tabs>
        <w:snapToGrid w:val="0"/>
        <w:spacing w:line="360" w:lineRule="auto"/>
        <w:ind w:right="480" w:firstLine="480"/>
        <w:jc w:val="right"/>
        <w:rPr>
          <w:rFonts w:hint="eastAsia" w:ascii="宋体" w:hAnsi="宋体"/>
          <w:sz w:val="24"/>
          <w:szCs w:val="24"/>
        </w:rPr>
      </w:pPr>
      <w:r>
        <w:rPr>
          <w:rFonts w:hint="eastAsia" w:ascii="宋体" w:hAnsi="宋体"/>
          <w:sz w:val="24"/>
          <w:szCs w:val="24"/>
        </w:rPr>
        <w:t>年   月   日</w:t>
      </w:r>
    </w:p>
    <w:p w14:paraId="10DFE61B">
      <w:pPr>
        <w:spacing w:line="360" w:lineRule="auto"/>
        <w:ind w:firstLine="480"/>
      </w:pPr>
    </w:p>
    <w:p w14:paraId="77E7BAA9">
      <w:pPr>
        <w:tabs>
          <w:tab w:val="left" w:pos="6300"/>
        </w:tabs>
        <w:snapToGrid w:val="0"/>
        <w:spacing w:line="360" w:lineRule="auto"/>
        <w:ind w:firstLine="480" w:firstLineChars="200"/>
        <w:rPr>
          <w:rFonts w:hint="eastAsia" w:ascii="宋体" w:hAnsi="宋体"/>
          <w:color w:val="000000"/>
          <w:sz w:val="24"/>
        </w:rPr>
      </w:pPr>
      <w:r>
        <w:rPr>
          <w:rFonts w:hint="eastAsia" w:ascii="宋体" w:hAnsi="宋体"/>
          <w:color w:val="000000"/>
          <w:sz w:val="24"/>
        </w:rPr>
        <w:t>（五）特定资格条件证书或证明文件</w:t>
      </w:r>
    </w:p>
    <w:p w14:paraId="199A64EC">
      <w:pPr>
        <w:tabs>
          <w:tab w:val="left" w:pos="6300"/>
        </w:tabs>
        <w:snapToGrid w:val="0"/>
        <w:spacing w:line="360" w:lineRule="auto"/>
        <w:ind w:firstLine="480"/>
        <w:rPr>
          <w:sz w:val="24"/>
          <w:szCs w:val="24"/>
        </w:rPr>
      </w:pPr>
      <w:r>
        <w:rPr>
          <w:rFonts w:hint="eastAsia"/>
          <w:sz w:val="24"/>
          <w:szCs w:val="24"/>
        </w:rPr>
        <w:t xml:space="preserve">    </w:t>
      </w:r>
    </w:p>
    <w:p w14:paraId="7E2A071F">
      <w:pPr>
        <w:tabs>
          <w:tab w:val="left" w:pos="6300"/>
        </w:tabs>
        <w:snapToGrid w:val="0"/>
        <w:spacing w:line="360" w:lineRule="auto"/>
        <w:ind w:firstLine="560" w:firstLineChars="200"/>
        <w:rPr>
          <w:rFonts w:hint="eastAsia"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7C5DCF1F">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1.中小企业声明函、监狱企业证明文件、残疾人福利性单位声明函</w:t>
      </w:r>
    </w:p>
    <w:p w14:paraId="1F39A582">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w:t>
      </w:r>
    </w:p>
    <w:p w14:paraId="1F02E52D">
      <w:pPr>
        <w:snapToGrid w:val="0"/>
        <w:spacing w:line="500" w:lineRule="exact"/>
        <w:ind w:firstLine="480"/>
        <w:jc w:val="center"/>
        <w:rPr>
          <w:rFonts w:hint="eastAsia" w:ascii="宋体" w:hAnsi="宋体"/>
          <w:szCs w:val="28"/>
        </w:rPr>
      </w:pPr>
      <w:r>
        <w:rPr>
          <w:rFonts w:hint="eastAsia" w:ascii="宋体" w:hAnsi="宋体"/>
        </w:rPr>
        <w:t>中小企业声明函</w:t>
      </w:r>
    </w:p>
    <w:p w14:paraId="14909BD9">
      <w:pPr>
        <w:spacing w:line="400" w:lineRule="exact"/>
        <w:ind w:firstLine="480" w:firstLineChars="200"/>
        <w:rPr>
          <w:rFonts w:hint="eastAsia"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2AEE1F19">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768197E6">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795842B9">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15541FC7">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75BCE1EA">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39234522">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3B28094B">
      <w:pPr>
        <w:spacing w:line="400" w:lineRule="exact"/>
        <w:ind w:firstLine="480" w:firstLineChars="200"/>
        <w:rPr>
          <w:rFonts w:hint="eastAsia" w:ascii="宋体" w:hAnsi="宋体" w:cs="微软雅黑"/>
          <w:sz w:val="24"/>
          <w:szCs w:val="24"/>
        </w:rPr>
      </w:pPr>
      <w:r>
        <w:rPr>
          <w:rFonts w:hint="eastAsia" w:ascii="宋体" w:hAnsi="宋体" w:cs="微软雅黑"/>
          <w:sz w:val="24"/>
          <w:szCs w:val="24"/>
        </w:rPr>
        <w:t>……</w:t>
      </w:r>
    </w:p>
    <w:p w14:paraId="2822F19C">
      <w:pPr>
        <w:spacing w:line="400" w:lineRule="exact"/>
        <w:ind w:firstLine="480"/>
        <w:rPr>
          <w:rFonts w:hint="eastAsia"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1FDD235B">
      <w:pPr>
        <w:spacing w:line="400" w:lineRule="exact"/>
        <w:ind w:firstLine="480"/>
        <w:rPr>
          <w:rFonts w:hint="eastAsia" w:ascii="宋体" w:hAnsi="宋体"/>
          <w:sz w:val="24"/>
          <w:szCs w:val="24"/>
        </w:rPr>
      </w:pPr>
      <w:r>
        <w:rPr>
          <w:rFonts w:hint="eastAsia" w:ascii="宋体" w:hAnsi="宋体" w:cs="微软雅黑"/>
          <w:sz w:val="24"/>
          <w:szCs w:val="24"/>
        </w:rPr>
        <w:t>本企业对上述声明内容的真实性负责。如有虚假，将依法承担相应责任。</w:t>
      </w:r>
    </w:p>
    <w:p w14:paraId="71AD303E">
      <w:pPr>
        <w:spacing w:line="400" w:lineRule="exact"/>
        <w:ind w:firstLine="3120" w:firstLineChars="1300"/>
        <w:rPr>
          <w:rFonts w:hint="eastAsia" w:ascii="宋体" w:hAnsi="宋体" w:cs="微软雅黑"/>
          <w:sz w:val="24"/>
          <w:szCs w:val="24"/>
        </w:rPr>
      </w:pPr>
    </w:p>
    <w:p w14:paraId="16AAA88C">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企业名称（盖章）：</w:t>
      </w:r>
    </w:p>
    <w:p w14:paraId="0D3F8A79">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日 期：</w:t>
      </w:r>
    </w:p>
    <w:p w14:paraId="1920777A">
      <w:pPr>
        <w:snapToGrid w:val="0"/>
        <w:spacing w:line="500" w:lineRule="exact"/>
        <w:ind w:firstLine="480" w:firstLineChars="200"/>
        <w:rPr>
          <w:rFonts w:hint="eastAsia" w:ascii="宋体" w:hAnsi="宋体"/>
          <w:sz w:val="24"/>
          <w:szCs w:val="24"/>
        </w:rPr>
      </w:pPr>
      <w:r>
        <w:rPr>
          <w:rFonts w:hint="eastAsia" w:ascii="宋体" w:hAnsi="宋体"/>
          <w:sz w:val="24"/>
          <w:szCs w:val="24"/>
        </w:rPr>
        <w:t xml:space="preserve">                                        </w:t>
      </w:r>
    </w:p>
    <w:p w14:paraId="564700FE">
      <w:pPr>
        <w:snapToGrid w:val="0"/>
        <w:spacing w:line="420" w:lineRule="exact"/>
        <w:ind w:firstLine="420"/>
        <w:rPr>
          <w:rFonts w:hint="eastAsia" w:ascii="宋体" w:hAnsi="宋体" w:cs="宋体"/>
          <w:kern w:val="0"/>
          <w:sz w:val="21"/>
          <w:szCs w:val="21"/>
        </w:rPr>
      </w:pPr>
      <w:r>
        <w:rPr>
          <w:rFonts w:hint="eastAsia" w:ascii="宋体" w:hAnsi="宋体" w:cs="宋体"/>
          <w:kern w:val="0"/>
          <w:sz w:val="21"/>
          <w:szCs w:val="21"/>
        </w:rPr>
        <w:t>填写时应注意以下事项：</w:t>
      </w:r>
    </w:p>
    <w:p w14:paraId="15D8ACC6">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7C9DEC8E">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1D87EB6D">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6301678A">
      <w:pPr>
        <w:snapToGrid w:val="0"/>
        <w:spacing w:line="420" w:lineRule="exact"/>
        <w:ind w:firstLine="422" w:firstLineChars="200"/>
        <w:jc w:val="left"/>
        <w:rPr>
          <w:rFonts w:hint="eastAsia" w:ascii="宋体" w:hAnsi="宋体"/>
          <w:b/>
          <w:bCs/>
          <w:sz w:val="21"/>
          <w:szCs w:val="21"/>
        </w:rPr>
      </w:pPr>
      <w:r>
        <w:rPr>
          <w:rFonts w:hint="eastAsia" w:ascii="宋体" w:hAnsi="宋体"/>
          <w:b/>
          <w:bCs/>
          <w:sz w:val="21"/>
          <w:szCs w:val="21"/>
        </w:rPr>
        <w:t>注：各行业划型标准：</w:t>
      </w:r>
    </w:p>
    <w:p w14:paraId="5BC7FDBF">
      <w:pPr>
        <w:tabs>
          <w:tab w:val="left" w:pos="6300"/>
        </w:tabs>
        <w:snapToGrid w:val="0"/>
        <w:spacing w:line="400" w:lineRule="exact"/>
        <w:ind w:firstLine="420" w:firstLineChars="200"/>
        <w:jc w:val="left"/>
        <w:rPr>
          <w:rFonts w:hint="eastAsia" w:ascii="宋体" w:hAnsi="宋体"/>
          <w:sz w:val="21"/>
          <w:szCs w:val="21"/>
        </w:rPr>
      </w:pPr>
      <w:bookmarkStart w:id="161"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7F660C5F">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76E080">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D08138E">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52379CF">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C97D70">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822383E">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26A02B4">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4D8A5B3">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E4C0B4">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2DA3D9">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AD27EC1">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4422EB8">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B880B04">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66D22F">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2F2177E">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61"/>
    <w:p w14:paraId="0A709757">
      <w:pPr>
        <w:tabs>
          <w:tab w:val="left" w:pos="6300"/>
        </w:tabs>
        <w:snapToGrid w:val="0"/>
        <w:spacing w:line="400" w:lineRule="exact"/>
        <w:ind w:firstLine="420"/>
        <w:jc w:val="left"/>
        <w:rPr>
          <w:rFonts w:hint="eastAsia" w:ascii="宋体" w:hAnsi="宋体"/>
          <w:sz w:val="21"/>
          <w:szCs w:val="21"/>
        </w:rPr>
      </w:pPr>
    </w:p>
    <w:p w14:paraId="0D7B6A68">
      <w:pPr>
        <w:tabs>
          <w:tab w:val="left" w:pos="6300"/>
        </w:tabs>
        <w:snapToGrid w:val="0"/>
        <w:spacing w:line="360" w:lineRule="auto"/>
        <w:ind w:firstLine="480" w:firstLineChars="200"/>
        <w:rPr>
          <w:rFonts w:hint="eastAsia"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615DA030">
      <w:pPr>
        <w:tabs>
          <w:tab w:val="left" w:pos="6300"/>
        </w:tabs>
        <w:snapToGrid w:val="0"/>
        <w:spacing w:line="360" w:lineRule="auto"/>
        <w:ind w:firstLine="480" w:firstLineChars="200"/>
        <w:rPr>
          <w:rFonts w:hint="eastAsia"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00268FF1">
      <w:pPr>
        <w:tabs>
          <w:tab w:val="left" w:pos="6300"/>
        </w:tabs>
        <w:snapToGrid w:val="0"/>
        <w:spacing w:line="360" w:lineRule="auto"/>
        <w:ind w:firstLine="580" w:firstLineChars="200"/>
        <w:rPr>
          <w:rFonts w:hint="eastAsia" w:ascii="宋体" w:hAnsi="宋体"/>
          <w:sz w:val="29"/>
          <w:szCs w:val="29"/>
        </w:rPr>
      </w:pPr>
    </w:p>
    <w:p w14:paraId="1BA8AF8F">
      <w:pPr>
        <w:tabs>
          <w:tab w:val="left" w:pos="6300"/>
        </w:tabs>
        <w:snapToGrid w:val="0"/>
        <w:spacing w:line="360" w:lineRule="auto"/>
        <w:ind w:firstLine="580" w:firstLineChars="200"/>
        <w:rPr>
          <w:rFonts w:hint="eastAsia" w:ascii="宋体" w:hAnsi="宋体"/>
          <w:sz w:val="29"/>
          <w:szCs w:val="29"/>
        </w:rPr>
      </w:pPr>
    </w:p>
    <w:p w14:paraId="0413F99E">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（3）残疾人福利性单位声明函（格式）</w:t>
      </w:r>
    </w:p>
    <w:p w14:paraId="40536AB5">
      <w:pPr>
        <w:tabs>
          <w:tab w:val="left" w:pos="6300"/>
        </w:tabs>
        <w:snapToGrid w:val="0"/>
        <w:spacing w:line="360" w:lineRule="auto"/>
        <w:ind w:firstLine="560" w:firstLineChars="200"/>
        <w:jc w:val="center"/>
        <w:rPr>
          <w:rFonts w:hint="eastAsia" w:ascii="宋体" w:hAnsi="宋体"/>
          <w:szCs w:val="28"/>
        </w:rPr>
      </w:pPr>
      <w:r>
        <w:rPr>
          <w:rFonts w:hint="eastAsia" w:ascii="宋体" w:hAnsi="宋体"/>
          <w:szCs w:val="28"/>
        </w:rPr>
        <w:t>残疾人福利性单位声明函</w:t>
      </w:r>
    </w:p>
    <w:p w14:paraId="4D7F32E1">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29E296">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本单位对上述声明的真实性负责。如有虚假，将依法承担相应责任。</w:t>
      </w:r>
    </w:p>
    <w:p w14:paraId="5F066414">
      <w:pPr>
        <w:tabs>
          <w:tab w:val="left" w:pos="6300"/>
        </w:tabs>
        <w:snapToGrid w:val="0"/>
        <w:spacing w:line="360" w:lineRule="auto"/>
        <w:ind w:firstLine="480" w:firstLineChars="200"/>
        <w:rPr>
          <w:rFonts w:hint="eastAsia" w:ascii="宋体" w:hAnsi="宋体"/>
          <w:sz w:val="24"/>
        </w:rPr>
      </w:pPr>
    </w:p>
    <w:p w14:paraId="29FD7FD3">
      <w:pPr>
        <w:tabs>
          <w:tab w:val="left" w:pos="6300"/>
        </w:tabs>
        <w:snapToGrid w:val="0"/>
        <w:spacing w:line="360" w:lineRule="auto"/>
        <w:ind w:firstLine="480" w:firstLineChars="200"/>
        <w:rPr>
          <w:rFonts w:hint="eastAsia" w:ascii="宋体" w:hAnsi="宋体"/>
          <w:sz w:val="24"/>
        </w:rPr>
      </w:pPr>
    </w:p>
    <w:p w14:paraId="30592AA4">
      <w:pPr>
        <w:tabs>
          <w:tab w:val="left" w:pos="6300"/>
        </w:tabs>
        <w:snapToGrid w:val="0"/>
        <w:spacing w:line="360" w:lineRule="auto"/>
        <w:ind w:firstLine="480" w:firstLineChars="200"/>
        <w:rPr>
          <w:rFonts w:hint="eastAsia" w:ascii="宋体" w:hAnsi="宋体"/>
          <w:sz w:val="24"/>
        </w:rPr>
      </w:pPr>
      <w:r>
        <w:rPr>
          <w:rFonts w:hint="eastAsia" w:ascii="宋体" w:hAnsi="宋体"/>
          <w:sz w:val="24"/>
        </w:rPr>
        <w:t xml:space="preserve">                                                  供应商名称（盖章）：</w:t>
      </w:r>
    </w:p>
    <w:p w14:paraId="669BCA58">
      <w:pPr>
        <w:tabs>
          <w:tab w:val="left" w:pos="6300"/>
        </w:tabs>
        <w:snapToGrid w:val="0"/>
        <w:spacing w:line="360" w:lineRule="auto"/>
        <w:ind w:firstLine="480"/>
        <w:jc w:val="left"/>
        <w:rPr>
          <w:rFonts w:hint="eastAsia" w:ascii="宋体" w:hAnsi="宋体"/>
        </w:rPr>
      </w:pPr>
      <w:r>
        <w:rPr>
          <w:rFonts w:hint="eastAsia" w:ascii="宋体" w:hAnsi="宋体"/>
          <w:sz w:val="24"/>
        </w:rPr>
        <w:t xml:space="preserve">                                                  日  期：</w:t>
      </w:r>
    </w:p>
    <w:p w14:paraId="084C1B81">
      <w:pPr>
        <w:tabs>
          <w:tab w:val="left" w:pos="6300"/>
        </w:tabs>
        <w:snapToGrid w:val="0"/>
        <w:spacing w:line="500" w:lineRule="exact"/>
        <w:ind w:firstLine="480"/>
        <w:jc w:val="left"/>
        <w:rPr>
          <w:rFonts w:hint="eastAsia" w:ascii="宋体" w:hAnsi="宋体"/>
        </w:rPr>
      </w:pPr>
    </w:p>
    <w:p w14:paraId="0B631FCC">
      <w:pPr>
        <w:tabs>
          <w:tab w:val="left" w:pos="6300"/>
        </w:tabs>
        <w:snapToGrid w:val="0"/>
        <w:spacing w:line="500" w:lineRule="exact"/>
        <w:ind w:firstLine="480"/>
        <w:jc w:val="left"/>
        <w:rPr>
          <w:rFonts w:hint="eastAsia"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3FE1C529">
      <w:pPr>
        <w:tabs>
          <w:tab w:val="left" w:pos="6300"/>
        </w:tabs>
        <w:snapToGrid w:val="0"/>
        <w:spacing w:line="500" w:lineRule="exact"/>
        <w:ind w:firstLine="480"/>
        <w:jc w:val="left"/>
        <w:rPr>
          <w:rFonts w:hint="eastAsia" w:ascii="宋体" w:hAnsi="宋体"/>
        </w:rPr>
      </w:pPr>
    </w:p>
    <w:p w14:paraId="1559EB4E">
      <w:pPr>
        <w:tabs>
          <w:tab w:val="left" w:pos="6300"/>
        </w:tabs>
        <w:snapToGrid w:val="0"/>
        <w:spacing w:line="500" w:lineRule="exact"/>
        <w:ind w:firstLine="480"/>
        <w:jc w:val="left"/>
        <w:rPr>
          <w:rFonts w:hint="eastAsia" w:ascii="宋体" w:hAnsi="宋体"/>
        </w:rPr>
      </w:pPr>
    </w:p>
    <w:p w14:paraId="41C9696D">
      <w:pPr>
        <w:ind w:firstLine="480" w:firstLineChars="200"/>
        <w:jc w:val="left"/>
        <w:rPr>
          <w:rFonts w:hint="eastAsia" w:ascii="宋体" w:hAnsi="宋体"/>
          <w:sz w:val="24"/>
          <w:szCs w:val="24"/>
        </w:rPr>
      </w:pPr>
      <w:r>
        <w:rPr>
          <w:rFonts w:hint="eastAsia" w:ascii="宋体" w:hAnsi="宋体"/>
          <w:sz w:val="24"/>
          <w:szCs w:val="24"/>
        </w:rPr>
        <w:t>2.其他与项目有关的资料（自附）</w:t>
      </w:r>
    </w:p>
    <w:p w14:paraId="405C2881">
      <w:pPr>
        <w:ind w:firstLine="480" w:firstLineChars="200"/>
        <w:jc w:val="left"/>
        <w:rPr>
          <w:rFonts w:hint="eastAsia" w:ascii="宋体" w:hAnsi="宋体"/>
          <w:sz w:val="24"/>
          <w:szCs w:val="24"/>
        </w:rPr>
      </w:pPr>
    </w:p>
    <w:p w14:paraId="0DFF141E">
      <w:pPr>
        <w:ind w:firstLine="480" w:firstLineChars="200"/>
        <w:jc w:val="left"/>
        <w:rPr>
          <w:rFonts w:hint="eastAsia" w:ascii="宋体" w:hAnsi="宋体"/>
          <w:sz w:val="24"/>
          <w:szCs w:val="24"/>
        </w:rPr>
      </w:pPr>
    </w:p>
    <w:p w14:paraId="4909A215">
      <w:pPr>
        <w:ind w:firstLine="480" w:firstLineChars="200"/>
        <w:jc w:val="left"/>
        <w:rPr>
          <w:rFonts w:hint="eastAsia" w:ascii="宋体" w:hAnsi="宋体"/>
          <w:sz w:val="24"/>
          <w:szCs w:val="24"/>
        </w:rPr>
      </w:pPr>
    </w:p>
    <w:p w14:paraId="688B5447">
      <w:pPr>
        <w:ind w:firstLine="480" w:firstLineChars="200"/>
        <w:jc w:val="left"/>
        <w:rPr>
          <w:rFonts w:hint="eastAsia" w:ascii="宋体" w:hAnsi="宋体"/>
          <w:sz w:val="24"/>
          <w:szCs w:val="24"/>
        </w:rPr>
      </w:pPr>
    </w:p>
    <w:p w14:paraId="74185AFE">
      <w:pPr>
        <w:jc w:val="left"/>
        <w:rPr>
          <w:rFonts w:hint="eastAsia" w:ascii="宋体" w:hAnsi="宋体"/>
          <w:sz w:val="24"/>
          <w:szCs w:val="24"/>
        </w:rPr>
      </w:pPr>
    </w:p>
    <w:p w14:paraId="0B9B6644">
      <w:pPr>
        <w:tabs>
          <w:tab w:val="left" w:pos="6300"/>
        </w:tabs>
        <w:snapToGrid w:val="0"/>
        <w:spacing w:line="500" w:lineRule="exact"/>
        <w:rPr>
          <w:rFonts w:hint="eastAsia" w:ascii="宋体" w:hAnsi="宋体"/>
          <w:sz w:val="24"/>
          <w:szCs w:val="24"/>
        </w:rPr>
      </w:pPr>
    </w:p>
    <w:p w14:paraId="0C7D297F">
      <w:pPr>
        <w:tabs>
          <w:tab w:val="left" w:pos="6300"/>
        </w:tabs>
        <w:snapToGrid w:val="0"/>
        <w:spacing w:line="500" w:lineRule="exact"/>
        <w:rPr>
          <w:rFonts w:hint="eastAsia" w:ascii="宋体" w:hAnsi="宋体"/>
          <w:sz w:val="24"/>
          <w:szCs w:val="24"/>
        </w:rPr>
      </w:pPr>
    </w:p>
    <w:p w14:paraId="1744DD3F">
      <w:pPr>
        <w:tabs>
          <w:tab w:val="left" w:pos="6300"/>
        </w:tabs>
        <w:snapToGrid w:val="0"/>
        <w:spacing w:line="500" w:lineRule="exact"/>
        <w:jc w:val="center"/>
        <w:rPr>
          <w:sz w:val="24"/>
          <w:szCs w:val="24"/>
        </w:rPr>
      </w:pPr>
      <w:r>
        <w:rPr>
          <w:sz w:val="24"/>
          <w:szCs w:val="24"/>
        </w:rPr>
        <w:t>（结束）</w:t>
      </w:r>
    </w:p>
    <w:sectPr>
      <w:headerReference r:id="rId12" w:type="default"/>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方正黑体_GBK"/>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8472">
    <w:pPr>
      <w:pStyle w:val="37"/>
      <w:framePr w:wrap="around" w:vAnchor="text" w:hAnchor="margin" w:xAlign="center" w:y="1"/>
      <w:ind w:firstLine="360"/>
      <w:rPr>
        <w:rStyle w:val="63"/>
      </w:rPr>
    </w:pPr>
    <w:r>
      <w:fldChar w:fldCharType="begin"/>
    </w:r>
    <w:r>
      <w:rPr>
        <w:rStyle w:val="63"/>
      </w:rPr>
      <w:instrText xml:space="preserve">PAGE  </w:instrText>
    </w:r>
    <w:r>
      <w:fldChar w:fldCharType="separate"/>
    </w:r>
    <w:r>
      <w:fldChar w:fldCharType="end"/>
    </w:r>
  </w:p>
  <w:p w14:paraId="67EC39EF">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6CF32">
    <w:pPr>
      <w:pStyle w:val="37"/>
      <w:framePr w:wrap="around" w:vAnchor="text" w:hAnchor="margin" w:xAlign="center" w:y="1"/>
      <w:ind w:firstLine="360"/>
      <w:rPr>
        <w:rStyle w:val="63"/>
      </w:rPr>
    </w:pPr>
  </w:p>
  <w:p w14:paraId="2EC21C5A">
    <w:pPr>
      <w:pStyle w:val="37"/>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5F9B7">
    <w:pPr>
      <w:pStyle w:val="37"/>
      <w:framePr w:wrap="around" w:vAnchor="text" w:hAnchor="margin" w:xAlign="center" w:y="1"/>
      <w:ind w:firstLine="420"/>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- 2 -</w:t>
    </w:r>
    <w:r>
      <w:rPr>
        <w:rFonts w:ascii="宋体"/>
        <w:sz w:val="21"/>
        <w:szCs w:val="21"/>
      </w:rPr>
      <w:fldChar w:fldCharType="end"/>
    </w:r>
  </w:p>
  <w:p w14:paraId="50391CE5">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F6FF">
    <w:pPr>
      <w:pStyle w:val="37"/>
      <w:ind w:firstLine="420"/>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C1B63">
    <w:pPr>
      <w:pStyle w:val="37"/>
      <w:framePr w:wrap="around" w:vAnchor="text" w:hAnchor="margin" w:xAlign="center" w:y="1"/>
      <w:ind w:firstLine="360"/>
      <w:rPr>
        <w:rStyle w:val="63"/>
      </w:rPr>
    </w:pPr>
    <w:r>
      <w:fldChar w:fldCharType="begin"/>
    </w:r>
    <w:r>
      <w:rPr>
        <w:rStyle w:val="63"/>
      </w:rPr>
      <w:instrText xml:space="preserve">PAGE  </w:instrText>
    </w:r>
    <w:r>
      <w:fldChar w:fldCharType="separate"/>
    </w:r>
    <w:r>
      <w:fldChar w:fldCharType="end"/>
    </w:r>
  </w:p>
  <w:p w14:paraId="22734ED2">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85B8A">
    <w:pPr>
      <w:pStyle w:val="38"/>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A96F">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8B447">
    <w:pPr>
      <w:pStyle w:val="38"/>
      <w:jc w:val="left"/>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40569">
    <w:pPr>
      <w:pStyle w:val="38"/>
      <w:jc w:val="left"/>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B6B0C">
    <w:pPr>
      <w:pStyle w:val="38"/>
      <w:jc w:val="left"/>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7"/>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9"/>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9"/>
  </w:num>
  <w:num w:numId="3">
    <w:abstractNumId w:val="10"/>
  </w:num>
  <w:num w:numId="4">
    <w:abstractNumId w:val="13"/>
  </w:num>
  <w:num w:numId="5">
    <w:abstractNumId w:val="3"/>
  </w:num>
  <w:num w:numId="6">
    <w:abstractNumId w:val="6"/>
  </w:num>
  <w:num w:numId="7">
    <w:abstractNumId w:val="4"/>
  </w:num>
  <w:num w:numId="8">
    <w:abstractNumId w:val="0"/>
  </w:num>
  <w:num w:numId="9">
    <w:abstractNumId w:val="8"/>
  </w:num>
  <w:num w:numId="10">
    <w:abstractNumId w:val="11"/>
  </w:num>
  <w:num w:numId="11">
    <w:abstractNumId w:val="12"/>
  </w:num>
  <w:num w:numId="12">
    <w:abstractNumId w:val="7"/>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iOWQ5N2JiNWUyZDM1MmMyMmI1ZGNiMjRhYTczMjAifQ=="/>
  </w:docVars>
  <w:rsids>
    <w:rsidRoot w:val="00172A27"/>
    <w:rsid w:val="000002B4"/>
    <w:rsid w:val="00000498"/>
    <w:rsid w:val="00001023"/>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2A5D"/>
    <w:rsid w:val="000431AF"/>
    <w:rsid w:val="000432E7"/>
    <w:rsid w:val="0004348E"/>
    <w:rsid w:val="000435C0"/>
    <w:rsid w:val="00043E9D"/>
    <w:rsid w:val="00044FB5"/>
    <w:rsid w:val="000451C6"/>
    <w:rsid w:val="000451E0"/>
    <w:rsid w:val="000468E0"/>
    <w:rsid w:val="00047ACE"/>
    <w:rsid w:val="00047E3F"/>
    <w:rsid w:val="00047EF0"/>
    <w:rsid w:val="00051015"/>
    <w:rsid w:val="00051383"/>
    <w:rsid w:val="0005298B"/>
    <w:rsid w:val="000529F4"/>
    <w:rsid w:val="000533A5"/>
    <w:rsid w:val="00053AFB"/>
    <w:rsid w:val="0005417C"/>
    <w:rsid w:val="00054B68"/>
    <w:rsid w:val="000552F4"/>
    <w:rsid w:val="000568F9"/>
    <w:rsid w:val="000574AB"/>
    <w:rsid w:val="00057688"/>
    <w:rsid w:val="000576E1"/>
    <w:rsid w:val="00057B29"/>
    <w:rsid w:val="00057B3A"/>
    <w:rsid w:val="00061192"/>
    <w:rsid w:val="00061599"/>
    <w:rsid w:val="00061D77"/>
    <w:rsid w:val="0006248D"/>
    <w:rsid w:val="00063981"/>
    <w:rsid w:val="00063B06"/>
    <w:rsid w:val="000645F1"/>
    <w:rsid w:val="000653C6"/>
    <w:rsid w:val="0006556C"/>
    <w:rsid w:val="0007233F"/>
    <w:rsid w:val="00075C5F"/>
    <w:rsid w:val="00077795"/>
    <w:rsid w:val="00080446"/>
    <w:rsid w:val="00080519"/>
    <w:rsid w:val="0008070D"/>
    <w:rsid w:val="00080A20"/>
    <w:rsid w:val="0008102B"/>
    <w:rsid w:val="000818A1"/>
    <w:rsid w:val="00083B84"/>
    <w:rsid w:val="0008426E"/>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5E"/>
    <w:rsid w:val="0009269D"/>
    <w:rsid w:val="00094140"/>
    <w:rsid w:val="000943FB"/>
    <w:rsid w:val="00094BFA"/>
    <w:rsid w:val="00094D17"/>
    <w:rsid w:val="00096E3E"/>
    <w:rsid w:val="00097FF6"/>
    <w:rsid w:val="000A04AA"/>
    <w:rsid w:val="000A164E"/>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5A8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13D"/>
    <w:rsid w:val="000D2216"/>
    <w:rsid w:val="000D5453"/>
    <w:rsid w:val="000D5701"/>
    <w:rsid w:val="000D68FF"/>
    <w:rsid w:val="000D6B20"/>
    <w:rsid w:val="000D781A"/>
    <w:rsid w:val="000D79BB"/>
    <w:rsid w:val="000E01C9"/>
    <w:rsid w:val="000E05BC"/>
    <w:rsid w:val="000E0769"/>
    <w:rsid w:val="000E09C1"/>
    <w:rsid w:val="000E24E5"/>
    <w:rsid w:val="000E2673"/>
    <w:rsid w:val="000E3259"/>
    <w:rsid w:val="000E3454"/>
    <w:rsid w:val="000E5DF8"/>
    <w:rsid w:val="000E6005"/>
    <w:rsid w:val="000E601E"/>
    <w:rsid w:val="000E7236"/>
    <w:rsid w:val="000E746A"/>
    <w:rsid w:val="000E783A"/>
    <w:rsid w:val="000E7AE4"/>
    <w:rsid w:val="000F1172"/>
    <w:rsid w:val="000F12F0"/>
    <w:rsid w:val="000F135E"/>
    <w:rsid w:val="000F16C9"/>
    <w:rsid w:val="000F2EDE"/>
    <w:rsid w:val="000F30EF"/>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954"/>
    <w:rsid w:val="001040CE"/>
    <w:rsid w:val="001042C7"/>
    <w:rsid w:val="00105650"/>
    <w:rsid w:val="00106CD4"/>
    <w:rsid w:val="00107149"/>
    <w:rsid w:val="00107445"/>
    <w:rsid w:val="001100DA"/>
    <w:rsid w:val="001113BE"/>
    <w:rsid w:val="00111939"/>
    <w:rsid w:val="00112547"/>
    <w:rsid w:val="00115FE4"/>
    <w:rsid w:val="001167CA"/>
    <w:rsid w:val="00116856"/>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1521"/>
    <w:rsid w:val="001330DD"/>
    <w:rsid w:val="00133D16"/>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6BB2"/>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54BE"/>
    <w:rsid w:val="00156D10"/>
    <w:rsid w:val="0015710C"/>
    <w:rsid w:val="00157E6F"/>
    <w:rsid w:val="00160A1A"/>
    <w:rsid w:val="00160D3D"/>
    <w:rsid w:val="00161270"/>
    <w:rsid w:val="00161EF0"/>
    <w:rsid w:val="00165715"/>
    <w:rsid w:val="001661E0"/>
    <w:rsid w:val="0016657A"/>
    <w:rsid w:val="0016725B"/>
    <w:rsid w:val="00167825"/>
    <w:rsid w:val="001702C2"/>
    <w:rsid w:val="001717BA"/>
    <w:rsid w:val="00171A7B"/>
    <w:rsid w:val="00172A27"/>
    <w:rsid w:val="00172DC6"/>
    <w:rsid w:val="001730D7"/>
    <w:rsid w:val="00173F80"/>
    <w:rsid w:val="00174DC2"/>
    <w:rsid w:val="00174DC3"/>
    <w:rsid w:val="0017529A"/>
    <w:rsid w:val="001758A7"/>
    <w:rsid w:val="00175C6C"/>
    <w:rsid w:val="00177836"/>
    <w:rsid w:val="00177E4C"/>
    <w:rsid w:val="00180413"/>
    <w:rsid w:val="00180A61"/>
    <w:rsid w:val="00180ACB"/>
    <w:rsid w:val="001810EA"/>
    <w:rsid w:val="001826C7"/>
    <w:rsid w:val="00183952"/>
    <w:rsid w:val="0018396D"/>
    <w:rsid w:val="00184C9A"/>
    <w:rsid w:val="00185891"/>
    <w:rsid w:val="001862A1"/>
    <w:rsid w:val="00186623"/>
    <w:rsid w:val="00186970"/>
    <w:rsid w:val="00186C50"/>
    <w:rsid w:val="001872E3"/>
    <w:rsid w:val="001879FD"/>
    <w:rsid w:val="00187CBA"/>
    <w:rsid w:val="00187FE3"/>
    <w:rsid w:val="00190D77"/>
    <w:rsid w:val="00190DA3"/>
    <w:rsid w:val="00190E36"/>
    <w:rsid w:val="001929B6"/>
    <w:rsid w:val="0019335B"/>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5CFD"/>
    <w:rsid w:val="001A6632"/>
    <w:rsid w:val="001A6DCC"/>
    <w:rsid w:val="001B0F1C"/>
    <w:rsid w:val="001B2523"/>
    <w:rsid w:val="001B2E0D"/>
    <w:rsid w:val="001B3DBD"/>
    <w:rsid w:val="001B418D"/>
    <w:rsid w:val="001B4377"/>
    <w:rsid w:val="001B6EEA"/>
    <w:rsid w:val="001B74F5"/>
    <w:rsid w:val="001B7861"/>
    <w:rsid w:val="001B7942"/>
    <w:rsid w:val="001B7BB4"/>
    <w:rsid w:val="001C0E58"/>
    <w:rsid w:val="001C1FC7"/>
    <w:rsid w:val="001C2267"/>
    <w:rsid w:val="001C23E7"/>
    <w:rsid w:val="001C4803"/>
    <w:rsid w:val="001C4985"/>
    <w:rsid w:val="001C4C9F"/>
    <w:rsid w:val="001C6F1E"/>
    <w:rsid w:val="001C6FA3"/>
    <w:rsid w:val="001C7ABE"/>
    <w:rsid w:val="001C7CD2"/>
    <w:rsid w:val="001D100C"/>
    <w:rsid w:val="001D1A56"/>
    <w:rsid w:val="001D212D"/>
    <w:rsid w:val="001D2321"/>
    <w:rsid w:val="001D2402"/>
    <w:rsid w:val="001D25D6"/>
    <w:rsid w:val="001D2DCD"/>
    <w:rsid w:val="001D5055"/>
    <w:rsid w:val="001D58BC"/>
    <w:rsid w:val="001D59A3"/>
    <w:rsid w:val="001D629E"/>
    <w:rsid w:val="001D630C"/>
    <w:rsid w:val="001D64EE"/>
    <w:rsid w:val="001D65AE"/>
    <w:rsid w:val="001E086A"/>
    <w:rsid w:val="001E1837"/>
    <w:rsid w:val="001E18C3"/>
    <w:rsid w:val="001E1B34"/>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8E1"/>
    <w:rsid w:val="00202B04"/>
    <w:rsid w:val="00202C55"/>
    <w:rsid w:val="002048EF"/>
    <w:rsid w:val="00204936"/>
    <w:rsid w:val="00204DA3"/>
    <w:rsid w:val="00204F16"/>
    <w:rsid w:val="002053C4"/>
    <w:rsid w:val="00206C70"/>
    <w:rsid w:val="002100EE"/>
    <w:rsid w:val="00210F5A"/>
    <w:rsid w:val="002111DD"/>
    <w:rsid w:val="0021305C"/>
    <w:rsid w:val="00215057"/>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B3E"/>
    <w:rsid w:val="00237015"/>
    <w:rsid w:val="00237C93"/>
    <w:rsid w:val="00241034"/>
    <w:rsid w:val="00241148"/>
    <w:rsid w:val="002415EF"/>
    <w:rsid w:val="0024174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109C"/>
    <w:rsid w:val="00262839"/>
    <w:rsid w:val="00263E6C"/>
    <w:rsid w:val="002643C1"/>
    <w:rsid w:val="0026486E"/>
    <w:rsid w:val="00264BB5"/>
    <w:rsid w:val="00265203"/>
    <w:rsid w:val="002652E3"/>
    <w:rsid w:val="00265498"/>
    <w:rsid w:val="0026695A"/>
    <w:rsid w:val="0026699C"/>
    <w:rsid w:val="0026720A"/>
    <w:rsid w:val="00270AEA"/>
    <w:rsid w:val="00271D47"/>
    <w:rsid w:val="002721D9"/>
    <w:rsid w:val="002721EA"/>
    <w:rsid w:val="00272E62"/>
    <w:rsid w:val="00274DF0"/>
    <w:rsid w:val="002750A5"/>
    <w:rsid w:val="0027649D"/>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6DF"/>
    <w:rsid w:val="00295B8C"/>
    <w:rsid w:val="00295EA4"/>
    <w:rsid w:val="00296026"/>
    <w:rsid w:val="00297317"/>
    <w:rsid w:val="00297357"/>
    <w:rsid w:val="00297C93"/>
    <w:rsid w:val="002A061E"/>
    <w:rsid w:val="002A06E7"/>
    <w:rsid w:val="002A072B"/>
    <w:rsid w:val="002A1232"/>
    <w:rsid w:val="002A226C"/>
    <w:rsid w:val="002A2590"/>
    <w:rsid w:val="002A3C7C"/>
    <w:rsid w:val="002A4956"/>
    <w:rsid w:val="002A63E5"/>
    <w:rsid w:val="002A65D6"/>
    <w:rsid w:val="002A6615"/>
    <w:rsid w:val="002A6710"/>
    <w:rsid w:val="002A722C"/>
    <w:rsid w:val="002B0725"/>
    <w:rsid w:val="002B1D66"/>
    <w:rsid w:val="002B39BE"/>
    <w:rsid w:val="002B590B"/>
    <w:rsid w:val="002B71A5"/>
    <w:rsid w:val="002B7501"/>
    <w:rsid w:val="002B780C"/>
    <w:rsid w:val="002B7904"/>
    <w:rsid w:val="002C2136"/>
    <w:rsid w:val="002C2507"/>
    <w:rsid w:val="002C2E6E"/>
    <w:rsid w:val="002C32B1"/>
    <w:rsid w:val="002C3A48"/>
    <w:rsid w:val="002C3DFD"/>
    <w:rsid w:val="002C4781"/>
    <w:rsid w:val="002C5403"/>
    <w:rsid w:val="002C5DE2"/>
    <w:rsid w:val="002C5FF2"/>
    <w:rsid w:val="002C6EF6"/>
    <w:rsid w:val="002D081E"/>
    <w:rsid w:val="002D49AE"/>
    <w:rsid w:val="002D4D51"/>
    <w:rsid w:val="002D6696"/>
    <w:rsid w:val="002D7707"/>
    <w:rsid w:val="002D7725"/>
    <w:rsid w:val="002E0770"/>
    <w:rsid w:val="002E0A13"/>
    <w:rsid w:val="002E0A25"/>
    <w:rsid w:val="002E13A6"/>
    <w:rsid w:val="002E167C"/>
    <w:rsid w:val="002E19DE"/>
    <w:rsid w:val="002E1BD1"/>
    <w:rsid w:val="002E2FA6"/>
    <w:rsid w:val="002E391B"/>
    <w:rsid w:val="002E40BB"/>
    <w:rsid w:val="002E4386"/>
    <w:rsid w:val="002E4F37"/>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2279"/>
    <w:rsid w:val="00313635"/>
    <w:rsid w:val="00313F79"/>
    <w:rsid w:val="003141B3"/>
    <w:rsid w:val="0031465E"/>
    <w:rsid w:val="00315274"/>
    <w:rsid w:val="0031557E"/>
    <w:rsid w:val="00315742"/>
    <w:rsid w:val="003160F7"/>
    <w:rsid w:val="003163B3"/>
    <w:rsid w:val="00317F28"/>
    <w:rsid w:val="00317F74"/>
    <w:rsid w:val="003202F5"/>
    <w:rsid w:val="0032163E"/>
    <w:rsid w:val="00322A7A"/>
    <w:rsid w:val="00323542"/>
    <w:rsid w:val="00324734"/>
    <w:rsid w:val="00324A00"/>
    <w:rsid w:val="00325296"/>
    <w:rsid w:val="0032568A"/>
    <w:rsid w:val="00326213"/>
    <w:rsid w:val="00331002"/>
    <w:rsid w:val="00331E07"/>
    <w:rsid w:val="00332BE1"/>
    <w:rsid w:val="003344F6"/>
    <w:rsid w:val="00334FDA"/>
    <w:rsid w:val="003355B5"/>
    <w:rsid w:val="00335CD5"/>
    <w:rsid w:val="003369C5"/>
    <w:rsid w:val="00337753"/>
    <w:rsid w:val="00340873"/>
    <w:rsid w:val="00340ADC"/>
    <w:rsid w:val="0034102D"/>
    <w:rsid w:val="00341D1D"/>
    <w:rsid w:val="00341DEB"/>
    <w:rsid w:val="00342051"/>
    <w:rsid w:val="00342B0C"/>
    <w:rsid w:val="00342B14"/>
    <w:rsid w:val="003450DE"/>
    <w:rsid w:val="0034591F"/>
    <w:rsid w:val="0034639B"/>
    <w:rsid w:val="0034664F"/>
    <w:rsid w:val="0034697B"/>
    <w:rsid w:val="00346A3D"/>
    <w:rsid w:val="00347A4A"/>
    <w:rsid w:val="00347F6B"/>
    <w:rsid w:val="00350C20"/>
    <w:rsid w:val="003518A4"/>
    <w:rsid w:val="003524B8"/>
    <w:rsid w:val="00352864"/>
    <w:rsid w:val="00352F95"/>
    <w:rsid w:val="003530F8"/>
    <w:rsid w:val="0035347A"/>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1985"/>
    <w:rsid w:val="0036458B"/>
    <w:rsid w:val="003645D7"/>
    <w:rsid w:val="00365521"/>
    <w:rsid w:val="00367266"/>
    <w:rsid w:val="00371D2F"/>
    <w:rsid w:val="0037257D"/>
    <w:rsid w:val="00373217"/>
    <w:rsid w:val="003734C2"/>
    <w:rsid w:val="00374331"/>
    <w:rsid w:val="003748AD"/>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31"/>
    <w:rsid w:val="003A19D4"/>
    <w:rsid w:val="003A449E"/>
    <w:rsid w:val="003A567D"/>
    <w:rsid w:val="003A63A2"/>
    <w:rsid w:val="003A6B70"/>
    <w:rsid w:val="003A6BF3"/>
    <w:rsid w:val="003A71F3"/>
    <w:rsid w:val="003B13E4"/>
    <w:rsid w:val="003B17A4"/>
    <w:rsid w:val="003B19F5"/>
    <w:rsid w:val="003B227C"/>
    <w:rsid w:val="003B286E"/>
    <w:rsid w:val="003B2FDB"/>
    <w:rsid w:val="003B5E9C"/>
    <w:rsid w:val="003B63C5"/>
    <w:rsid w:val="003B6590"/>
    <w:rsid w:val="003B6BBE"/>
    <w:rsid w:val="003B764A"/>
    <w:rsid w:val="003C0CD2"/>
    <w:rsid w:val="003C27CC"/>
    <w:rsid w:val="003C2A17"/>
    <w:rsid w:val="003C3A7F"/>
    <w:rsid w:val="003C3DD8"/>
    <w:rsid w:val="003C41F9"/>
    <w:rsid w:val="003C4A44"/>
    <w:rsid w:val="003C565D"/>
    <w:rsid w:val="003C5A43"/>
    <w:rsid w:val="003C6E36"/>
    <w:rsid w:val="003D07F3"/>
    <w:rsid w:val="003D0E0A"/>
    <w:rsid w:val="003D2401"/>
    <w:rsid w:val="003D24B4"/>
    <w:rsid w:val="003D2D09"/>
    <w:rsid w:val="003D3B22"/>
    <w:rsid w:val="003D4272"/>
    <w:rsid w:val="003D4503"/>
    <w:rsid w:val="003D48CE"/>
    <w:rsid w:val="003D4EF3"/>
    <w:rsid w:val="003D613D"/>
    <w:rsid w:val="003E0F85"/>
    <w:rsid w:val="003E153E"/>
    <w:rsid w:val="003E170A"/>
    <w:rsid w:val="003E1D0F"/>
    <w:rsid w:val="003E4851"/>
    <w:rsid w:val="003E4EAB"/>
    <w:rsid w:val="003E58D9"/>
    <w:rsid w:val="003E63CD"/>
    <w:rsid w:val="003E6488"/>
    <w:rsid w:val="003E7109"/>
    <w:rsid w:val="003F08FA"/>
    <w:rsid w:val="003F09AB"/>
    <w:rsid w:val="003F0F58"/>
    <w:rsid w:val="003F1363"/>
    <w:rsid w:val="003F1742"/>
    <w:rsid w:val="003F24B5"/>
    <w:rsid w:val="003F61A0"/>
    <w:rsid w:val="003F6859"/>
    <w:rsid w:val="003F6882"/>
    <w:rsid w:val="003F7A1C"/>
    <w:rsid w:val="00400859"/>
    <w:rsid w:val="004009E8"/>
    <w:rsid w:val="00400A7F"/>
    <w:rsid w:val="00400F9C"/>
    <w:rsid w:val="00401C5D"/>
    <w:rsid w:val="00401D58"/>
    <w:rsid w:val="004021E6"/>
    <w:rsid w:val="00402B32"/>
    <w:rsid w:val="00405076"/>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0DF9"/>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3CE"/>
    <w:rsid w:val="004454AC"/>
    <w:rsid w:val="00447BBB"/>
    <w:rsid w:val="004519B6"/>
    <w:rsid w:val="00452E53"/>
    <w:rsid w:val="0045377A"/>
    <w:rsid w:val="00453B41"/>
    <w:rsid w:val="004558C7"/>
    <w:rsid w:val="0045751F"/>
    <w:rsid w:val="004610ED"/>
    <w:rsid w:val="0046119B"/>
    <w:rsid w:val="00461B53"/>
    <w:rsid w:val="0046242A"/>
    <w:rsid w:val="00462878"/>
    <w:rsid w:val="00463522"/>
    <w:rsid w:val="0046369E"/>
    <w:rsid w:val="0046485D"/>
    <w:rsid w:val="00465B7A"/>
    <w:rsid w:val="00465F6D"/>
    <w:rsid w:val="00466749"/>
    <w:rsid w:val="00466BA9"/>
    <w:rsid w:val="00467750"/>
    <w:rsid w:val="00467D56"/>
    <w:rsid w:val="00470AD0"/>
    <w:rsid w:val="00471630"/>
    <w:rsid w:val="00471D38"/>
    <w:rsid w:val="004721D0"/>
    <w:rsid w:val="00472944"/>
    <w:rsid w:val="00472AA2"/>
    <w:rsid w:val="0047404D"/>
    <w:rsid w:val="00474640"/>
    <w:rsid w:val="004751F6"/>
    <w:rsid w:val="00475265"/>
    <w:rsid w:val="00475525"/>
    <w:rsid w:val="00476638"/>
    <w:rsid w:val="00477255"/>
    <w:rsid w:val="00480A9E"/>
    <w:rsid w:val="00481371"/>
    <w:rsid w:val="00482630"/>
    <w:rsid w:val="00483DFD"/>
    <w:rsid w:val="00484133"/>
    <w:rsid w:val="00484915"/>
    <w:rsid w:val="0048510F"/>
    <w:rsid w:val="00485137"/>
    <w:rsid w:val="00485D16"/>
    <w:rsid w:val="00485FB5"/>
    <w:rsid w:val="004873A7"/>
    <w:rsid w:val="00490B2F"/>
    <w:rsid w:val="00490F78"/>
    <w:rsid w:val="004911E7"/>
    <w:rsid w:val="004920AB"/>
    <w:rsid w:val="00492C53"/>
    <w:rsid w:val="00494F23"/>
    <w:rsid w:val="004953EC"/>
    <w:rsid w:val="004959EB"/>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14C"/>
    <w:rsid w:val="004B7859"/>
    <w:rsid w:val="004C1DD0"/>
    <w:rsid w:val="004C1EB2"/>
    <w:rsid w:val="004C1F32"/>
    <w:rsid w:val="004C2517"/>
    <w:rsid w:val="004C2CF6"/>
    <w:rsid w:val="004C3FBF"/>
    <w:rsid w:val="004C4070"/>
    <w:rsid w:val="004C40F6"/>
    <w:rsid w:val="004C448E"/>
    <w:rsid w:val="004C460F"/>
    <w:rsid w:val="004C64E4"/>
    <w:rsid w:val="004C6661"/>
    <w:rsid w:val="004C710D"/>
    <w:rsid w:val="004D0CD6"/>
    <w:rsid w:val="004D1016"/>
    <w:rsid w:val="004D3A62"/>
    <w:rsid w:val="004D7D78"/>
    <w:rsid w:val="004E12D8"/>
    <w:rsid w:val="004E156F"/>
    <w:rsid w:val="004E204B"/>
    <w:rsid w:val="004E4813"/>
    <w:rsid w:val="004E55DB"/>
    <w:rsid w:val="004E5F53"/>
    <w:rsid w:val="004E6781"/>
    <w:rsid w:val="004E6A84"/>
    <w:rsid w:val="004E7146"/>
    <w:rsid w:val="004E7695"/>
    <w:rsid w:val="004F2BD1"/>
    <w:rsid w:val="004F3025"/>
    <w:rsid w:val="004F36B8"/>
    <w:rsid w:val="004F38AF"/>
    <w:rsid w:val="004F38E0"/>
    <w:rsid w:val="004F4CA0"/>
    <w:rsid w:val="004F68B1"/>
    <w:rsid w:val="004F75E9"/>
    <w:rsid w:val="00500904"/>
    <w:rsid w:val="00500FEB"/>
    <w:rsid w:val="0050123A"/>
    <w:rsid w:val="00501656"/>
    <w:rsid w:val="00501E53"/>
    <w:rsid w:val="00501F66"/>
    <w:rsid w:val="00502B2F"/>
    <w:rsid w:val="0050304F"/>
    <w:rsid w:val="0050350B"/>
    <w:rsid w:val="005035D0"/>
    <w:rsid w:val="0050408E"/>
    <w:rsid w:val="00504261"/>
    <w:rsid w:val="00505CD8"/>
    <w:rsid w:val="005062DC"/>
    <w:rsid w:val="0050632D"/>
    <w:rsid w:val="00506CEF"/>
    <w:rsid w:val="00506ECD"/>
    <w:rsid w:val="00507A3A"/>
    <w:rsid w:val="005100B2"/>
    <w:rsid w:val="005106C5"/>
    <w:rsid w:val="005106C9"/>
    <w:rsid w:val="00511123"/>
    <w:rsid w:val="00511829"/>
    <w:rsid w:val="005118AA"/>
    <w:rsid w:val="00512015"/>
    <w:rsid w:val="00512D00"/>
    <w:rsid w:val="00514179"/>
    <w:rsid w:val="005141D6"/>
    <w:rsid w:val="00514E1B"/>
    <w:rsid w:val="00515FFB"/>
    <w:rsid w:val="005164F8"/>
    <w:rsid w:val="00520037"/>
    <w:rsid w:val="00520075"/>
    <w:rsid w:val="00520230"/>
    <w:rsid w:val="0052293F"/>
    <w:rsid w:val="005237B2"/>
    <w:rsid w:val="00523C6A"/>
    <w:rsid w:val="00524203"/>
    <w:rsid w:val="005242A4"/>
    <w:rsid w:val="00524693"/>
    <w:rsid w:val="0052505D"/>
    <w:rsid w:val="005251A3"/>
    <w:rsid w:val="00525C92"/>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1DD"/>
    <w:rsid w:val="005435AD"/>
    <w:rsid w:val="00543C71"/>
    <w:rsid w:val="0054470E"/>
    <w:rsid w:val="00544933"/>
    <w:rsid w:val="00544BEA"/>
    <w:rsid w:val="0054525E"/>
    <w:rsid w:val="005460D5"/>
    <w:rsid w:val="0055148F"/>
    <w:rsid w:val="00552C49"/>
    <w:rsid w:val="0055348E"/>
    <w:rsid w:val="00556067"/>
    <w:rsid w:val="00556630"/>
    <w:rsid w:val="00556913"/>
    <w:rsid w:val="00557912"/>
    <w:rsid w:val="00557F14"/>
    <w:rsid w:val="00561590"/>
    <w:rsid w:val="0056241D"/>
    <w:rsid w:val="0056623E"/>
    <w:rsid w:val="00566A85"/>
    <w:rsid w:val="00566CF8"/>
    <w:rsid w:val="00566EB3"/>
    <w:rsid w:val="00567161"/>
    <w:rsid w:val="00567733"/>
    <w:rsid w:val="00567ABA"/>
    <w:rsid w:val="005707AA"/>
    <w:rsid w:val="00571F99"/>
    <w:rsid w:val="0057247C"/>
    <w:rsid w:val="00572E10"/>
    <w:rsid w:val="00573987"/>
    <w:rsid w:val="00573AE3"/>
    <w:rsid w:val="005743D5"/>
    <w:rsid w:val="00574613"/>
    <w:rsid w:val="00574D27"/>
    <w:rsid w:val="00575438"/>
    <w:rsid w:val="00577A40"/>
    <w:rsid w:val="00577F44"/>
    <w:rsid w:val="005806F6"/>
    <w:rsid w:val="00580E9C"/>
    <w:rsid w:val="00584CC1"/>
    <w:rsid w:val="005902D9"/>
    <w:rsid w:val="00590D2B"/>
    <w:rsid w:val="00590FFC"/>
    <w:rsid w:val="00591C5B"/>
    <w:rsid w:val="00591CC6"/>
    <w:rsid w:val="00592557"/>
    <w:rsid w:val="00592E10"/>
    <w:rsid w:val="00593925"/>
    <w:rsid w:val="005951C4"/>
    <w:rsid w:val="00596015"/>
    <w:rsid w:val="0059605E"/>
    <w:rsid w:val="00596AB7"/>
    <w:rsid w:val="00596D7C"/>
    <w:rsid w:val="005A144C"/>
    <w:rsid w:val="005A1D7B"/>
    <w:rsid w:val="005A1EA7"/>
    <w:rsid w:val="005A217B"/>
    <w:rsid w:val="005A2300"/>
    <w:rsid w:val="005A23E1"/>
    <w:rsid w:val="005A2995"/>
    <w:rsid w:val="005A3004"/>
    <w:rsid w:val="005A3929"/>
    <w:rsid w:val="005A3B26"/>
    <w:rsid w:val="005A61C5"/>
    <w:rsid w:val="005A762D"/>
    <w:rsid w:val="005A7EDA"/>
    <w:rsid w:val="005B0724"/>
    <w:rsid w:val="005B0B0E"/>
    <w:rsid w:val="005B0DD6"/>
    <w:rsid w:val="005B10BA"/>
    <w:rsid w:val="005B1351"/>
    <w:rsid w:val="005B1948"/>
    <w:rsid w:val="005B1E46"/>
    <w:rsid w:val="005B3052"/>
    <w:rsid w:val="005B3357"/>
    <w:rsid w:val="005B3431"/>
    <w:rsid w:val="005B3D78"/>
    <w:rsid w:val="005B523A"/>
    <w:rsid w:val="005B7761"/>
    <w:rsid w:val="005C00A8"/>
    <w:rsid w:val="005C04A5"/>
    <w:rsid w:val="005C10F7"/>
    <w:rsid w:val="005C156C"/>
    <w:rsid w:val="005C20E5"/>
    <w:rsid w:val="005C2854"/>
    <w:rsid w:val="005C36AE"/>
    <w:rsid w:val="005C42AC"/>
    <w:rsid w:val="005C496E"/>
    <w:rsid w:val="005C4BFA"/>
    <w:rsid w:val="005C4F84"/>
    <w:rsid w:val="005C5903"/>
    <w:rsid w:val="005C5ACC"/>
    <w:rsid w:val="005C5E78"/>
    <w:rsid w:val="005C6AF5"/>
    <w:rsid w:val="005D01C6"/>
    <w:rsid w:val="005D05C4"/>
    <w:rsid w:val="005D1909"/>
    <w:rsid w:val="005D1A41"/>
    <w:rsid w:val="005D1DE8"/>
    <w:rsid w:val="005D1EF4"/>
    <w:rsid w:val="005D2489"/>
    <w:rsid w:val="005D37D0"/>
    <w:rsid w:val="005D4CBC"/>
    <w:rsid w:val="005D5E1D"/>
    <w:rsid w:val="005D703E"/>
    <w:rsid w:val="005D7278"/>
    <w:rsid w:val="005D73C5"/>
    <w:rsid w:val="005D77A3"/>
    <w:rsid w:val="005E0478"/>
    <w:rsid w:val="005E0972"/>
    <w:rsid w:val="005E1171"/>
    <w:rsid w:val="005E1C29"/>
    <w:rsid w:val="005E32B2"/>
    <w:rsid w:val="005E38D5"/>
    <w:rsid w:val="005E40E1"/>
    <w:rsid w:val="005E4194"/>
    <w:rsid w:val="005E5525"/>
    <w:rsid w:val="005E5E03"/>
    <w:rsid w:val="005E5FDA"/>
    <w:rsid w:val="005E6014"/>
    <w:rsid w:val="005E657B"/>
    <w:rsid w:val="005F01AC"/>
    <w:rsid w:val="005F0D88"/>
    <w:rsid w:val="005F11E2"/>
    <w:rsid w:val="005F120C"/>
    <w:rsid w:val="005F14CC"/>
    <w:rsid w:val="005F21B6"/>
    <w:rsid w:val="005F2632"/>
    <w:rsid w:val="005F2756"/>
    <w:rsid w:val="005F311C"/>
    <w:rsid w:val="005F3566"/>
    <w:rsid w:val="005F3752"/>
    <w:rsid w:val="005F5712"/>
    <w:rsid w:val="005F5ED1"/>
    <w:rsid w:val="005F6BA9"/>
    <w:rsid w:val="005F7FA6"/>
    <w:rsid w:val="00600AFC"/>
    <w:rsid w:val="00600D7C"/>
    <w:rsid w:val="0060240C"/>
    <w:rsid w:val="00604CF8"/>
    <w:rsid w:val="00605547"/>
    <w:rsid w:val="00606613"/>
    <w:rsid w:val="0060680C"/>
    <w:rsid w:val="006069D4"/>
    <w:rsid w:val="00607416"/>
    <w:rsid w:val="006076ED"/>
    <w:rsid w:val="00607AE1"/>
    <w:rsid w:val="00610069"/>
    <w:rsid w:val="006104BE"/>
    <w:rsid w:val="00610EA6"/>
    <w:rsid w:val="00611A5B"/>
    <w:rsid w:val="00613410"/>
    <w:rsid w:val="00613E29"/>
    <w:rsid w:val="0061427D"/>
    <w:rsid w:val="00614E4B"/>
    <w:rsid w:val="00615008"/>
    <w:rsid w:val="00617986"/>
    <w:rsid w:val="00622D51"/>
    <w:rsid w:val="006230A6"/>
    <w:rsid w:val="00623B74"/>
    <w:rsid w:val="00623BE2"/>
    <w:rsid w:val="00623F6C"/>
    <w:rsid w:val="0062480E"/>
    <w:rsid w:val="006254A0"/>
    <w:rsid w:val="00625B1D"/>
    <w:rsid w:val="00626206"/>
    <w:rsid w:val="0062709B"/>
    <w:rsid w:val="006321D7"/>
    <w:rsid w:val="0063450D"/>
    <w:rsid w:val="00634C9C"/>
    <w:rsid w:val="00634D6B"/>
    <w:rsid w:val="006350CE"/>
    <w:rsid w:val="0063569A"/>
    <w:rsid w:val="00636637"/>
    <w:rsid w:val="00636A07"/>
    <w:rsid w:val="006420D2"/>
    <w:rsid w:val="006428C7"/>
    <w:rsid w:val="006435E9"/>
    <w:rsid w:val="006438D3"/>
    <w:rsid w:val="00646291"/>
    <w:rsid w:val="006463C6"/>
    <w:rsid w:val="006467F5"/>
    <w:rsid w:val="00650E95"/>
    <w:rsid w:val="00654179"/>
    <w:rsid w:val="00654A48"/>
    <w:rsid w:val="00655009"/>
    <w:rsid w:val="0065651B"/>
    <w:rsid w:val="00656AD7"/>
    <w:rsid w:val="00656F10"/>
    <w:rsid w:val="00657A21"/>
    <w:rsid w:val="00657D7A"/>
    <w:rsid w:val="00660E71"/>
    <w:rsid w:val="00662544"/>
    <w:rsid w:val="00662FB2"/>
    <w:rsid w:val="006634D7"/>
    <w:rsid w:val="006640BE"/>
    <w:rsid w:val="00664358"/>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7FE"/>
    <w:rsid w:val="00675A98"/>
    <w:rsid w:val="00675C59"/>
    <w:rsid w:val="00675DA1"/>
    <w:rsid w:val="00676483"/>
    <w:rsid w:val="0067699C"/>
    <w:rsid w:val="00676D36"/>
    <w:rsid w:val="0067719A"/>
    <w:rsid w:val="0067773C"/>
    <w:rsid w:val="00677F90"/>
    <w:rsid w:val="00680278"/>
    <w:rsid w:val="00680317"/>
    <w:rsid w:val="00680AE4"/>
    <w:rsid w:val="00680D3D"/>
    <w:rsid w:val="00680F54"/>
    <w:rsid w:val="00681274"/>
    <w:rsid w:val="0068330D"/>
    <w:rsid w:val="00683435"/>
    <w:rsid w:val="00683A4D"/>
    <w:rsid w:val="00684E51"/>
    <w:rsid w:val="006917A1"/>
    <w:rsid w:val="00692FDE"/>
    <w:rsid w:val="006937CB"/>
    <w:rsid w:val="00694263"/>
    <w:rsid w:val="0069443F"/>
    <w:rsid w:val="0069490F"/>
    <w:rsid w:val="00694DF8"/>
    <w:rsid w:val="00697F6A"/>
    <w:rsid w:val="006A100B"/>
    <w:rsid w:val="006A143A"/>
    <w:rsid w:val="006A1D57"/>
    <w:rsid w:val="006A22DE"/>
    <w:rsid w:val="006A3285"/>
    <w:rsid w:val="006A35C6"/>
    <w:rsid w:val="006A4A07"/>
    <w:rsid w:val="006A511B"/>
    <w:rsid w:val="006A523C"/>
    <w:rsid w:val="006A7395"/>
    <w:rsid w:val="006A756E"/>
    <w:rsid w:val="006B2530"/>
    <w:rsid w:val="006B3321"/>
    <w:rsid w:val="006B4899"/>
    <w:rsid w:val="006B56BA"/>
    <w:rsid w:val="006B5B3D"/>
    <w:rsid w:val="006B5BED"/>
    <w:rsid w:val="006B6F91"/>
    <w:rsid w:val="006B72DE"/>
    <w:rsid w:val="006B7837"/>
    <w:rsid w:val="006B7EFF"/>
    <w:rsid w:val="006C1D37"/>
    <w:rsid w:val="006C2F4E"/>
    <w:rsid w:val="006C3449"/>
    <w:rsid w:val="006C5D17"/>
    <w:rsid w:val="006C5FC1"/>
    <w:rsid w:val="006C6D1C"/>
    <w:rsid w:val="006C772C"/>
    <w:rsid w:val="006C7984"/>
    <w:rsid w:val="006C7CBC"/>
    <w:rsid w:val="006D01B5"/>
    <w:rsid w:val="006D06FD"/>
    <w:rsid w:val="006D1153"/>
    <w:rsid w:val="006D19D4"/>
    <w:rsid w:val="006D1B9E"/>
    <w:rsid w:val="006D27B1"/>
    <w:rsid w:val="006D29EB"/>
    <w:rsid w:val="006D35A7"/>
    <w:rsid w:val="006D44E1"/>
    <w:rsid w:val="006D657D"/>
    <w:rsid w:val="006E0490"/>
    <w:rsid w:val="006E1823"/>
    <w:rsid w:val="006E21FA"/>
    <w:rsid w:val="006E2D6D"/>
    <w:rsid w:val="006E3197"/>
    <w:rsid w:val="006E39D5"/>
    <w:rsid w:val="006E3DDF"/>
    <w:rsid w:val="006E3FE8"/>
    <w:rsid w:val="006E412F"/>
    <w:rsid w:val="006E4372"/>
    <w:rsid w:val="006E4F5E"/>
    <w:rsid w:val="006F0190"/>
    <w:rsid w:val="006F0A64"/>
    <w:rsid w:val="006F0FB7"/>
    <w:rsid w:val="006F2359"/>
    <w:rsid w:val="006F272D"/>
    <w:rsid w:val="006F34E9"/>
    <w:rsid w:val="006F3A0E"/>
    <w:rsid w:val="006F5290"/>
    <w:rsid w:val="006F533E"/>
    <w:rsid w:val="006F55B3"/>
    <w:rsid w:val="006F5A07"/>
    <w:rsid w:val="006F792E"/>
    <w:rsid w:val="007001FA"/>
    <w:rsid w:val="007007B1"/>
    <w:rsid w:val="0070091A"/>
    <w:rsid w:val="00700D1B"/>
    <w:rsid w:val="007010CF"/>
    <w:rsid w:val="007012C4"/>
    <w:rsid w:val="00702122"/>
    <w:rsid w:val="007024B8"/>
    <w:rsid w:val="0070317A"/>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416D"/>
    <w:rsid w:val="00726088"/>
    <w:rsid w:val="00726240"/>
    <w:rsid w:val="00727775"/>
    <w:rsid w:val="00727965"/>
    <w:rsid w:val="00730921"/>
    <w:rsid w:val="00730B6A"/>
    <w:rsid w:val="007332DF"/>
    <w:rsid w:val="00733E36"/>
    <w:rsid w:val="00734476"/>
    <w:rsid w:val="00735A84"/>
    <w:rsid w:val="00736D88"/>
    <w:rsid w:val="00736DD2"/>
    <w:rsid w:val="007371E8"/>
    <w:rsid w:val="00740385"/>
    <w:rsid w:val="0074046C"/>
    <w:rsid w:val="00741B65"/>
    <w:rsid w:val="0074243B"/>
    <w:rsid w:val="00742EC4"/>
    <w:rsid w:val="00743227"/>
    <w:rsid w:val="007436B5"/>
    <w:rsid w:val="0074608A"/>
    <w:rsid w:val="0074681C"/>
    <w:rsid w:val="00746EC2"/>
    <w:rsid w:val="0074786F"/>
    <w:rsid w:val="00747EB5"/>
    <w:rsid w:val="00750592"/>
    <w:rsid w:val="00750666"/>
    <w:rsid w:val="00750AA9"/>
    <w:rsid w:val="00751DFD"/>
    <w:rsid w:val="007535A3"/>
    <w:rsid w:val="0075426B"/>
    <w:rsid w:val="00755648"/>
    <w:rsid w:val="00757324"/>
    <w:rsid w:val="00757641"/>
    <w:rsid w:val="00760BE7"/>
    <w:rsid w:val="00760E0E"/>
    <w:rsid w:val="007623C0"/>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51B"/>
    <w:rsid w:val="00790F9F"/>
    <w:rsid w:val="00791BA7"/>
    <w:rsid w:val="00791DC6"/>
    <w:rsid w:val="0079288D"/>
    <w:rsid w:val="00792CD2"/>
    <w:rsid w:val="007931C8"/>
    <w:rsid w:val="007937B6"/>
    <w:rsid w:val="00794D1E"/>
    <w:rsid w:val="007959AC"/>
    <w:rsid w:val="00796723"/>
    <w:rsid w:val="0079726B"/>
    <w:rsid w:val="00797841"/>
    <w:rsid w:val="007A1846"/>
    <w:rsid w:val="007A1919"/>
    <w:rsid w:val="007A20E0"/>
    <w:rsid w:val="007A2DA6"/>
    <w:rsid w:val="007A369F"/>
    <w:rsid w:val="007A3A3A"/>
    <w:rsid w:val="007A4430"/>
    <w:rsid w:val="007A4D61"/>
    <w:rsid w:val="007A67A7"/>
    <w:rsid w:val="007A68CA"/>
    <w:rsid w:val="007A73AD"/>
    <w:rsid w:val="007B02B9"/>
    <w:rsid w:val="007B2204"/>
    <w:rsid w:val="007B3635"/>
    <w:rsid w:val="007B4B60"/>
    <w:rsid w:val="007B4E1B"/>
    <w:rsid w:val="007B5581"/>
    <w:rsid w:val="007B6D79"/>
    <w:rsid w:val="007B7037"/>
    <w:rsid w:val="007C0124"/>
    <w:rsid w:val="007C04D9"/>
    <w:rsid w:val="007C0842"/>
    <w:rsid w:val="007C08AD"/>
    <w:rsid w:val="007C0F78"/>
    <w:rsid w:val="007C1B6E"/>
    <w:rsid w:val="007C20BD"/>
    <w:rsid w:val="007C29B0"/>
    <w:rsid w:val="007C3750"/>
    <w:rsid w:val="007C3DBA"/>
    <w:rsid w:val="007C593D"/>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248"/>
    <w:rsid w:val="007E0ADF"/>
    <w:rsid w:val="007E181E"/>
    <w:rsid w:val="007E1FB5"/>
    <w:rsid w:val="007E2B3E"/>
    <w:rsid w:val="007E30AE"/>
    <w:rsid w:val="007E3173"/>
    <w:rsid w:val="007E3498"/>
    <w:rsid w:val="007E3571"/>
    <w:rsid w:val="007E418B"/>
    <w:rsid w:val="007E43E0"/>
    <w:rsid w:val="007E56FA"/>
    <w:rsid w:val="007E5F58"/>
    <w:rsid w:val="007E6305"/>
    <w:rsid w:val="007E63CE"/>
    <w:rsid w:val="007E6D4A"/>
    <w:rsid w:val="007F029F"/>
    <w:rsid w:val="007F17FC"/>
    <w:rsid w:val="007F2690"/>
    <w:rsid w:val="007F2B97"/>
    <w:rsid w:val="007F3377"/>
    <w:rsid w:val="007F3C50"/>
    <w:rsid w:val="007F541D"/>
    <w:rsid w:val="007F6999"/>
    <w:rsid w:val="007F6CB3"/>
    <w:rsid w:val="007F7139"/>
    <w:rsid w:val="0080053C"/>
    <w:rsid w:val="00800AC9"/>
    <w:rsid w:val="008020D2"/>
    <w:rsid w:val="008024F5"/>
    <w:rsid w:val="00802DF1"/>
    <w:rsid w:val="00802EB2"/>
    <w:rsid w:val="008033CB"/>
    <w:rsid w:val="00803898"/>
    <w:rsid w:val="00803C6C"/>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5D5"/>
    <w:rsid w:val="00821EFD"/>
    <w:rsid w:val="00823414"/>
    <w:rsid w:val="00823F36"/>
    <w:rsid w:val="008242F5"/>
    <w:rsid w:val="008247D9"/>
    <w:rsid w:val="00825C46"/>
    <w:rsid w:val="00825D94"/>
    <w:rsid w:val="008264A7"/>
    <w:rsid w:val="008266A6"/>
    <w:rsid w:val="00826D42"/>
    <w:rsid w:val="00827398"/>
    <w:rsid w:val="008278CB"/>
    <w:rsid w:val="00830F57"/>
    <w:rsid w:val="00831D86"/>
    <w:rsid w:val="00833AEF"/>
    <w:rsid w:val="00833FA6"/>
    <w:rsid w:val="008342AF"/>
    <w:rsid w:val="008342C3"/>
    <w:rsid w:val="008346F6"/>
    <w:rsid w:val="00835A22"/>
    <w:rsid w:val="00835F02"/>
    <w:rsid w:val="00836E30"/>
    <w:rsid w:val="00840446"/>
    <w:rsid w:val="00842273"/>
    <w:rsid w:val="00842974"/>
    <w:rsid w:val="00843966"/>
    <w:rsid w:val="00844366"/>
    <w:rsid w:val="00844436"/>
    <w:rsid w:val="008452FF"/>
    <w:rsid w:val="008468A9"/>
    <w:rsid w:val="008473C7"/>
    <w:rsid w:val="00847A83"/>
    <w:rsid w:val="00850BF5"/>
    <w:rsid w:val="00852814"/>
    <w:rsid w:val="00852DB7"/>
    <w:rsid w:val="00853D80"/>
    <w:rsid w:val="00853F55"/>
    <w:rsid w:val="00854195"/>
    <w:rsid w:val="00854936"/>
    <w:rsid w:val="0085550A"/>
    <w:rsid w:val="008566B6"/>
    <w:rsid w:val="0085707D"/>
    <w:rsid w:val="00857C4E"/>
    <w:rsid w:val="00860A43"/>
    <w:rsid w:val="0086150B"/>
    <w:rsid w:val="008616EF"/>
    <w:rsid w:val="00861A7E"/>
    <w:rsid w:val="0086209C"/>
    <w:rsid w:val="00862BE3"/>
    <w:rsid w:val="008639FF"/>
    <w:rsid w:val="00863C25"/>
    <w:rsid w:val="008641A4"/>
    <w:rsid w:val="0086432B"/>
    <w:rsid w:val="00865616"/>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1E28"/>
    <w:rsid w:val="00882BE2"/>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3C7"/>
    <w:rsid w:val="008A5E65"/>
    <w:rsid w:val="008A638D"/>
    <w:rsid w:val="008A6480"/>
    <w:rsid w:val="008A663E"/>
    <w:rsid w:val="008A66AD"/>
    <w:rsid w:val="008A722D"/>
    <w:rsid w:val="008B1BA8"/>
    <w:rsid w:val="008B2198"/>
    <w:rsid w:val="008B5CFA"/>
    <w:rsid w:val="008B6E63"/>
    <w:rsid w:val="008B782A"/>
    <w:rsid w:val="008C02FD"/>
    <w:rsid w:val="008C11DB"/>
    <w:rsid w:val="008C144E"/>
    <w:rsid w:val="008C1A47"/>
    <w:rsid w:val="008C299C"/>
    <w:rsid w:val="008C3244"/>
    <w:rsid w:val="008C341F"/>
    <w:rsid w:val="008C4934"/>
    <w:rsid w:val="008C499D"/>
    <w:rsid w:val="008C4A46"/>
    <w:rsid w:val="008C510F"/>
    <w:rsid w:val="008C56FE"/>
    <w:rsid w:val="008C5AAB"/>
    <w:rsid w:val="008C630D"/>
    <w:rsid w:val="008C6586"/>
    <w:rsid w:val="008C6769"/>
    <w:rsid w:val="008D027C"/>
    <w:rsid w:val="008D0550"/>
    <w:rsid w:val="008D0FC7"/>
    <w:rsid w:val="008D2351"/>
    <w:rsid w:val="008D2D66"/>
    <w:rsid w:val="008D44A0"/>
    <w:rsid w:val="008D49F3"/>
    <w:rsid w:val="008D4A23"/>
    <w:rsid w:val="008D54A7"/>
    <w:rsid w:val="008D5633"/>
    <w:rsid w:val="008D61EA"/>
    <w:rsid w:val="008E0581"/>
    <w:rsid w:val="008E151E"/>
    <w:rsid w:val="008E1DDC"/>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57DF"/>
    <w:rsid w:val="008F6252"/>
    <w:rsid w:val="008F6D8C"/>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1E5"/>
    <w:rsid w:val="009165AE"/>
    <w:rsid w:val="009174D6"/>
    <w:rsid w:val="0092035F"/>
    <w:rsid w:val="00920FFA"/>
    <w:rsid w:val="009227B8"/>
    <w:rsid w:val="00922F48"/>
    <w:rsid w:val="00922FAD"/>
    <w:rsid w:val="00923708"/>
    <w:rsid w:val="009248A4"/>
    <w:rsid w:val="00924F0A"/>
    <w:rsid w:val="00925037"/>
    <w:rsid w:val="00925681"/>
    <w:rsid w:val="00925C89"/>
    <w:rsid w:val="00925D5C"/>
    <w:rsid w:val="00926E80"/>
    <w:rsid w:val="0092708B"/>
    <w:rsid w:val="009270EA"/>
    <w:rsid w:val="009271F5"/>
    <w:rsid w:val="0093049D"/>
    <w:rsid w:val="00931AD1"/>
    <w:rsid w:val="00932004"/>
    <w:rsid w:val="00935625"/>
    <w:rsid w:val="00935DCD"/>
    <w:rsid w:val="009360F6"/>
    <w:rsid w:val="00936F66"/>
    <w:rsid w:val="0093759D"/>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6941"/>
    <w:rsid w:val="0094696B"/>
    <w:rsid w:val="0095112D"/>
    <w:rsid w:val="0095112F"/>
    <w:rsid w:val="00951A98"/>
    <w:rsid w:val="00953333"/>
    <w:rsid w:val="0095340A"/>
    <w:rsid w:val="00953AFE"/>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868"/>
    <w:rsid w:val="00966BBD"/>
    <w:rsid w:val="00967762"/>
    <w:rsid w:val="00967F6F"/>
    <w:rsid w:val="00971E57"/>
    <w:rsid w:val="0097225A"/>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E3"/>
    <w:rsid w:val="00981DFD"/>
    <w:rsid w:val="00983B43"/>
    <w:rsid w:val="009844DD"/>
    <w:rsid w:val="00985462"/>
    <w:rsid w:val="00985F09"/>
    <w:rsid w:val="00987850"/>
    <w:rsid w:val="00990179"/>
    <w:rsid w:val="009917FB"/>
    <w:rsid w:val="00991B37"/>
    <w:rsid w:val="00992231"/>
    <w:rsid w:val="0099271F"/>
    <w:rsid w:val="009927D8"/>
    <w:rsid w:val="00994029"/>
    <w:rsid w:val="009942B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5EB"/>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63A8"/>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77"/>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9F6743"/>
    <w:rsid w:val="00A006FC"/>
    <w:rsid w:val="00A0351C"/>
    <w:rsid w:val="00A03977"/>
    <w:rsid w:val="00A03F17"/>
    <w:rsid w:val="00A05117"/>
    <w:rsid w:val="00A05121"/>
    <w:rsid w:val="00A07C7F"/>
    <w:rsid w:val="00A10447"/>
    <w:rsid w:val="00A1077A"/>
    <w:rsid w:val="00A10FAB"/>
    <w:rsid w:val="00A11057"/>
    <w:rsid w:val="00A11454"/>
    <w:rsid w:val="00A1215A"/>
    <w:rsid w:val="00A145A0"/>
    <w:rsid w:val="00A151AA"/>
    <w:rsid w:val="00A15777"/>
    <w:rsid w:val="00A1610D"/>
    <w:rsid w:val="00A16589"/>
    <w:rsid w:val="00A165DC"/>
    <w:rsid w:val="00A1758F"/>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65F7"/>
    <w:rsid w:val="00A479C0"/>
    <w:rsid w:val="00A50886"/>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48F8"/>
    <w:rsid w:val="00A64CA8"/>
    <w:rsid w:val="00A65E08"/>
    <w:rsid w:val="00A65FE7"/>
    <w:rsid w:val="00A6697D"/>
    <w:rsid w:val="00A66A2D"/>
    <w:rsid w:val="00A66AC4"/>
    <w:rsid w:val="00A679AE"/>
    <w:rsid w:val="00A700F6"/>
    <w:rsid w:val="00A70C39"/>
    <w:rsid w:val="00A70FE2"/>
    <w:rsid w:val="00A711C6"/>
    <w:rsid w:val="00A71FB5"/>
    <w:rsid w:val="00A737C3"/>
    <w:rsid w:val="00A73C28"/>
    <w:rsid w:val="00A73CE4"/>
    <w:rsid w:val="00A74D3D"/>
    <w:rsid w:val="00A74D5D"/>
    <w:rsid w:val="00A753E7"/>
    <w:rsid w:val="00A76F3B"/>
    <w:rsid w:val="00A7728F"/>
    <w:rsid w:val="00A7730B"/>
    <w:rsid w:val="00A80664"/>
    <w:rsid w:val="00A81541"/>
    <w:rsid w:val="00A829AE"/>
    <w:rsid w:val="00A830E4"/>
    <w:rsid w:val="00A83C9E"/>
    <w:rsid w:val="00A83DED"/>
    <w:rsid w:val="00A84863"/>
    <w:rsid w:val="00A84A62"/>
    <w:rsid w:val="00A84AE4"/>
    <w:rsid w:val="00A90BE8"/>
    <w:rsid w:val="00A95D95"/>
    <w:rsid w:val="00A96028"/>
    <w:rsid w:val="00A96047"/>
    <w:rsid w:val="00A96C84"/>
    <w:rsid w:val="00A977EC"/>
    <w:rsid w:val="00A97F1A"/>
    <w:rsid w:val="00AA0619"/>
    <w:rsid w:val="00AA1300"/>
    <w:rsid w:val="00AA200F"/>
    <w:rsid w:val="00AA3053"/>
    <w:rsid w:val="00AA3456"/>
    <w:rsid w:val="00AA3FD1"/>
    <w:rsid w:val="00AA443F"/>
    <w:rsid w:val="00AA4DBB"/>
    <w:rsid w:val="00AA57A0"/>
    <w:rsid w:val="00AA69B8"/>
    <w:rsid w:val="00AA7759"/>
    <w:rsid w:val="00AA777C"/>
    <w:rsid w:val="00AB0FA5"/>
    <w:rsid w:val="00AB11B3"/>
    <w:rsid w:val="00AB223A"/>
    <w:rsid w:val="00AB2B9A"/>
    <w:rsid w:val="00AB4F07"/>
    <w:rsid w:val="00AB50E0"/>
    <w:rsid w:val="00AB5196"/>
    <w:rsid w:val="00AB5ED3"/>
    <w:rsid w:val="00AB643C"/>
    <w:rsid w:val="00AB65F7"/>
    <w:rsid w:val="00AB6B0C"/>
    <w:rsid w:val="00AB70CD"/>
    <w:rsid w:val="00AB7481"/>
    <w:rsid w:val="00AB77AA"/>
    <w:rsid w:val="00AB79DB"/>
    <w:rsid w:val="00AB7F65"/>
    <w:rsid w:val="00AC02C3"/>
    <w:rsid w:val="00AC18DD"/>
    <w:rsid w:val="00AC2B04"/>
    <w:rsid w:val="00AC33AD"/>
    <w:rsid w:val="00AC37E5"/>
    <w:rsid w:val="00AC3812"/>
    <w:rsid w:val="00AC4674"/>
    <w:rsid w:val="00AC4898"/>
    <w:rsid w:val="00AC48B3"/>
    <w:rsid w:val="00AC620B"/>
    <w:rsid w:val="00AC7626"/>
    <w:rsid w:val="00AC7AC9"/>
    <w:rsid w:val="00AD0477"/>
    <w:rsid w:val="00AD0621"/>
    <w:rsid w:val="00AD22DE"/>
    <w:rsid w:val="00AD24E3"/>
    <w:rsid w:val="00AD380C"/>
    <w:rsid w:val="00AD4AD4"/>
    <w:rsid w:val="00AD58EC"/>
    <w:rsid w:val="00AD6823"/>
    <w:rsid w:val="00AD748B"/>
    <w:rsid w:val="00AD7B20"/>
    <w:rsid w:val="00AE1920"/>
    <w:rsid w:val="00AE263B"/>
    <w:rsid w:val="00AE2B20"/>
    <w:rsid w:val="00AE3014"/>
    <w:rsid w:val="00AE35A4"/>
    <w:rsid w:val="00AE38AB"/>
    <w:rsid w:val="00AE4C47"/>
    <w:rsid w:val="00AE5416"/>
    <w:rsid w:val="00AE5971"/>
    <w:rsid w:val="00AE5D62"/>
    <w:rsid w:val="00AE64DB"/>
    <w:rsid w:val="00AE72EC"/>
    <w:rsid w:val="00AE7519"/>
    <w:rsid w:val="00AE798D"/>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165"/>
    <w:rsid w:val="00B00545"/>
    <w:rsid w:val="00B00AB3"/>
    <w:rsid w:val="00B011FE"/>
    <w:rsid w:val="00B031EF"/>
    <w:rsid w:val="00B032FE"/>
    <w:rsid w:val="00B05D4B"/>
    <w:rsid w:val="00B0669E"/>
    <w:rsid w:val="00B077BA"/>
    <w:rsid w:val="00B07EF5"/>
    <w:rsid w:val="00B07F89"/>
    <w:rsid w:val="00B10B2D"/>
    <w:rsid w:val="00B116AF"/>
    <w:rsid w:val="00B12133"/>
    <w:rsid w:val="00B14837"/>
    <w:rsid w:val="00B14C52"/>
    <w:rsid w:val="00B14DF2"/>
    <w:rsid w:val="00B163DD"/>
    <w:rsid w:val="00B168D4"/>
    <w:rsid w:val="00B200AA"/>
    <w:rsid w:val="00B206CB"/>
    <w:rsid w:val="00B21DED"/>
    <w:rsid w:val="00B22021"/>
    <w:rsid w:val="00B22D71"/>
    <w:rsid w:val="00B230AC"/>
    <w:rsid w:val="00B23A86"/>
    <w:rsid w:val="00B24062"/>
    <w:rsid w:val="00B2511D"/>
    <w:rsid w:val="00B251E0"/>
    <w:rsid w:val="00B2565F"/>
    <w:rsid w:val="00B25B64"/>
    <w:rsid w:val="00B269CD"/>
    <w:rsid w:val="00B2720B"/>
    <w:rsid w:val="00B27A42"/>
    <w:rsid w:val="00B27BC4"/>
    <w:rsid w:val="00B27ED6"/>
    <w:rsid w:val="00B30635"/>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496C"/>
    <w:rsid w:val="00B54F73"/>
    <w:rsid w:val="00B552A3"/>
    <w:rsid w:val="00B56ECD"/>
    <w:rsid w:val="00B571E6"/>
    <w:rsid w:val="00B5746F"/>
    <w:rsid w:val="00B600D8"/>
    <w:rsid w:val="00B61348"/>
    <w:rsid w:val="00B61BFB"/>
    <w:rsid w:val="00B61DC8"/>
    <w:rsid w:val="00B6263F"/>
    <w:rsid w:val="00B62796"/>
    <w:rsid w:val="00B630EE"/>
    <w:rsid w:val="00B650CD"/>
    <w:rsid w:val="00B651BD"/>
    <w:rsid w:val="00B6523D"/>
    <w:rsid w:val="00B6603F"/>
    <w:rsid w:val="00B66CCC"/>
    <w:rsid w:val="00B67114"/>
    <w:rsid w:val="00B715B7"/>
    <w:rsid w:val="00B727CE"/>
    <w:rsid w:val="00B72972"/>
    <w:rsid w:val="00B72DFC"/>
    <w:rsid w:val="00B72E0A"/>
    <w:rsid w:val="00B75397"/>
    <w:rsid w:val="00B75449"/>
    <w:rsid w:val="00B75BF7"/>
    <w:rsid w:val="00B76396"/>
    <w:rsid w:val="00B80B0E"/>
    <w:rsid w:val="00B817CF"/>
    <w:rsid w:val="00B83272"/>
    <w:rsid w:val="00B83858"/>
    <w:rsid w:val="00B83D62"/>
    <w:rsid w:val="00B83E56"/>
    <w:rsid w:val="00B84A28"/>
    <w:rsid w:val="00B852FF"/>
    <w:rsid w:val="00B85D48"/>
    <w:rsid w:val="00B86174"/>
    <w:rsid w:val="00B87C24"/>
    <w:rsid w:val="00B87E13"/>
    <w:rsid w:val="00B90CA5"/>
    <w:rsid w:val="00B917E7"/>
    <w:rsid w:val="00B91910"/>
    <w:rsid w:val="00B92ED1"/>
    <w:rsid w:val="00B93104"/>
    <w:rsid w:val="00B931A4"/>
    <w:rsid w:val="00B93718"/>
    <w:rsid w:val="00B94A03"/>
    <w:rsid w:val="00B94C85"/>
    <w:rsid w:val="00B9545B"/>
    <w:rsid w:val="00B95B32"/>
    <w:rsid w:val="00BA1CD7"/>
    <w:rsid w:val="00BA1E4E"/>
    <w:rsid w:val="00BA3DBA"/>
    <w:rsid w:val="00BA3E77"/>
    <w:rsid w:val="00BA4450"/>
    <w:rsid w:val="00BA447C"/>
    <w:rsid w:val="00BA45DC"/>
    <w:rsid w:val="00BA527C"/>
    <w:rsid w:val="00BA56A7"/>
    <w:rsid w:val="00BA5E02"/>
    <w:rsid w:val="00BA5EAD"/>
    <w:rsid w:val="00BA6DB6"/>
    <w:rsid w:val="00BA6DC9"/>
    <w:rsid w:val="00BB0DCD"/>
    <w:rsid w:val="00BB2A53"/>
    <w:rsid w:val="00BB3A2F"/>
    <w:rsid w:val="00BB3AD9"/>
    <w:rsid w:val="00BB3C62"/>
    <w:rsid w:val="00BB3CA5"/>
    <w:rsid w:val="00BB433D"/>
    <w:rsid w:val="00BB45DD"/>
    <w:rsid w:val="00BB4721"/>
    <w:rsid w:val="00BB5B76"/>
    <w:rsid w:val="00BB5D21"/>
    <w:rsid w:val="00BB5E52"/>
    <w:rsid w:val="00BB6F1E"/>
    <w:rsid w:val="00BB724E"/>
    <w:rsid w:val="00BB7494"/>
    <w:rsid w:val="00BC016D"/>
    <w:rsid w:val="00BC2390"/>
    <w:rsid w:val="00BC24E1"/>
    <w:rsid w:val="00BC3B8E"/>
    <w:rsid w:val="00BC4775"/>
    <w:rsid w:val="00BC546C"/>
    <w:rsid w:val="00BC7413"/>
    <w:rsid w:val="00BC753C"/>
    <w:rsid w:val="00BC759C"/>
    <w:rsid w:val="00BD09AF"/>
    <w:rsid w:val="00BD136C"/>
    <w:rsid w:val="00BD2FD1"/>
    <w:rsid w:val="00BD3B49"/>
    <w:rsid w:val="00BD4745"/>
    <w:rsid w:val="00BD5B3C"/>
    <w:rsid w:val="00BD75ED"/>
    <w:rsid w:val="00BE07A9"/>
    <w:rsid w:val="00BE084D"/>
    <w:rsid w:val="00BE098D"/>
    <w:rsid w:val="00BE1C58"/>
    <w:rsid w:val="00BE428C"/>
    <w:rsid w:val="00BE4A6C"/>
    <w:rsid w:val="00BE5491"/>
    <w:rsid w:val="00BE57C1"/>
    <w:rsid w:val="00BE59F2"/>
    <w:rsid w:val="00BE5A67"/>
    <w:rsid w:val="00BE66CF"/>
    <w:rsid w:val="00BF01F5"/>
    <w:rsid w:val="00BF0837"/>
    <w:rsid w:val="00BF1176"/>
    <w:rsid w:val="00BF46A7"/>
    <w:rsid w:val="00BF4ADB"/>
    <w:rsid w:val="00BF4D96"/>
    <w:rsid w:val="00BF5230"/>
    <w:rsid w:val="00BF6307"/>
    <w:rsid w:val="00BF7A28"/>
    <w:rsid w:val="00C00B6B"/>
    <w:rsid w:val="00C0133F"/>
    <w:rsid w:val="00C01F98"/>
    <w:rsid w:val="00C02269"/>
    <w:rsid w:val="00C02E19"/>
    <w:rsid w:val="00C04072"/>
    <w:rsid w:val="00C042EA"/>
    <w:rsid w:val="00C04C2F"/>
    <w:rsid w:val="00C05690"/>
    <w:rsid w:val="00C1090C"/>
    <w:rsid w:val="00C112ED"/>
    <w:rsid w:val="00C117AC"/>
    <w:rsid w:val="00C1209D"/>
    <w:rsid w:val="00C144DB"/>
    <w:rsid w:val="00C159C7"/>
    <w:rsid w:val="00C15B26"/>
    <w:rsid w:val="00C16CCA"/>
    <w:rsid w:val="00C176A9"/>
    <w:rsid w:val="00C17705"/>
    <w:rsid w:val="00C177AD"/>
    <w:rsid w:val="00C17BD2"/>
    <w:rsid w:val="00C20D8D"/>
    <w:rsid w:val="00C21574"/>
    <w:rsid w:val="00C21766"/>
    <w:rsid w:val="00C22D61"/>
    <w:rsid w:val="00C23214"/>
    <w:rsid w:val="00C2329C"/>
    <w:rsid w:val="00C23675"/>
    <w:rsid w:val="00C23C31"/>
    <w:rsid w:val="00C23FD0"/>
    <w:rsid w:val="00C240C8"/>
    <w:rsid w:val="00C26513"/>
    <w:rsid w:val="00C2653B"/>
    <w:rsid w:val="00C27CD1"/>
    <w:rsid w:val="00C310C9"/>
    <w:rsid w:val="00C31C6E"/>
    <w:rsid w:val="00C32088"/>
    <w:rsid w:val="00C324FF"/>
    <w:rsid w:val="00C328C9"/>
    <w:rsid w:val="00C32C04"/>
    <w:rsid w:val="00C32C98"/>
    <w:rsid w:val="00C339A4"/>
    <w:rsid w:val="00C35994"/>
    <w:rsid w:val="00C3668D"/>
    <w:rsid w:val="00C36891"/>
    <w:rsid w:val="00C37080"/>
    <w:rsid w:val="00C37F72"/>
    <w:rsid w:val="00C37FC8"/>
    <w:rsid w:val="00C4017D"/>
    <w:rsid w:val="00C418E1"/>
    <w:rsid w:val="00C41EF6"/>
    <w:rsid w:val="00C420C1"/>
    <w:rsid w:val="00C422E6"/>
    <w:rsid w:val="00C44A21"/>
    <w:rsid w:val="00C44A38"/>
    <w:rsid w:val="00C44E91"/>
    <w:rsid w:val="00C45963"/>
    <w:rsid w:val="00C472B8"/>
    <w:rsid w:val="00C47A0B"/>
    <w:rsid w:val="00C47E19"/>
    <w:rsid w:val="00C50375"/>
    <w:rsid w:val="00C51574"/>
    <w:rsid w:val="00C52673"/>
    <w:rsid w:val="00C52FC1"/>
    <w:rsid w:val="00C53124"/>
    <w:rsid w:val="00C53B2E"/>
    <w:rsid w:val="00C544AC"/>
    <w:rsid w:val="00C55DEA"/>
    <w:rsid w:val="00C572B0"/>
    <w:rsid w:val="00C57DD2"/>
    <w:rsid w:val="00C60B6A"/>
    <w:rsid w:val="00C61216"/>
    <w:rsid w:val="00C6160A"/>
    <w:rsid w:val="00C63D6E"/>
    <w:rsid w:val="00C63E60"/>
    <w:rsid w:val="00C648F3"/>
    <w:rsid w:val="00C65711"/>
    <w:rsid w:val="00C665B7"/>
    <w:rsid w:val="00C66943"/>
    <w:rsid w:val="00C66AC4"/>
    <w:rsid w:val="00C676B9"/>
    <w:rsid w:val="00C67D38"/>
    <w:rsid w:val="00C721C5"/>
    <w:rsid w:val="00C72283"/>
    <w:rsid w:val="00C72B08"/>
    <w:rsid w:val="00C73211"/>
    <w:rsid w:val="00C747CB"/>
    <w:rsid w:val="00C74BAB"/>
    <w:rsid w:val="00C74D7D"/>
    <w:rsid w:val="00C75849"/>
    <w:rsid w:val="00C76ECD"/>
    <w:rsid w:val="00C77235"/>
    <w:rsid w:val="00C77262"/>
    <w:rsid w:val="00C80D99"/>
    <w:rsid w:val="00C80F82"/>
    <w:rsid w:val="00C80FDF"/>
    <w:rsid w:val="00C82DA2"/>
    <w:rsid w:val="00C83500"/>
    <w:rsid w:val="00C84304"/>
    <w:rsid w:val="00C84D18"/>
    <w:rsid w:val="00C84E04"/>
    <w:rsid w:val="00C85C43"/>
    <w:rsid w:val="00C90463"/>
    <w:rsid w:val="00C90BD4"/>
    <w:rsid w:val="00C910BE"/>
    <w:rsid w:val="00C91B52"/>
    <w:rsid w:val="00C922BE"/>
    <w:rsid w:val="00C92E16"/>
    <w:rsid w:val="00C92FBC"/>
    <w:rsid w:val="00C942D7"/>
    <w:rsid w:val="00C949A2"/>
    <w:rsid w:val="00C94B43"/>
    <w:rsid w:val="00C967DD"/>
    <w:rsid w:val="00C96A12"/>
    <w:rsid w:val="00C96EBD"/>
    <w:rsid w:val="00C9703A"/>
    <w:rsid w:val="00CA0D31"/>
    <w:rsid w:val="00CA14BE"/>
    <w:rsid w:val="00CA1A83"/>
    <w:rsid w:val="00CA2168"/>
    <w:rsid w:val="00CA2836"/>
    <w:rsid w:val="00CA2B1D"/>
    <w:rsid w:val="00CA3F71"/>
    <w:rsid w:val="00CA41EC"/>
    <w:rsid w:val="00CA4900"/>
    <w:rsid w:val="00CA513F"/>
    <w:rsid w:val="00CA5844"/>
    <w:rsid w:val="00CA5ECC"/>
    <w:rsid w:val="00CA65AC"/>
    <w:rsid w:val="00CA6E66"/>
    <w:rsid w:val="00CA7415"/>
    <w:rsid w:val="00CA7A8A"/>
    <w:rsid w:val="00CA7C77"/>
    <w:rsid w:val="00CB0071"/>
    <w:rsid w:val="00CB0ED2"/>
    <w:rsid w:val="00CB265C"/>
    <w:rsid w:val="00CB34EE"/>
    <w:rsid w:val="00CB3759"/>
    <w:rsid w:val="00CB4540"/>
    <w:rsid w:val="00CB4601"/>
    <w:rsid w:val="00CB4B2F"/>
    <w:rsid w:val="00CB6222"/>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4E61"/>
    <w:rsid w:val="00CD535A"/>
    <w:rsid w:val="00CD635D"/>
    <w:rsid w:val="00CD7194"/>
    <w:rsid w:val="00CD72E9"/>
    <w:rsid w:val="00CD7CED"/>
    <w:rsid w:val="00CD7F23"/>
    <w:rsid w:val="00CE0367"/>
    <w:rsid w:val="00CE03E6"/>
    <w:rsid w:val="00CE04C7"/>
    <w:rsid w:val="00CE1702"/>
    <w:rsid w:val="00CE340E"/>
    <w:rsid w:val="00CE381D"/>
    <w:rsid w:val="00CE4344"/>
    <w:rsid w:val="00CE4FE1"/>
    <w:rsid w:val="00CE51AE"/>
    <w:rsid w:val="00CE543A"/>
    <w:rsid w:val="00CE5C1F"/>
    <w:rsid w:val="00CE7286"/>
    <w:rsid w:val="00CE7D98"/>
    <w:rsid w:val="00CF0A80"/>
    <w:rsid w:val="00CF0E02"/>
    <w:rsid w:val="00CF156B"/>
    <w:rsid w:val="00CF1A7D"/>
    <w:rsid w:val="00CF1E02"/>
    <w:rsid w:val="00CF1E1F"/>
    <w:rsid w:val="00CF1EF9"/>
    <w:rsid w:val="00CF2DD2"/>
    <w:rsid w:val="00CF30E0"/>
    <w:rsid w:val="00CF3177"/>
    <w:rsid w:val="00CF5931"/>
    <w:rsid w:val="00CF597A"/>
    <w:rsid w:val="00CF6656"/>
    <w:rsid w:val="00CF7B3E"/>
    <w:rsid w:val="00CF7BFF"/>
    <w:rsid w:val="00CF7D10"/>
    <w:rsid w:val="00D008E5"/>
    <w:rsid w:val="00D01A51"/>
    <w:rsid w:val="00D01ECF"/>
    <w:rsid w:val="00D02779"/>
    <w:rsid w:val="00D02CAD"/>
    <w:rsid w:val="00D02D75"/>
    <w:rsid w:val="00D03F93"/>
    <w:rsid w:val="00D042B0"/>
    <w:rsid w:val="00D05BAA"/>
    <w:rsid w:val="00D05DDD"/>
    <w:rsid w:val="00D05F6E"/>
    <w:rsid w:val="00D0677E"/>
    <w:rsid w:val="00D07484"/>
    <w:rsid w:val="00D07805"/>
    <w:rsid w:val="00D07D43"/>
    <w:rsid w:val="00D12FE3"/>
    <w:rsid w:val="00D13B7A"/>
    <w:rsid w:val="00D14493"/>
    <w:rsid w:val="00D1561B"/>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472AC"/>
    <w:rsid w:val="00D5092F"/>
    <w:rsid w:val="00D52376"/>
    <w:rsid w:val="00D52531"/>
    <w:rsid w:val="00D54475"/>
    <w:rsid w:val="00D546AD"/>
    <w:rsid w:val="00D555C3"/>
    <w:rsid w:val="00D55A9E"/>
    <w:rsid w:val="00D55D20"/>
    <w:rsid w:val="00D57CF1"/>
    <w:rsid w:val="00D60272"/>
    <w:rsid w:val="00D612C2"/>
    <w:rsid w:val="00D61E40"/>
    <w:rsid w:val="00D64E3B"/>
    <w:rsid w:val="00D654A1"/>
    <w:rsid w:val="00D70BFE"/>
    <w:rsid w:val="00D73F21"/>
    <w:rsid w:val="00D73FC3"/>
    <w:rsid w:val="00D743BF"/>
    <w:rsid w:val="00D745E0"/>
    <w:rsid w:val="00D75B98"/>
    <w:rsid w:val="00D76AA3"/>
    <w:rsid w:val="00D8032A"/>
    <w:rsid w:val="00D8053F"/>
    <w:rsid w:val="00D80604"/>
    <w:rsid w:val="00D80D4F"/>
    <w:rsid w:val="00D812EC"/>
    <w:rsid w:val="00D832A7"/>
    <w:rsid w:val="00D8562D"/>
    <w:rsid w:val="00D85758"/>
    <w:rsid w:val="00D86717"/>
    <w:rsid w:val="00D8788E"/>
    <w:rsid w:val="00D923B5"/>
    <w:rsid w:val="00D929F4"/>
    <w:rsid w:val="00D9333A"/>
    <w:rsid w:val="00D934BF"/>
    <w:rsid w:val="00D94163"/>
    <w:rsid w:val="00D941CD"/>
    <w:rsid w:val="00D94B3B"/>
    <w:rsid w:val="00D94DB1"/>
    <w:rsid w:val="00D95AF2"/>
    <w:rsid w:val="00D95D4A"/>
    <w:rsid w:val="00D96122"/>
    <w:rsid w:val="00D96945"/>
    <w:rsid w:val="00D9719F"/>
    <w:rsid w:val="00DA06A8"/>
    <w:rsid w:val="00DA086B"/>
    <w:rsid w:val="00DA1D7A"/>
    <w:rsid w:val="00DA3163"/>
    <w:rsid w:val="00DA3601"/>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A3C"/>
    <w:rsid w:val="00DB1F69"/>
    <w:rsid w:val="00DB2360"/>
    <w:rsid w:val="00DB24F4"/>
    <w:rsid w:val="00DB36ED"/>
    <w:rsid w:val="00DB4190"/>
    <w:rsid w:val="00DB4794"/>
    <w:rsid w:val="00DB4D23"/>
    <w:rsid w:val="00DB51C9"/>
    <w:rsid w:val="00DB5986"/>
    <w:rsid w:val="00DB5B8F"/>
    <w:rsid w:val="00DB5C3E"/>
    <w:rsid w:val="00DB628E"/>
    <w:rsid w:val="00DB6762"/>
    <w:rsid w:val="00DB6DFE"/>
    <w:rsid w:val="00DB6EFB"/>
    <w:rsid w:val="00DC0895"/>
    <w:rsid w:val="00DC0F27"/>
    <w:rsid w:val="00DC1348"/>
    <w:rsid w:val="00DC1AC9"/>
    <w:rsid w:val="00DC25BD"/>
    <w:rsid w:val="00DC4714"/>
    <w:rsid w:val="00DC4B8E"/>
    <w:rsid w:val="00DC5E48"/>
    <w:rsid w:val="00DC6214"/>
    <w:rsid w:val="00DC69E0"/>
    <w:rsid w:val="00DC782B"/>
    <w:rsid w:val="00DD01AE"/>
    <w:rsid w:val="00DD0754"/>
    <w:rsid w:val="00DD1A2E"/>
    <w:rsid w:val="00DD1FA7"/>
    <w:rsid w:val="00DD214D"/>
    <w:rsid w:val="00DD3DB4"/>
    <w:rsid w:val="00DD4A01"/>
    <w:rsid w:val="00DD54FD"/>
    <w:rsid w:val="00DD6F04"/>
    <w:rsid w:val="00DD7A02"/>
    <w:rsid w:val="00DE4636"/>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2710"/>
    <w:rsid w:val="00E030A0"/>
    <w:rsid w:val="00E03253"/>
    <w:rsid w:val="00E04F63"/>
    <w:rsid w:val="00E0549C"/>
    <w:rsid w:val="00E05704"/>
    <w:rsid w:val="00E06106"/>
    <w:rsid w:val="00E06E27"/>
    <w:rsid w:val="00E075A1"/>
    <w:rsid w:val="00E079A9"/>
    <w:rsid w:val="00E1024C"/>
    <w:rsid w:val="00E10462"/>
    <w:rsid w:val="00E10661"/>
    <w:rsid w:val="00E10784"/>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E7D"/>
    <w:rsid w:val="00E30877"/>
    <w:rsid w:val="00E31092"/>
    <w:rsid w:val="00E3245B"/>
    <w:rsid w:val="00E3353D"/>
    <w:rsid w:val="00E3362F"/>
    <w:rsid w:val="00E341CB"/>
    <w:rsid w:val="00E3504A"/>
    <w:rsid w:val="00E3707B"/>
    <w:rsid w:val="00E37646"/>
    <w:rsid w:val="00E37E43"/>
    <w:rsid w:val="00E41568"/>
    <w:rsid w:val="00E41755"/>
    <w:rsid w:val="00E4199A"/>
    <w:rsid w:val="00E42144"/>
    <w:rsid w:val="00E466C6"/>
    <w:rsid w:val="00E47B7A"/>
    <w:rsid w:val="00E50685"/>
    <w:rsid w:val="00E50B62"/>
    <w:rsid w:val="00E50D58"/>
    <w:rsid w:val="00E51966"/>
    <w:rsid w:val="00E51DBB"/>
    <w:rsid w:val="00E52847"/>
    <w:rsid w:val="00E52A51"/>
    <w:rsid w:val="00E53933"/>
    <w:rsid w:val="00E577A1"/>
    <w:rsid w:val="00E57F6B"/>
    <w:rsid w:val="00E623BF"/>
    <w:rsid w:val="00E62456"/>
    <w:rsid w:val="00E632FB"/>
    <w:rsid w:val="00E641A8"/>
    <w:rsid w:val="00E658AD"/>
    <w:rsid w:val="00E65CA6"/>
    <w:rsid w:val="00E65E1B"/>
    <w:rsid w:val="00E662E8"/>
    <w:rsid w:val="00E66508"/>
    <w:rsid w:val="00E66C3B"/>
    <w:rsid w:val="00E673C1"/>
    <w:rsid w:val="00E70AA6"/>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465A"/>
    <w:rsid w:val="00E857C0"/>
    <w:rsid w:val="00E85ED9"/>
    <w:rsid w:val="00E86244"/>
    <w:rsid w:val="00E8731D"/>
    <w:rsid w:val="00E87C59"/>
    <w:rsid w:val="00E9183B"/>
    <w:rsid w:val="00E91A62"/>
    <w:rsid w:val="00E91D81"/>
    <w:rsid w:val="00E92BC2"/>
    <w:rsid w:val="00E9318F"/>
    <w:rsid w:val="00E93755"/>
    <w:rsid w:val="00E93BD5"/>
    <w:rsid w:val="00E93D07"/>
    <w:rsid w:val="00E945B4"/>
    <w:rsid w:val="00E9593F"/>
    <w:rsid w:val="00E9610D"/>
    <w:rsid w:val="00E97536"/>
    <w:rsid w:val="00E97974"/>
    <w:rsid w:val="00EA010E"/>
    <w:rsid w:val="00EA08D9"/>
    <w:rsid w:val="00EA1302"/>
    <w:rsid w:val="00EA2515"/>
    <w:rsid w:val="00EA2A72"/>
    <w:rsid w:val="00EA30E7"/>
    <w:rsid w:val="00EA4FA2"/>
    <w:rsid w:val="00EA4FDF"/>
    <w:rsid w:val="00EA53F1"/>
    <w:rsid w:val="00EA5987"/>
    <w:rsid w:val="00EA5A65"/>
    <w:rsid w:val="00EA70AE"/>
    <w:rsid w:val="00EA7468"/>
    <w:rsid w:val="00EB060B"/>
    <w:rsid w:val="00EB0681"/>
    <w:rsid w:val="00EB06A8"/>
    <w:rsid w:val="00EB11AE"/>
    <w:rsid w:val="00EB1E33"/>
    <w:rsid w:val="00EB2D6B"/>
    <w:rsid w:val="00EB2FC4"/>
    <w:rsid w:val="00EB3A1F"/>
    <w:rsid w:val="00EB47C1"/>
    <w:rsid w:val="00EB5E45"/>
    <w:rsid w:val="00EB702C"/>
    <w:rsid w:val="00EB7CB4"/>
    <w:rsid w:val="00EC0548"/>
    <w:rsid w:val="00EC0881"/>
    <w:rsid w:val="00EC1BE6"/>
    <w:rsid w:val="00EC22CB"/>
    <w:rsid w:val="00EC2336"/>
    <w:rsid w:val="00EC37A9"/>
    <w:rsid w:val="00EC3ACB"/>
    <w:rsid w:val="00EC4B4E"/>
    <w:rsid w:val="00EC52E5"/>
    <w:rsid w:val="00ED05AA"/>
    <w:rsid w:val="00ED14C6"/>
    <w:rsid w:val="00ED212B"/>
    <w:rsid w:val="00ED2B38"/>
    <w:rsid w:val="00ED393E"/>
    <w:rsid w:val="00ED4270"/>
    <w:rsid w:val="00ED5224"/>
    <w:rsid w:val="00ED5D4A"/>
    <w:rsid w:val="00ED6EBF"/>
    <w:rsid w:val="00EE03E6"/>
    <w:rsid w:val="00EE0894"/>
    <w:rsid w:val="00EE212F"/>
    <w:rsid w:val="00EE28C8"/>
    <w:rsid w:val="00EE3E02"/>
    <w:rsid w:val="00EE4703"/>
    <w:rsid w:val="00EE49B5"/>
    <w:rsid w:val="00EE58B2"/>
    <w:rsid w:val="00EE5A62"/>
    <w:rsid w:val="00EE5D09"/>
    <w:rsid w:val="00EE6258"/>
    <w:rsid w:val="00EE62D8"/>
    <w:rsid w:val="00EE7822"/>
    <w:rsid w:val="00EF0027"/>
    <w:rsid w:val="00EF0E72"/>
    <w:rsid w:val="00EF1119"/>
    <w:rsid w:val="00EF163B"/>
    <w:rsid w:val="00EF1F0B"/>
    <w:rsid w:val="00EF2517"/>
    <w:rsid w:val="00EF2D55"/>
    <w:rsid w:val="00EF4C54"/>
    <w:rsid w:val="00EF591F"/>
    <w:rsid w:val="00EF6540"/>
    <w:rsid w:val="00F004A5"/>
    <w:rsid w:val="00F01DD8"/>
    <w:rsid w:val="00F020A6"/>
    <w:rsid w:val="00F02C69"/>
    <w:rsid w:val="00F02FB5"/>
    <w:rsid w:val="00F04218"/>
    <w:rsid w:val="00F04414"/>
    <w:rsid w:val="00F04717"/>
    <w:rsid w:val="00F0619C"/>
    <w:rsid w:val="00F06843"/>
    <w:rsid w:val="00F07F3D"/>
    <w:rsid w:val="00F10D32"/>
    <w:rsid w:val="00F11E97"/>
    <w:rsid w:val="00F121A4"/>
    <w:rsid w:val="00F12B88"/>
    <w:rsid w:val="00F1394D"/>
    <w:rsid w:val="00F14C80"/>
    <w:rsid w:val="00F161E4"/>
    <w:rsid w:val="00F175D0"/>
    <w:rsid w:val="00F17EEC"/>
    <w:rsid w:val="00F20FF1"/>
    <w:rsid w:val="00F22649"/>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AEB"/>
    <w:rsid w:val="00F35C54"/>
    <w:rsid w:val="00F3617B"/>
    <w:rsid w:val="00F3692F"/>
    <w:rsid w:val="00F40207"/>
    <w:rsid w:val="00F40305"/>
    <w:rsid w:val="00F40BA8"/>
    <w:rsid w:val="00F41AC8"/>
    <w:rsid w:val="00F42399"/>
    <w:rsid w:val="00F426A6"/>
    <w:rsid w:val="00F429FD"/>
    <w:rsid w:val="00F42C1A"/>
    <w:rsid w:val="00F44D6B"/>
    <w:rsid w:val="00F45907"/>
    <w:rsid w:val="00F4623C"/>
    <w:rsid w:val="00F46897"/>
    <w:rsid w:val="00F46D79"/>
    <w:rsid w:val="00F477E2"/>
    <w:rsid w:val="00F478B0"/>
    <w:rsid w:val="00F47C6A"/>
    <w:rsid w:val="00F50EA6"/>
    <w:rsid w:val="00F513D1"/>
    <w:rsid w:val="00F51ACA"/>
    <w:rsid w:val="00F54610"/>
    <w:rsid w:val="00F54C4A"/>
    <w:rsid w:val="00F553EB"/>
    <w:rsid w:val="00F5560C"/>
    <w:rsid w:val="00F55977"/>
    <w:rsid w:val="00F55FAA"/>
    <w:rsid w:val="00F56399"/>
    <w:rsid w:val="00F602AD"/>
    <w:rsid w:val="00F6120D"/>
    <w:rsid w:val="00F620DC"/>
    <w:rsid w:val="00F625D1"/>
    <w:rsid w:val="00F62937"/>
    <w:rsid w:val="00F631CA"/>
    <w:rsid w:val="00F63644"/>
    <w:rsid w:val="00F64EE6"/>
    <w:rsid w:val="00F6680D"/>
    <w:rsid w:val="00F7247B"/>
    <w:rsid w:val="00F73028"/>
    <w:rsid w:val="00F731C6"/>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1913"/>
    <w:rsid w:val="00F93D0B"/>
    <w:rsid w:val="00F94152"/>
    <w:rsid w:val="00F94DBC"/>
    <w:rsid w:val="00F95676"/>
    <w:rsid w:val="00F959AB"/>
    <w:rsid w:val="00F97EFB"/>
    <w:rsid w:val="00FA0685"/>
    <w:rsid w:val="00FA15AF"/>
    <w:rsid w:val="00FA2A8C"/>
    <w:rsid w:val="00FA2C6C"/>
    <w:rsid w:val="00FA2E1D"/>
    <w:rsid w:val="00FA3936"/>
    <w:rsid w:val="00FA5F62"/>
    <w:rsid w:val="00FB09AB"/>
    <w:rsid w:val="00FB113E"/>
    <w:rsid w:val="00FB1BA2"/>
    <w:rsid w:val="00FB2570"/>
    <w:rsid w:val="00FB2839"/>
    <w:rsid w:val="00FB2D91"/>
    <w:rsid w:val="00FB5128"/>
    <w:rsid w:val="00FB62B5"/>
    <w:rsid w:val="00FB799E"/>
    <w:rsid w:val="00FB79AA"/>
    <w:rsid w:val="00FB7EAD"/>
    <w:rsid w:val="00FC0D15"/>
    <w:rsid w:val="00FC2DBE"/>
    <w:rsid w:val="00FC3534"/>
    <w:rsid w:val="00FC4297"/>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41D8"/>
    <w:rsid w:val="00FD5823"/>
    <w:rsid w:val="00FD5F5C"/>
    <w:rsid w:val="00FD6531"/>
    <w:rsid w:val="00FD6617"/>
    <w:rsid w:val="00FD7369"/>
    <w:rsid w:val="00FD73EE"/>
    <w:rsid w:val="00FE02BF"/>
    <w:rsid w:val="00FE0A73"/>
    <w:rsid w:val="00FE1C27"/>
    <w:rsid w:val="00FE249F"/>
    <w:rsid w:val="00FE2AE4"/>
    <w:rsid w:val="00FE480E"/>
    <w:rsid w:val="00FE54EC"/>
    <w:rsid w:val="00FE5C31"/>
    <w:rsid w:val="00FE63E2"/>
    <w:rsid w:val="00FE665E"/>
    <w:rsid w:val="00FE6CDB"/>
    <w:rsid w:val="00FE74FD"/>
    <w:rsid w:val="00FE7DDC"/>
    <w:rsid w:val="00FF0984"/>
    <w:rsid w:val="00FF0D46"/>
    <w:rsid w:val="00FF1B0E"/>
    <w:rsid w:val="00FF1DC3"/>
    <w:rsid w:val="00FF1DFF"/>
    <w:rsid w:val="00FF1E3E"/>
    <w:rsid w:val="00FF2000"/>
    <w:rsid w:val="00FF2A8F"/>
    <w:rsid w:val="00FF2F51"/>
    <w:rsid w:val="00FF40FC"/>
    <w:rsid w:val="00FF445B"/>
    <w:rsid w:val="00FF5ACA"/>
    <w:rsid w:val="00FF5B7C"/>
    <w:rsid w:val="00FF5EDB"/>
    <w:rsid w:val="00FF6605"/>
    <w:rsid w:val="00FF748B"/>
    <w:rsid w:val="00FF7DE3"/>
    <w:rsid w:val="013479F6"/>
    <w:rsid w:val="01DE0743"/>
    <w:rsid w:val="021D6E5E"/>
    <w:rsid w:val="03107F16"/>
    <w:rsid w:val="036F6564"/>
    <w:rsid w:val="0375425D"/>
    <w:rsid w:val="03B56484"/>
    <w:rsid w:val="03B84697"/>
    <w:rsid w:val="040669F4"/>
    <w:rsid w:val="04AF74E6"/>
    <w:rsid w:val="05370FE1"/>
    <w:rsid w:val="074B2D67"/>
    <w:rsid w:val="08613ED7"/>
    <w:rsid w:val="0886695C"/>
    <w:rsid w:val="08FE48C8"/>
    <w:rsid w:val="090C0806"/>
    <w:rsid w:val="09300B06"/>
    <w:rsid w:val="098B0C04"/>
    <w:rsid w:val="09AA5678"/>
    <w:rsid w:val="0A5E4659"/>
    <w:rsid w:val="0AB13EC9"/>
    <w:rsid w:val="0AEB5FE9"/>
    <w:rsid w:val="0B404839"/>
    <w:rsid w:val="0B605985"/>
    <w:rsid w:val="0CA8710F"/>
    <w:rsid w:val="0D6214AA"/>
    <w:rsid w:val="0DF86579"/>
    <w:rsid w:val="0E760B47"/>
    <w:rsid w:val="0E874A06"/>
    <w:rsid w:val="0F763767"/>
    <w:rsid w:val="0FF06008"/>
    <w:rsid w:val="103F5BC3"/>
    <w:rsid w:val="121F089B"/>
    <w:rsid w:val="12687E9E"/>
    <w:rsid w:val="12AF6F40"/>
    <w:rsid w:val="135E55DA"/>
    <w:rsid w:val="15AF5F73"/>
    <w:rsid w:val="15C26375"/>
    <w:rsid w:val="15FA2349"/>
    <w:rsid w:val="180C51F5"/>
    <w:rsid w:val="1875217F"/>
    <w:rsid w:val="18BE5C62"/>
    <w:rsid w:val="194355A9"/>
    <w:rsid w:val="194F1402"/>
    <w:rsid w:val="19625EB7"/>
    <w:rsid w:val="19A327C1"/>
    <w:rsid w:val="19D73FF0"/>
    <w:rsid w:val="1AC029D1"/>
    <w:rsid w:val="1C107927"/>
    <w:rsid w:val="1CF459BA"/>
    <w:rsid w:val="1CF540E9"/>
    <w:rsid w:val="1DCB1A4C"/>
    <w:rsid w:val="1DF67FA2"/>
    <w:rsid w:val="204376E1"/>
    <w:rsid w:val="214772A1"/>
    <w:rsid w:val="21521D41"/>
    <w:rsid w:val="21B06830"/>
    <w:rsid w:val="224B6D79"/>
    <w:rsid w:val="22935557"/>
    <w:rsid w:val="22F00A83"/>
    <w:rsid w:val="232B63B6"/>
    <w:rsid w:val="24CA1512"/>
    <w:rsid w:val="2533755C"/>
    <w:rsid w:val="25B032A3"/>
    <w:rsid w:val="26091741"/>
    <w:rsid w:val="26BE6858"/>
    <w:rsid w:val="26C566FE"/>
    <w:rsid w:val="27223D2C"/>
    <w:rsid w:val="27CA4F73"/>
    <w:rsid w:val="282377EF"/>
    <w:rsid w:val="2825407B"/>
    <w:rsid w:val="2859377E"/>
    <w:rsid w:val="287E747C"/>
    <w:rsid w:val="28F134A2"/>
    <w:rsid w:val="2A0C4820"/>
    <w:rsid w:val="2AA01B47"/>
    <w:rsid w:val="2AAD36A8"/>
    <w:rsid w:val="2B900426"/>
    <w:rsid w:val="2BB41EF3"/>
    <w:rsid w:val="2BE315B0"/>
    <w:rsid w:val="2C3F26E5"/>
    <w:rsid w:val="2C6017EA"/>
    <w:rsid w:val="2C661776"/>
    <w:rsid w:val="2C9805ED"/>
    <w:rsid w:val="2D24388A"/>
    <w:rsid w:val="2DFC5E4F"/>
    <w:rsid w:val="2E22281F"/>
    <w:rsid w:val="2F9A3FB4"/>
    <w:rsid w:val="30087837"/>
    <w:rsid w:val="301A4E70"/>
    <w:rsid w:val="302F1268"/>
    <w:rsid w:val="30421FAD"/>
    <w:rsid w:val="304C0F7A"/>
    <w:rsid w:val="316658B8"/>
    <w:rsid w:val="31865C9B"/>
    <w:rsid w:val="32CE7A7E"/>
    <w:rsid w:val="338A14B1"/>
    <w:rsid w:val="33CF0D98"/>
    <w:rsid w:val="33FE255E"/>
    <w:rsid w:val="347463DD"/>
    <w:rsid w:val="35CB4C4D"/>
    <w:rsid w:val="35EE17C2"/>
    <w:rsid w:val="3650579C"/>
    <w:rsid w:val="36612E47"/>
    <w:rsid w:val="37834C70"/>
    <w:rsid w:val="379C2FCB"/>
    <w:rsid w:val="37AF6778"/>
    <w:rsid w:val="37B24C58"/>
    <w:rsid w:val="37E61D9D"/>
    <w:rsid w:val="37F4568F"/>
    <w:rsid w:val="37F60FE9"/>
    <w:rsid w:val="39A14F85"/>
    <w:rsid w:val="39CE7FA5"/>
    <w:rsid w:val="3A5D5CD6"/>
    <w:rsid w:val="3BCF631D"/>
    <w:rsid w:val="3BF910A8"/>
    <w:rsid w:val="3C216112"/>
    <w:rsid w:val="3C677367"/>
    <w:rsid w:val="3CAF1767"/>
    <w:rsid w:val="3CC656EB"/>
    <w:rsid w:val="3CCA21E8"/>
    <w:rsid w:val="3CED0588"/>
    <w:rsid w:val="3D1F334F"/>
    <w:rsid w:val="3D546277"/>
    <w:rsid w:val="3E2057E8"/>
    <w:rsid w:val="3E3D429E"/>
    <w:rsid w:val="3F7A243C"/>
    <w:rsid w:val="3FC159A6"/>
    <w:rsid w:val="402C6CE6"/>
    <w:rsid w:val="41270465"/>
    <w:rsid w:val="416A6C53"/>
    <w:rsid w:val="428A3BA8"/>
    <w:rsid w:val="42A74EAA"/>
    <w:rsid w:val="43545656"/>
    <w:rsid w:val="436561A1"/>
    <w:rsid w:val="43E450C9"/>
    <w:rsid w:val="43F31FE2"/>
    <w:rsid w:val="44240C8C"/>
    <w:rsid w:val="44640439"/>
    <w:rsid w:val="45572B6C"/>
    <w:rsid w:val="455B320C"/>
    <w:rsid w:val="4654337F"/>
    <w:rsid w:val="46DA14D5"/>
    <w:rsid w:val="470A2591"/>
    <w:rsid w:val="475C4800"/>
    <w:rsid w:val="478618F4"/>
    <w:rsid w:val="47B14D93"/>
    <w:rsid w:val="48A15F32"/>
    <w:rsid w:val="48C9665E"/>
    <w:rsid w:val="491E4498"/>
    <w:rsid w:val="492D70CA"/>
    <w:rsid w:val="49495708"/>
    <w:rsid w:val="49742C4D"/>
    <w:rsid w:val="4984533F"/>
    <w:rsid w:val="49BA174B"/>
    <w:rsid w:val="49BC2984"/>
    <w:rsid w:val="49CA6C65"/>
    <w:rsid w:val="4A455FF0"/>
    <w:rsid w:val="4A77022A"/>
    <w:rsid w:val="4B3118C3"/>
    <w:rsid w:val="4B49460C"/>
    <w:rsid w:val="4BFD2018"/>
    <w:rsid w:val="4C0F52AD"/>
    <w:rsid w:val="4C3B0E2F"/>
    <w:rsid w:val="4CAB0D7C"/>
    <w:rsid w:val="4D0038F1"/>
    <w:rsid w:val="4E75004D"/>
    <w:rsid w:val="4F667E20"/>
    <w:rsid w:val="4FBB0ACE"/>
    <w:rsid w:val="4FF35FAD"/>
    <w:rsid w:val="5054095A"/>
    <w:rsid w:val="509800C2"/>
    <w:rsid w:val="515A150F"/>
    <w:rsid w:val="51934373"/>
    <w:rsid w:val="51B1646C"/>
    <w:rsid w:val="523D1B41"/>
    <w:rsid w:val="533C54BD"/>
    <w:rsid w:val="53D770A4"/>
    <w:rsid w:val="53FC6338"/>
    <w:rsid w:val="543D22A5"/>
    <w:rsid w:val="550D2C49"/>
    <w:rsid w:val="55791323"/>
    <w:rsid w:val="55796678"/>
    <w:rsid w:val="55A05D34"/>
    <w:rsid w:val="55B13C24"/>
    <w:rsid w:val="56082831"/>
    <w:rsid w:val="56E90786"/>
    <w:rsid w:val="57C93BCD"/>
    <w:rsid w:val="59550094"/>
    <w:rsid w:val="59834466"/>
    <w:rsid w:val="59906AA6"/>
    <w:rsid w:val="59E95FFF"/>
    <w:rsid w:val="5B9718EC"/>
    <w:rsid w:val="5BAD6AF9"/>
    <w:rsid w:val="5BAE36B3"/>
    <w:rsid w:val="5BBE59A3"/>
    <w:rsid w:val="5C002B30"/>
    <w:rsid w:val="5CBF0FAA"/>
    <w:rsid w:val="5EAA79D4"/>
    <w:rsid w:val="5F9745B0"/>
    <w:rsid w:val="609A7B49"/>
    <w:rsid w:val="60B14DC5"/>
    <w:rsid w:val="60C34F31"/>
    <w:rsid w:val="60F11E42"/>
    <w:rsid w:val="61CD484A"/>
    <w:rsid w:val="61CD5C05"/>
    <w:rsid w:val="6229058D"/>
    <w:rsid w:val="62606C2B"/>
    <w:rsid w:val="64235C8D"/>
    <w:rsid w:val="64440F4B"/>
    <w:rsid w:val="65536F9A"/>
    <w:rsid w:val="65BA088F"/>
    <w:rsid w:val="65E2598A"/>
    <w:rsid w:val="66EC0EE7"/>
    <w:rsid w:val="67274411"/>
    <w:rsid w:val="68B009A8"/>
    <w:rsid w:val="69127D3A"/>
    <w:rsid w:val="694B1853"/>
    <w:rsid w:val="694B690C"/>
    <w:rsid w:val="69644310"/>
    <w:rsid w:val="698A6F34"/>
    <w:rsid w:val="69F12A66"/>
    <w:rsid w:val="6A8D2838"/>
    <w:rsid w:val="6A93762C"/>
    <w:rsid w:val="6A996F13"/>
    <w:rsid w:val="6A9B2760"/>
    <w:rsid w:val="6C011206"/>
    <w:rsid w:val="6C4130E2"/>
    <w:rsid w:val="6C6C4759"/>
    <w:rsid w:val="6C910893"/>
    <w:rsid w:val="6CAF118B"/>
    <w:rsid w:val="6D6313BE"/>
    <w:rsid w:val="6DB620A5"/>
    <w:rsid w:val="6DB70237"/>
    <w:rsid w:val="6E9813C8"/>
    <w:rsid w:val="6EC5514E"/>
    <w:rsid w:val="70302D78"/>
    <w:rsid w:val="70FF71F1"/>
    <w:rsid w:val="7255060F"/>
    <w:rsid w:val="729F162E"/>
    <w:rsid w:val="73D661A9"/>
    <w:rsid w:val="74744A68"/>
    <w:rsid w:val="7549288D"/>
    <w:rsid w:val="77460B34"/>
    <w:rsid w:val="777423E0"/>
    <w:rsid w:val="787C2959"/>
    <w:rsid w:val="78B43685"/>
    <w:rsid w:val="78C82A99"/>
    <w:rsid w:val="78D55E45"/>
    <w:rsid w:val="7B002BB2"/>
    <w:rsid w:val="7BF94230"/>
    <w:rsid w:val="7C5D4075"/>
    <w:rsid w:val="7C97301E"/>
    <w:rsid w:val="7CBD2C36"/>
    <w:rsid w:val="7D5B1D38"/>
    <w:rsid w:val="7E094473"/>
    <w:rsid w:val="7E407934"/>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numPr>
        <w:ilvl w:val="0"/>
        <w:numId w:val="1"/>
      </w:numPr>
      <w:spacing w:line="360" w:lineRule="auto"/>
    </w:pPr>
    <w:rPr>
      <w:rFonts w:eastAsia="仿宋_GB231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2"/>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link w:val="72"/>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3"/>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24"/>
    <w:link w:val="69"/>
    <w:qFormat/>
    <w:uiPriority w:val="0"/>
    <w:rPr>
      <w:rFonts w:ascii="仿宋_GB2312" w:eastAsia="仿宋_GB2312"/>
      <w:sz w:val="32"/>
    </w:rPr>
  </w:style>
  <w:style w:type="paragraph" w:styleId="24">
    <w:name w:val="index 7"/>
    <w:basedOn w:val="1"/>
    <w:next w:val="1"/>
    <w:qFormat/>
    <w:uiPriority w:val="0"/>
    <w:pPr>
      <w:ind w:left="2520"/>
    </w:pPr>
  </w:style>
  <w:style w:type="paragraph" w:styleId="25">
    <w:name w:val="Body Text Indent"/>
    <w:basedOn w:val="1"/>
    <w:link w:val="74"/>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5"/>
    <w:qFormat/>
    <w:uiPriority w:val="0"/>
  </w:style>
  <w:style w:type="paragraph" w:styleId="35">
    <w:name w:val="Body Text Indent 2"/>
    <w:basedOn w:val="1"/>
    <w:link w:val="76"/>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77"/>
    <w:qFormat/>
    <w:uiPriority w:val="99"/>
    <w:pPr>
      <w:tabs>
        <w:tab w:val="center" w:pos="4153"/>
        <w:tab w:val="right" w:pos="8306"/>
      </w:tabs>
      <w:snapToGrid w:val="0"/>
      <w:jc w:val="left"/>
    </w:pPr>
    <w:rPr>
      <w:sz w:val="18"/>
    </w:rPr>
  </w:style>
  <w:style w:type="paragraph" w:styleId="38">
    <w:name w:val="header"/>
    <w:basedOn w:val="1"/>
    <w:link w:val="78"/>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9"/>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0"/>
    <w:next w:val="20"/>
    <w:link w:val="80"/>
    <w:qFormat/>
    <w:uiPriority w:val="0"/>
    <w:pPr>
      <w:adjustRightInd/>
      <w:spacing w:line="240" w:lineRule="auto"/>
      <w:textAlignment w:val="auto"/>
    </w:pPr>
  </w:style>
  <w:style w:type="paragraph" w:styleId="57">
    <w:name w:val="Body Text First Indent"/>
    <w:basedOn w:val="1"/>
    <w:qFormat/>
    <w:uiPriority w:val="0"/>
    <w:pPr>
      <w:spacing w:line="360" w:lineRule="auto"/>
      <w:ind w:firstLine="420"/>
    </w:pPr>
    <w:rPr>
      <w:rFonts w:ascii="宋体" w:hAnsi="宋体"/>
      <w:sz w:val="24"/>
    </w:rPr>
  </w:style>
  <w:style w:type="paragraph" w:styleId="58">
    <w:name w:val="Body Text First Indent 2"/>
    <w:basedOn w:val="25"/>
    <w:link w:val="81"/>
    <w:qFormat/>
    <w:uiPriority w:val="0"/>
    <w:pPr>
      <w:spacing w:after="120" w:line="240" w:lineRule="auto"/>
      <w:ind w:left="420" w:leftChars="200" w:firstLine="420" w:firstLineChars="200"/>
    </w:pPr>
  </w:style>
  <w:style w:type="table" w:styleId="60">
    <w:name w:val="Table Grid"/>
    <w:basedOn w:val="59"/>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正文文本 字符"/>
    <w:link w:val="23"/>
    <w:qFormat/>
    <w:uiPriority w:val="0"/>
    <w:rPr>
      <w:rFonts w:ascii="仿宋_GB2312" w:eastAsia="仿宋_GB2312"/>
      <w:kern w:val="2"/>
      <w:sz w:val="32"/>
    </w:rPr>
  </w:style>
  <w:style w:type="character" w:customStyle="1" w:styleId="70">
    <w:name w:val="标题 2 字符"/>
    <w:link w:val="4"/>
    <w:qFormat/>
    <w:uiPriority w:val="0"/>
    <w:rPr>
      <w:rFonts w:ascii="Arial" w:hAnsi="Arial" w:eastAsia="黑体"/>
      <w:b/>
      <w:kern w:val="2"/>
      <w:sz w:val="32"/>
    </w:rPr>
  </w:style>
  <w:style w:type="character" w:customStyle="1" w:styleId="71">
    <w:name w:val="标题 3 字符"/>
    <w:link w:val="5"/>
    <w:qFormat/>
    <w:uiPriority w:val="0"/>
    <w:rPr>
      <w:rFonts w:eastAsia="宋体"/>
      <w:b/>
      <w:kern w:val="2"/>
      <w:sz w:val="32"/>
      <w:lang w:val="en-US" w:eastAsia="zh-CN"/>
    </w:rPr>
  </w:style>
  <w:style w:type="character" w:customStyle="1" w:styleId="72">
    <w:name w:val="正文缩进 字符"/>
    <w:link w:val="16"/>
    <w:qFormat/>
    <w:uiPriority w:val="0"/>
    <w:rPr>
      <w:kern w:val="2"/>
      <w:sz w:val="24"/>
    </w:rPr>
  </w:style>
  <w:style w:type="character" w:customStyle="1" w:styleId="73">
    <w:name w:val="批注文字 字符"/>
    <w:link w:val="20"/>
    <w:qFormat/>
    <w:uiPriority w:val="0"/>
    <w:rPr>
      <w:sz w:val="24"/>
    </w:rPr>
  </w:style>
  <w:style w:type="character" w:customStyle="1" w:styleId="74">
    <w:name w:val="正文文本缩进 字符"/>
    <w:link w:val="25"/>
    <w:qFormat/>
    <w:uiPriority w:val="0"/>
    <w:rPr>
      <w:kern w:val="2"/>
      <w:sz w:val="44"/>
    </w:rPr>
  </w:style>
  <w:style w:type="character" w:customStyle="1" w:styleId="75">
    <w:name w:val="日期 字符"/>
    <w:link w:val="34"/>
    <w:qFormat/>
    <w:uiPriority w:val="0"/>
    <w:rPr>
      <w:kern w:val="2"/>
      <w:sz w:val="28"/>
    </w:rPr>
  </w:style>
  <w:style w:type="character" w:customStyle="1" w:styleId="76">
    <w:name w:val="正文文本缩进 2 字符"/>
    <w:link w:val="35"/>
    <w:qFormat/>
    <w:uiPriority w:val="0"/>
    <w:rPr>
      <w:kern w:val="2"/>
      <w:sz w:val="28"/>
    </w:rPr>
  </w:style>
  <w:style w:type="character" w:customStyle="1" w:styleId="77">
    <w:name w:val="页脚 字符"/>
    <w:link w:val="37"/>
    <w:qFormat/>
    <w:uiPriority w:val="99"/>
    <w:rPr>
      <w:kern w:val="2"/>
      <w:sz w:val="18"/>
    </w:rPr>
  </w:style>
  <w:style w:type="character" w:customStyle="1" w:styleId="78">
    <w:name w:val="页眉 字符"/>
    <w:link w:val="38"/>
    <w:qFormat/>
    <w:uiPriority w:val="99"/>
    <w:rPr>
      <w:kern w:val="2"/>
      <w:sz w:val="18"/>
    </w:rPr>
  </w:style>
  <w:style w:type="character" w:customStyle="1" w:styleId="79">
    <w:name w:val="脚注文本 字符"/>
    <w:link w:val="42"/>
    <w:qFormat/>
    <w:uiPriority w:val="0"/>
    <w:rPr>
      <w:kern w:val="2"/>
      <w:sz w:val="18"/>
    </w:rPr>
  </w:style>
  <w:style w:type="character" w:customStyle="1" w:styleId="80">
    <w:name w:val="批注主题 字符"/>
    <w:link w:val="56"/>
    <w:qFormat/>
    <w:uiPriority w:val="0"/>
  </w:style>
  <w:style w:type="character" w:customStyle="1" w:styleId="81">
    <w:name w:val="正文文本首行缩进 2 字符"/>
    <w:link w:val="58"/>
    <w:qFormat/>
    <w:uiPriority w:val="0"/>
  </w:style>
  <w:style w:type="character" w:customStyle="1" w:styleId="82">
    <w:name w:val="正文 + 三号 Char"/>
    <w:qFormat/>
    <w:uiPriority w:val="0"/>
    <w:rPr>
      <w:rFonts w:eastAsia="宋体"/>
      <w:kern w:val="2"/>
      <w:sz w:val="21"/>
      <w:lang w:val="en-US" w:eastAsia="zh-CN"/>
    </w:rPr>
  </w:style>
  <w:style w:type="character" w:customStyle="1" w:styleId="83">
    <w:name w:val="正文文本缩进 Char"/>
    <w:qFormat/>
    <w:uiPriority w:val="0"/>
    <w:rPr>
      <w:kern w:val="2"/>
      <w:sz w:val="44"/>
    </w:rPr>
  </w:style>
  <w:style w:type="character" w:customStyle="1" w:styleId="84">
    <w:name w:val="日期 字符1"/>
    <w:qFormat/>
    <w:uiPriority w:val="0"/>
    <w:rPr>
      <w:rFonts w:ascii="Times New Roman" w:hAnsi="Times New Roman" w:eastAsia="宋体" w:cs="Times New Roman"/>
      <w:kern w:val="2"/>
      <w:sz w:val="28"/>
    </w:rPr>
  </w:style>
  <w:style w:type="character" w:customStyle="1" w:styleId="85">
    <w:name w:val="H2 Char"/>
    <w:qFormat/>
    <w:uiPriority w:val="0"/>
    <w:rPr>
      <w:rFonts w:ascii="Arial" w:hAnsi="Arial" w:eastAsia="宋体"/>
      <w:kern w:val="2"/>
      <w:sz w:val="28"/>
      <w:lang w:val="en-US" w:eastAsia="zh-CN"/>
    </w:rPr>
  </w:style>
  <w:style w:type="character" w:customStyle="1" w:styleId="86">
    <w:name w:val="无"/>
    <w:qFormat/>
    <w:uiPriority w:val="0"/>
    <w:rPr>
      <w:rFonts w:ascii="Times New Roman" w:hAnsi="Times New Roman" w:eastAsia="宋体" w:cs="Times New Roman"/>
    </w:rPr>
  </w:style>
  <w:style w:type="character" w:customStyle="1" w:styleId="87">
    <w:name w:val="日期 Char"/>
    <w:qFormat/>
    <w:uiPriority w:val="0"/>
    <w:rPr>
      <w:kern w:val="2"/>
      <w:sz w:val="28"/>
    </w:rPr>
  </w:style>
  <w:style w:type="character" w:customStyle="1" w:styleId="88">
    <w:name w:val="(符号)五标题1.1.1 Char"/>
    <w:link w:val="89"/>
    <w:qFormat/>
    <w:uiPriority w:val="0"/>
    <w:rPr>
      <w:rFonts w:ascii="宋体" w:hAnsi="宋体"/>
      <w:color w:val="000000"/>
      <w:kern w:val="2"/>
      <w:sz w:val="24"/>
    </w:rPr>
  </w:style>
  <w:style w:type="paragraph" w:customStyle="1" w:styleId="89">
    <w:name w:val="(符号)五标题1.1.1"/>
    <w:basedOn w:val="1"/>
    <w:link w:val="88"/>
    <w:qFormat/>
    <w:uiPriority w:val="0"/>
    <w:pPr>
      <w:numPr>
        <w:ilvl w:val="2"/>
        <w:numId w:val="4"/>
      </w:numPr>
      <w:tabs>
        <w:tab w:val="left" w:pos="1000"/>
      </w:tabs>
      <w:spacing w:line="500" w:lineRule="exact"/>
    </w:pPr>
    <w:rPr>
      <w:rFonts w:ascii="宋体" w:hAnsi="宋体"/>
      <w:color w:val="000000"/>
      <w:sz w:val="24"/>
    </w:rPr>
  </w:style>
  <w:style w:type="character" w:customStyle="1" w:styleId="90">
    <w:name w:val="标题 3 Char1"/>
    <w:qFormat/>
    <w:uiPriority w:val="0"/>
    <w:rPr>
      <w:rFonts w:eastAsia="宋体"/>
      <w:b/>
      <w:kern w:val="2"/>
      <w:sz w:val="32"/>
      <w:lang w:val="en-US" w:eastAsia="zh-CN"/>
    </w:rPr>
  </w:style>
  <w:style w:type="character" w:customStyle="1" w:styleId="91">
    <w:name w:val="标题 3 字符1"/>
    <w:qFormat/>
    <w:uiPriority w:val="0"/>
    <w:rPr>
      <w:rFonts w:eastAsia="宋体"/>
      <w:b/>
      <w:kern w:val="2"/>
      <w:sz w:val="32"/>
      <w:lang w:val="en-US" w:eastAsia="zh-CN"/>
    </w:rPr>
  </w:style>
  <w:style w:type="character" w:customStyle="1" w:styleId="92">
    <w:name w:val="未命名11"/>
    <w:qFormat/>
    <w:uiPriority w:val="0"/>
    <w:rPr>
      <w:color w:val="77FFFF"/>
      <w:sz w:val="24"/>
    </w:rPr>
  </w:style>
  <w:style w:type="character" w:customStyle="1" w:styleId="93">
    <w:name w:val="小 Char"/>
    <w:qFormat/>
    <w:uiPriority w:val="0"/>
    <w:rPr>
      <w:rFonts w:ascii="宋体" w:hAnsi="Courier New" w:eastAsia="宋体"/>
      <w:kern w:val="2"/>
      <w:sz w:val="21"/>
      <w:lang w:val="en-US" w:eastAsia="zh-CN" w:bidi="ar-SA"/>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标书正文:  0.74 厘米 Char1"/>
    <w:qFormat/>
    <w:uiPriority w:val="0"/>
    <w:rPr>
      <w:rFonts w:eastAsia="宋体"/>
      <w:kern w:val="2"/>
      <w:sz w:val="24"/>
      <w:lang w:val="en-US" w:eastAsia="zh-CN"/>
    </w:rPr>
  </w:style>
  <w:style w:type="character" w:customStyle="1" w:styleId="97">
    <w:name w:val="Char Char4"/>
    <w:qFormat/>
    <w:uiPriority w:val="0"/>
    <w:rPr>
      <w:rFonts w:eastAsia="宋体"/>
      <w:b/>
      <w:kern w:val="2"/>
      <w:sz w:val="21"/>
      <w:lang w:val="en-US" w:eastAsia="zh-CN"/>
    </w:rPr>
  </w:style>
  <w:style w:type="character" w:customStyle="1" w:styleId="98">
    <w:name w:val="title_emph1"/>
    <w:qFormat/>
    <w:uiPriority w:val="0"/>
    <w:rPr>
      <w:rFonts w:hint="default" w:ascii="Arial" w:hAnsi="Arial"/>
      <w:b/>
      <w:sz w:val="20"/>
    </w:rPr>
  </w:style>
  <w:style w:type="character" w:customStyle="1" w:styleId="99">
    <w:name w:val="Table Heading Char Char"/>
    <w:qFormat/>
    <w:uiPriority w:val="0"/>
    <w:rPr>
      <w:rFonts w:ascii="Arial" w:hAnsi="Arial" w:eastAsia="黑体"/>
      <w:kern w:val="2"/>
      <w:sz w:val="18"/>
      <w:lang w:val="en-US" w:eastAsia="zh-CN"/>
    </w:rPr>
  </w:style>
  <w:style w:type="character" w:customStyle="1" w:styleId="100">
    <w:name w:val="正文文本缩进 字符1"/>
    <w:qFormat/>
    <w:locked/>
    <w:uiPriority w:val="0"/>
    <w:rPr>
      <w:kern w:val="2"/>
      <w:sz w:val="44"/>
    </w:rPr>
  </w:style>
  <w:style w:type="character" w:customStyle="1" w:styleId="101">
    <w:name w:val="样式 宋体"/>
    <w:qFormat/>
    <w:uiPriority w:val="0"/>
    <w:rPr>
      <w:rFonts w:ascii="宋体" w:hAnsi="宋体" w:eastAsia="宋体"/>
      <w:sz w:val="28"/>
    </w:rPr>
  </w:style>
  <w:style w:type="character" w:customStyle="1" w:styleId="102">
    <w:name w:val="标题 2 字符1"/>
    <w:qFormat/>
    <w:uiPriority w:val="0"/>
    <w:rPr>
      <w:rFonts w:ascii="宋体" w:hAnsi="宋体" w:eastAsia="宋体" w:cs="Times New Roman"/>
      <w:kern w:val="2"/>
      <w:sz w:val="28"/>
    </w:rPr>
  </w:style>
  <w:style w:type="character" w:customStyle="1" w:styleId="103">
    <w:name w:val="Char Char5"/>
    <w:qFormat/>
    <w:uiPriority w:val="0"/>
    <w:rPr>
      <w:rFonts w:ascii="Arial" w:hAnsi="Arial" w:eastAsia="宋体"/>
      <w:b/>
      <w:smallCaps/>
      <w:kern w:val="28"/>
      <w:sz w:val="36"/>
      <w:lang w:val="en-US" w:eastAsia="en-US"/>
    </w:rPr>
  </w:style>
  <w:style w:type="character" w:customStyle="1" w:styleId="104">
    <w:name w:val="列表段落 字符"/>
    <w:link w:val="105"/>
    <w:qFormat/>
    <w:uiPriority w:val="0"/>
    <w:rPr>
      <w:rFonts w:ascii="Calibri" w:hAnsi="Calibri"/>
      <w:kern w:val="2"/>
      <w:sz w:val="21"/>
      <w:szCs w:val="22"/>
    </w:rPr>
  </w:style>
  <w:style w:type="paragraph" w:styleId="105">
    <w:name w:val="List Paragraph"/>
    <w:basedOn w:val="1"/>
    <w:link w:val="104"/>
    <w:qFormat/>
    <w:uiPriority w:val="0"/>
    <w:pPr>
      <w:ind w:firstLine="420" w:firstLineChars="200"/>
    </w:pPr>
    <w:rPr>
      <w:sz w:val="21"/>
      <w:szCs w:val="22"/>
    </w:rPr>
  </w:style>
  <w:style w:type="character" w:customStyle="1" w:styleId="106">
    <w:name w:val="Char Char2"/>
    <w:qFormat/>
    <w:uiPriority w:val="0"/>
    <w:rPr>
      <w:rFonts w:eastAsia="宋体"/>
      <w:kern w:val="2"/>
      <w:sz w:val="18"/>
      <w:lang w:val="en-US" w:eastAsia="zh-CN"/>
    </w:rPr>
  </w:style>
  <w:style w:type="character" w:customStyle="1" w:styleId="107">
    <w:name w:val="标题 2 Char"/>
    <w:qFormat/>
    <w:uiPriority w:val="0"/>
    <w:rPr>
      <w:rFonts w:ascii="Arial" w:hAnsi="Arial" w:eastAsia="黑体"/>
      <w:b/>
      <w:kern w:val="2"/>
      <w:sz w:val="32"/>
    </w:rPr>
  </w:style>
  <w:style w:type="character" w:customStyle="1" w:styleId="108">
    <w:name w:val="Table Text Char1 Char"/>
    <w:qFormat/>
    <w:uiPriority w:val="0"/>
    <w:rPr>
      <w:rFonts w:ascii="Arial" w:hAnsi="Arial"/>
      <w:kern w:val="2"/>
      <w:sz w:val="18"/>
      <w:lang w:val="en-US" w:eastAsia="zh-CN" w:bidi="ar-SA"/>
    </w:rPr>
  </w:style>
  <w:style w:type="character" w:customStyle="1" w:styleId="109">
    <w:name w:val="Char Char6"/>
    <w:qFormat/>
    <w:uiPriority w:val="0"/>
    <w:rPr>
      <w:rFonts w:ascii="仿宋_GB2312" w:eastAsia="仿宋_GB2312"/>
      <w:kern w:val="2"/>
      <w:sz w:val="32"/>
    </w:rPr>
  </w:style>
  <w:style w:type="character" w:customStyle="1" w:styleId="110">
    <w:name w:val="content-white1"/>
    <w:qFormat/>
    <w:uiPriority w:val="0"/>
    <w:rPr>
      <w:rFonts w:ascii="_x000B__x000C_" w:hAnsi="_x000B__x000C_"/>
      <w:color w:val="auto"/>
      <w:sz w:val="18"/>
      <w:u w:val="none"/>
    </w:rPr>
  </w:style>
  <w:style w:type="character" w:customStyle="1" w:styleId="111">
    <w:name w:val="fontstyle01"/>
    <w:qFormat/>
    <w:uiPriority w:val="0"/>
    <w:rPr>
      <w:rFonts w:hint="eastAsia" w:ascii="宋体" w:hAnsi="宋体" w:eastAsia="宋体"/>
      <w:color w:val="000000"/>
      <w:sz w:val="24"/>
      <w:szCs w:val="24"/>
    </w:rPr>
  </w:style>
  <w:style w:type="character" w:customStyle="1" w:styleId="112">
    <w:name w:val="Char Char7"/>
    <w:qFormat/>
    <w:uiPriority w:val="0"/>
    <w:rPr>
      <w:rFonts w:ascii="宋体" w:hAnsi="宋体" w:eastAsia="宋体"/>
      <w:kern w:val="2"/>
      <w:sz w:val="28"/>
    </w:rPr>
  </w:style>
  <w:style w:type="character" w:customStyle="1" w:styleId="113">
    <w:name w:val="标题 3 Char"/>
    <w:qFormat/>
    <w:uiPriority w:val="0"/>
    <w:rPr>
      <w:rFonts w:eastAsia="宋体"/>
      <w:b/>
      <w:kern w:val="2"/>
      <w:sz w:val="32"/>
      <w:lang w:val="en-US" w:eastAsia="zh-CN"/>
    </w:rPr>
  </w:style>
  <w:style w:type="character" w:customStyle="1" w:styleId="114">
    <w:name w:val="crowed11"/>
    <w:qFormat/>
    <w:uiPriority w:val="0"/>
    <w:rPr>
      <w:rFonts w:hint="default" w:ascii="_x000B__x000C_" w:hAnsi="_x000B__x000C_"/>
      <w:sz w:val="24"/>
    </w:rPr>
  </w:style>
  <w:style w:type="character" w:customStyle="1" w:styleId="115">
    <w:name w:val="文字 Char"/>
    <w:link w:val="116"/>
    <w:qFormat/>
    <w:uiPriority w:val="0"/>
    <w:rPr>
      <w:rFonts w:ascii="宋体"/>
      <w:kern w:val="2"/>
      <w:sz w:val="28"/>
    </w:rPr>
  </w:style>
  <w:style w:type="paragraph" w:customStyle="1" w:styleId="116">
    <w:name w:val="文字"/>
    <w:basedOn w:val="1"/>
    <w:link w:val="115"/>
    <w:qFormat/>
    <w:uiPriority w:val="0"/>
    <w:pPr>
      <w:tabs>
        <w:tab w:val="left" w:pos="8520"/>
      </w:tabs>
      <w:spacing w:line="312" w:lineRule="auto"/>
      <w:ind w:right="-210" w:firstLine="556"/>
    </w:pPr>
    <w:rPr>
      <w:rFonts w:ascii="宋体"/>
    </w:rPr>
  </w:style>
  <w:style w:type="character" w:customStyle="1" w:styleId="117">
    <w:name w:val="Char Char3"/>
    <w:qFormat/>
    <w:uiPriority w:val="0"/>
    <w:rPr>
      <w:rFonts w:eastAsia="宋体"/>
      <w:kern w:val="2"/>
      <w:sz w:val="18"/>
      <w:lang w:val="en-US" w:eastAsia="zh-CN"/>
    </w:rPr>
  </w:style>
  <w:style w:type="character" w:customStyle="1" w:styleId="118">
    <w:name w:val="font1"/>
    <w:qFormat/>
    <w:uiPriority w:val="0"/>
    <w:rPr>
      <w:color w:val="000000"/>
      <w:sz w:val="18"/>
    </w:rPr>
  </w:style>
  <w:style w:type="character" w:customStyle="1" w:styleId="119">
    <w:name w:val="v151"/>
    <w:qFormat/>
    <w:uiPriority w:val="0"/>
    <w:rPr>
      <w:sz w:val="18"/>
    </w:rPr>
  </w:style>
  <w:style w:type="character" w:customStyle="1" w:styleId="120">
    <w:name w:val="Char Char11"/>
    <w:qFormat/>
    <w:uiPriority w:val="0"/>
    <w:rPr>
      <w:rFonts w:ascii="宋体"/>
      <w:kern w:val="2"/>
      <w:sz w:val="28"/>
    </w:rPr>
  </w:style>
  <w:style w:type="character" w:customStyle="1" w:styleId="121">
    <w:name w:val="Char Char"/>
    <w:qFormat/>
    <w:uiPriority w:val="0"/>
    <w:rPr>
      <w:rFonts w:ascii="宋体" w:hAnsi="宋体" w:eastAsia="宋体"/>
      <w:kern w:val="2"/>
      <w:sz w:val="24"/>
      <w:lang w:val="en-US" w:eastAsia="zh-CN" w:bidi="ar-SA"/>
    </w:rPr>
  </w:style>
  <w:style w:type="character" w:customStyle="1" w:styleId="122">
    <w:name w:val="样式 文档正文 Char + (西文) 宋体 (中文) 宋体 小四 黑色 Char"/>
    <w:link w:val="123"/>
    <w:qFormat/>
    <w:uiPriority w:val="0"/>
    <w:rPr>
      <w:rFonts w:ascii="宋体" w:hAnsi="宋体"/>
      <w:color w:val="000000"/>
      <w:kern w:val="2"/>
      <w:sz w:val="24"/>
      <w:szCs w:val="24"/>
    </w:rPr>
  </w:style>
  <w:style w:type="paragraph" w:customStyle="1" w:styleId="123">
    <w:name w:val="样式 文档正文 Char + (西文) 宋体 (中文) 宋体 小四 黑色"/>
    <w:basedOn w:val="1"/>
    <w:link w:val="122"/>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4">
    <w:name w:val="_Style 122"/>
    <w:unhideWhenUsed/>
    <w:qFormat/>
    <w:uiPriority w:val="99"/>
    <w:rPr>
      <w:color w:val="605E5C"/>
      <w:shd w:val="clear" w:color="auto" w:fill="E1DFDD"/>
    </w:rPr>
  </w:style>
  <w:style w:type="character" w:customStyle="1" w:styleId="125">
    <w:name w:val="top-det1"/>
    <w:qFormat/>
    <w:uiPriority w:val="0"/>
    <w:rPr>
      <w:b/>
      <w:color w:val="000000"/>
    </w:rPr>
  </w:style>
  <w:style w:type="character" w:customStyle="1" w:styleId="126">
    <w:name w:val="Table Text Char"/>
    <w:link w:val="127"/>
    <w:qFormat/>
    <w:uiPriority w:val="0"/>
    <w:rPr>
      <w:rFonts w:ascii="Arial" w:hAnsi="Arial"/>
      <w:kern w:val="2"/>
      <w:sz w:val="18"/>
      <w:lang w:val="en-US" w:eastAsia="zh-CN" w:bidi="ar-SA"/>
    </w:rPr>
  </w:style>
  <w:style w:type="paragraph" w:customStyle="1" w:styleId="127">
    <w:name w:val="Table Text"/>
    <w:link w:val="126"/>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9">
    <w:name w:val="首行缩进 1"/>
    <w:basedOn w:val="1"/>
    <w:qFormat/>
    <w:uiPriority w:val="0"/>
    <w:pPr>
      <w:spacing w:after="120" w:line="360" w:lineRule="auto"/>
      <w:ind w:firstLine="200" w:firstLineChars="200"/>
    </w:pPr>
    <w:rPr>
      <w:sz w:val="24"/>
    </w:rPr>
  </w:style>
  <w:style w:type="paragraph" w:customStyle="1" w:styleId="130">
    <w:name w:val="IN Feature"/>
    <w:next w:val="13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3">
    <w:name w:val="Table Contents"/>
    <w:basedOn w:val="23"/>
    <w:qFormat/>
    <w:uiPriority w:val="0"/>
    <w:pPr>
      <w:suppressAutoHyphens/>
      <w:jc w:val="left"/>
    </w:pPr>
    <w:rPr>
      <w:rFonts w:ascii="Times New Roman" w:eastAsia="Times New Roman"/>
      <w:kern w:val="0"/>
      <w:sz w:val="24"/>
    </w:rPr>
  </w:style>
  <w:style w:type="paragraph" w:customStyle="1" w:styleId="134">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5">
    <w:name w:val="1.正文"/>
    <w:basedOn w:val="1"/>
    <w:qFormat/>
    <w:uiPriority w:val="0"/>
    <w:pPr>
      <w:spacing w:line="360" w:lineRule="auto"/>
      <w:ind w:left="540" w:leftChars="225" w:firstLine="540" w:firstLineChars="225"/>
    </w:pPr>
    <w:rPr>
      <w:sz w:val="24"/>
    </w:rPr>
  </w:style>
  <w:style w:type="paragraph" w:customStyle="1" w:styleId="136">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37">
    <w:name w:val="正文文本 21"/>
    <w:basedOn w:val="1"/>
    <w:qFormat/>
    <w:uiPriority w:val="0"/>
    <w:pPr>
      <w:adjustRightInd w:val="0"/>
      <w:spacing w:before="120" w:line="360" w:lineRule="auto"/>
      <w:ind w:firstLine="480"/>
      <w:textAlignment w:val="baseline"/>
    </w:pPr>
    <w:rPr>
      <w:sz w:val="24"/>
    </w:rPr>
  </w:style>
  <w:style w:type="paragraph" w:customStyle="1" w:styleId="13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9">
    <w:name w:val="标准正文"/>
    <w:basedOn w:val="25"/>
    <w:qFormat/>
    <w:uiPriority w:val="0"/>
    <w:pPr>
      <w:spacing w:before="60" w:after="60" w:line="360" w:lineRule="auto"/>
      <w:ind w:left="0" w:firstLine="482"/>
    </w:pPr>
    <w:rPr>
      <w:rFonts w:ascii="Arial" w:hAnsi="Arial"/>
      <w:sz w:val="24"/>
    </w:rPr>
  </w:style>
  <w:style w:type="paragraph" w:customStyle="1" w:styleId="140">
    <w:name w:val="段落正文"/>
    <w:basedOn w:val="1"/>
    <w:qFormat/>
    <w:uiPriority w:val="0"/>
    <w:pPr>
      <w:spacing w:before="156" w:beforeLines="50" w:line="360" w:lineRule="auto"/>
      <w:ind w:firstLine="200" w:firstLineChars="200"/>
    </w:pPr>
    <w:rPr>
      <w:spacing w:val="2"/>
      <w:sz w:val="24"/>
    </w:rPr>
  </w:style>
  <w:style w:type="paragraph" w:customStyle="1" w:styleId="14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2">
    <w:name w:val="二级列表"/>
    <w:basedOn w:val="140"/>
    <w:next w:val="140"/>
    <w:qFormat/>
    <w:uiPriority w:val="0"/>
    <w:pPr>
      <w:tabs>
        <w:tab w:val="left" w:pos="2120"/>
      </w:tabs>
      <w:ind w:firstLine="0" w:firstLineChars="0"/>
    </w:pPr>
    <w:rPr>
      <w:b/>
    </w:rPr>
  </w:style>
  <w:style w:type="paragraph" w:customStyle="1" w:styleId="143">
    <w:name w:val="表文字"/>
    <w:qFormat/>
    <w:uiPriority w:val="0"/>
    <w:rPr>
      <w:rFonts w:ascii="宋体" w:hAnsi="Calibri" w:eastAsia="宋体" w:cs="Times New Roman"/>
      <w:kern w:val="2"/>
      <w:lang w:val="en-US" w:eastAsia="zh-CN" w:bidi="ar-SA"/>
    </w:rPr>
  </w:style>
  <w:style w:type="paragraph" w:customStyle="1" w:styleId="14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5">
    <w:name w:val="摘要"/>
    <w:basedOn w:val="1"/>
    <w:next w:val="4"/>
    <w:qFormat/>
    <w:uiPriority w:val="0"/>
    <w:pPr>
      <w:spacing w:line="360" w:lineRule="auto"/>
    </w:pPr>
    <w:rPr>
      <w:rFonts w:eastAsia="黑体"/>
      <w:sz w:val="20"/>
    </w:rPr>
  </w:style>
  <w:style w:type="paragraph" w:customStyle="1" w:styleId="146">
    <w:name w:val="正文文本缩进 21"/>
    <w:basedOn w:val="1"/>
    <w:qFormat/>
    <w:uiPriority w:val="0"/>
    <w:pPr>
      <w:adjustRightInd w:val="0"/>
      <w:spacing w:before="120"/>
      <w:ind w:firstLine="420"/>
      <w:textAlignment w:val="baseline"/>
    </w:pPr>
    <w:rPr>
      <w:sz w:val="24"/>
    </w:rPr>
  </w:style>
  <w:style w:type="paragraph" w:customStyle="1" w:styleId="147">
    <w:name w:val="A项目符号"/>
    <w:basedOn w:val="1"/>
    <w:qFormat/>
    <w:uiPriority w:val="0"/>
    <w:pPr>
      <w:numPr>
        <w:ilvl w:val="0"/>
        <w:numId w:val="5"/>
      </w:numPr>
      <w:tabs>
        <w:tab w:val="left" w:pos="1080"/>
      </w:tabs>
      <w:adjustRightInd w:val="0"/>
      <w:snapToGrid w:val="0"/>
      <w:spacing w:afterLines="50" w:line="360" w:lineRule="auto"/>
    </w:pPr>
    <w:rPr>
      <w:b/>
      <w:bCs/>
      <w:spacing w:val="12"/>
      <w:kern w:val="0"/>
      <w:sz w:val="24"/>
      <w:szCs w:val="24"/>
    </w:rPr>
  </w:style>
  <w:style w:type="paragraph" w:customStyle="1" w:styleId="148">
    <w:name w:val="正文4"/>
    <w:basedOn w:val="1"/>
    <w:qFormat/>
    <w:uiPriority w:val="0"/>
    <w:pPr>
      <w:tabs>
        <w:tab w:val="left" w:pos="1275"/>
      </w:tabs>
      <w:spacing w:before="60" w:after="60" w:line="360" w:lineRule="auto"/>
      <w:ind w:left="820" w:leftChars="400" w:hanging="705"/>
    </w:pPr>
    <w:rPr>
      <w:sz w:val="24"/>
    </w:rPr>
  </w:style>
  <w:style w:type="paragraph" w:customStyle="1" w:styleId="14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0">
    <w:name w:val="Style Heading 3h3Heading 3 - oldLevel 3 HeadH3level_3PIM 3se..."/>
    <w:basedOn w:val="5"/>
    <w:qFormat/>
    <w:uiPriority w:val="0"/>
    <w:pPr>
      <w:numPr>
        <w:ilvl w:val="2"/>
        <w:numId w:val="6"/>
      </w:numPr>
      <w:tabs>
        <w:tab w:val="left" w:pos="709"/>
        <w:tab w:val="left" w:pos="1620"/>
      </w:tabs>
    </w:pPr>
  </w:style>
  <w:style w:type="paragraph" w:customStyle="1" w:styleId="15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2">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4">
    <w:name w:val="列表项目"/>
    <w:basedOn w:val="1"/>
    <w:qFormat/>
    <w:uiPriority w:val="0"/>
    <w:pPr>
      <w:numPr>
        <w:ilvl w:val="0"/>
        <w:numId w:val="7"/>
      </w:numPr>
      <w:tabs>
        <w:tab w:val="left" w:pos="420"/>
        <w:tab w:val="clear" w:pos="1200"/>
      </w:tabs>
      <w:spacing w:line="288" w:lineRule="auto"/>
      <w:ind w:left="840" w:leftChars="200" w:hanging="420" w:hangingChars="200"/>
    </w:pPr>
    <w:rPr>
      <w:sz w:val="21"/>
    </w:rPr>
  </w:style>
  <w:style w:type="paragraph" w:customStyle="1" w:styleId="155">
    <w:name w:val="00"/>
    <w:basedOn w:val="1"/>
    <w:qFormat/>
    <w:uiPriority w:val="0"/>
    <w:pPr>
      <w:autoSpaceDE w:val="0"/>
      <w:autoSpaceDN w:val="0"/>
      <w:adjustRightInd w:val="0"/>
      <w:jc w:val="left"/>
    </w:pPr>
    <w:rPr>
      <w:rFonts w:ascii="黑体" w:eastAsia="黑体"/>
      <w:b/>
      <w:kern w:val="0"/>
      <w:sz w:val="20"/>
    </w:rPr>
  </w:style>
  <w:style w:type="paragraph" w:customStyle="1" w:styleId="156">
    <w:name w:val="正文 + 三号"/>
    <w:basedOn w:val="1"/>
    <w:qFormat/>
    <w:uiPriority w:val="0"/>
    <w:rPr>
      <w:sz w:val="21"/>
    </w:rPr>
  </w:style>
  <w:style w:type="paragraph" w:customStyle="1" w:styleId="157">
    <w:name w:val="二级条标题"/>
    <w:basedOn w:val="158"/>
    <w:next w:val="141"/>
    <w:qFormat/>
    <w:uiPriority w:val="0"/>
    <w:pPr>
      <w:ind w:left="840"/>
      <w:outlineLvl w:val="3"/>
    </w:pPr>
  </w:style>
  <w:style w:type="paragraph" w:customStyle="1" w:styleId="158">
    <w:name w:val="一级条标题"/>
    <w:basedOn w:val="159"/>
    <w:next w:val="141"/>
    <w:qFormat/>
    <w:uiPriority w:val="0"/>
    <w:pPr>
      <w:numPr>
        <w:numId w:val="0"/>
      </w:numPr>
      <w:spacing w:before="0" w:beforeLines="0" w:after="0" w:afterLines="0"/>
      <w:ind w:left="525"/>
      <w:outlineLvl w:val="2"/>
    </w:pPr>
    <w:rPr>
      <w:sz w:val="21"/>
    </w:rPr>
  </w:style>
  <w:style w:type="paragraph" w:customStyle="1" w:styleId="159">
    <w:name w:val="章标题"/>
    <w:next w:val="1"/>
    <w:qFormat/>
    <w:uiPriority w:val="0"/>
    <w:pPr>
      <w:numPr>
        <w:ilvl w:val="1"/>
        <w:numId w:val="8"/>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2">
    <w:name w:val="af"/>
    <w:basedOn w:val="1"/>
    <w:qFormat/>
    <w:uiPriority w:val="0"/>
    <w:pPr>
      <w:widowControl/>
      <w:spacing w:line="300" w:lineRule="atLeast"/>
      <w:jc w:val="left"/>
    </w:pPr>
    <w:rPr>
      <w:rFonts w:ascii="宋体" w:hAnsi="宋体"/>
      <w:kern w:val="0"/>
      <w:sz w:val="18"/>
    </w:rPr>
  </w:style>
  <w:style w:type="paragraph" w:customStyle="1" w:styleId="16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4">
    <w:name w:val="没有缩进（为图形使用）"/>
    <w:basedOn w:val="1"/>
    <w:qFormat/>
    <w:uiPriority w:val="0"/>
    <w:pPr>
      <w:spacing w:before="120" w:after="120" w:line="360" w:lineRule="auto"/>
    </w:pPr>
    <w:rPr>
      <w:sz w:val="24"/>
    </w:rPr>
  </w:style>
  <w:style w:type="paragraph" w:customStyle="1" w:styleId="165">
    <w:name w:val="样式1"/>
    <w:basedOn w:val="6"/>
    <w:qFormat/>
    <w:uiPriority w:val="0"/>
    <w:pPr>
      <w:tabs>
        <w:tab w:val="left" w:pos="720"/>
      </w:tabs>
      <w:spacing w:before="500" w:after="260" w:line="560" w:lineRule="atLeast"/>
      <w:ind w:left="420" w:hanging="420"/>
    </w:p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8">
    <w:name w:val="Char Char Char Char Char"/>
    <w:basedOn w:val="1"/>
    <w:qFormat/>
    <w:uiPriority w:val="0"/>
    <w:pPr>
      <w:tabs>
        <w:tab w:val="left" w:pos="425"/>
      </w:tabs>
      <w:ind w:left="1620" w:hanging="360"/>
    </w:pPr>
    <w:rPr>
      <w:rFonts w:ascii="Tahoma" w:hAnsi="Tahoma"/>
      <w:sz w:val="24"/>
    </w:rPr>
  </w:style>
  <w:style w:type="paragraph" w:customStyle="1" w:styleId="169">
    <w:name w:val="默认段落字体 Para Char Char Char Char Char Char Char"/>
    <w:basedOn w:val="1"/>
    <w:qFormat/>
    <w:uiPriority w:val="0"/>
    <w:rPr>
      <w:rFonts w:ascii="Tahoma" w:hAnsi="Tahoma"/>
      <w:sz w:val="24"/>
    </w:rPr>
  </w:style>
  <w:style w:type="paragraph" w:customStyle="1" w:styleId="170">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1">
    <w:name w:val="默认段落字体 Para Char Char Char Char Char Char Char Char Char1 Char Char Char Char"/>
    <w:basedOn w:val="1"/>
    <w:qFormat/>
    <w:uiPriority w:val="0"/>
    <w:rPr>
      <w:rFonts w:ascii="Tahoma" w:hAnsi="Tahoma"/>
      <w:sz w:val="24"/>
    </w:rPr>
  </w:style>
  <w:style w:type="paragraph" w:customStyle="1" w:styleId="172">
    <w:name w:val="Char"/>
    <w:basedOn w:val="1"/>
    <w:qFormat/>
    <w:uiPriority w:val="0"/>
    <w:pPr>
      <w:spacing w:line="240" w:lineRule="atLeast"/>
      <w:ind w:left="420" w:firstLine="420"/>
    </w:pPr>
    <w:rPr>
      <w:kern w:val="0"/>
      <w:sz w:val="21"/>
    </w:rPr>
  </w:style>
  <w:style w:type="paragraph" w:customStyle="1" w:styleId="173">
    <w:name w:val="图片文字"/>
    <w:basedOn w:val="1"/>
    <w:qFormat/>
    <w:uiPriority w:val="0"/>
    <w:pPr>
      <w:spacing w:line="240" w:lineRule="atLeast"/>
      <w:jc w:val="center"/>
    </w:pPr>
    <w:rPr>
      <w:sz w:val="21"/>
    </w:rPr>
  </w:style>
  <w:style w:type="paragraph" w:customStyle="1" w:styleId="17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5">
    <w:name w:val="_Style 173"/>
    <w:qFormat/>
    <w:uiPriority w:val="0"/>
    <w:rPr>
      <w:rFonts w:ascii="Calibri" w:hAnsi="Calibri" w:eastAsia="宋体" w:cs="Times New Roman"/>
      <w:kern w:val="2"/>
      <w:sz w:val="21"/>
      <w:lang w:val="en-US" w:eastAsia="zh-CN" w:bidi="ar-SA"/>
    </w:rPr>
  </w:style>
  <w:style w:type="paragraph" w:customStyle="1" w:styleId="17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Title - Date"/>
    <w:basedOn w:val="55"/>
    <w:next w:val="1"/>
    <w:qFormat/>
    <w:uiPriority w:val="0"/>
    <w:pPr>
      <w:spacing w:before="240" w:after="720"/>
    </w:pPr>
    <w:rPr>
      <w:sz w:val="28"/>
    </w:rPr>
  </w:style>
  <w:style w:type="paragraph" w:customStyle="1" w:styleId="17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1">
    <w:name w:val="Note"/>
    <w:basedOn w:val="1"/>
    <w:qFormat/>
    <w:uiPriority w:val="0"/>
    <w:pPr>
      <w:pBdr>
        <w:top w:val="single" w:color="auto" w:sz="12" w:space="3"/>
        <w:bottom w:val="single" w:color="auto" w:sz="12" w:space="3"/>
      </w:pBdr>
      <w:spacing w:line="360" w:lineRule="auto"/>
    </w:pPr>
    <w:rPr>
      <w:sz w:val="24"/>
    </w:rPr>
  </w:style>
  <w:style w:type="paragraph" w:customStyle="1" w:styleId="182">
    <w:name w:val="Bullets"/>
    <w:basedOn w:val="1"/>
    <w:qFormat/>
    <w:uiPriority w:val="0"/>
    <w:pPr>
      <w:widowControl/>
      <w:adjustRightInd w:val="0"/>
      <w:snapToGrid w:val="0"/>
      <w:spacing w:before="60" w:after="60"/>
    </w:pPr>
    <w:rPr>
      <w:kern w:val="0"/>
      <w:sz w:val="24"/>
      <w:lang w:val="en-GB"/>
    </w:rPr>
  </w:style>
  <w:style w:type="paragraph" w:customStyle="1" w:styleId="18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4">
    <w:name w:val="表格内文字"/>
    <w:basedOn w:val="32"/>
    <w:qFormat/>
    <w:uiPriority w:val="0"/>
    <w:pPr>
      <w:adjustRightInd w:val="0"/>
    </w:pPr>
    <w:rPr>
      <w:color w:val="000000"/>
      <w:lang w:val="en-GB"/>
    </w:rPr>
  </w:style>
  <w:style w:type="paragraph" w:customStyle="1" w:styleId="185">
    <w:name w:val="Char2 Char Char Char Char Char Char"/>
    <w:basedOn w:val="1"/>
    <w:qFormat/>
    <w:uiPriority w:val="0"/>
    <w:rPr>
      <w:rFonts w:ascii="仿宋_GB2312"/>
      <w:b/>
      <w:sz w:val="30"/>
    </w:rPr>
  </w:style>
  <w:style w:type="paragraph" w:customStyle="1" w:styleId="186">
    <w:name w:val="样式 正文缩进正文（首行缩进两字）表正文正文非缩进特点标题4段1 + 首行缩进:  2 字符"/>
    <w:basedOn w:val="16"/>
    <w:qFormat/>
    <w:uiPriority w:val="0"/>
    <w:pPr>
      <w:ind w:firstLine="480" w:firstLineChars="200"/>
    </w:pPr>
  </w:style>
  <w:style w:type="paragraph" w:customStyle="1" w:styleId="187">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18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9">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9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3">
    <w:name w:val="Char Char1 Char"/>
    <w:basedOn w:val="1"/>
    <w:qFormat/>
    <w:uiPriority w:val="0"/>
    <w:rPr>
      <w:rFonts w:ascii="Tahoma" w:hAnsi="Tahoma"/>
      <w:sz w:val="24"/>
      <w:szCs w:val="24"/>
    </w:rPr>
  </w:style>
  <w:style w:type="paragraph" w:customStyle="1" w:styleId="194">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6">
    <w:name w:val="样式2"/>
    <w:basedOn w:val="6"/>
    <w:qFormat/>
    <w:uiPriority w:val="0"/>
    <w:pPr>
      <w:numPr>
        <w:ilvl w:val="0"/>
        <w:numId w:val="11"/>
      </w:numPr>
      <w:spacing w:before="560" w:line="400" w:lineRule="exact"/>
      <w:jc w:val="center"/>
      <w:outlineLvl w:val="0"/>
    </w:pPr>
    <w:rPr>
      <w:b w:val="0"/>
      <w:sz w:val="44"/>
    </w:rPr>
  </w:style>
  <w:style w:type="paragraph" w:customStyle="1" w:styleId="197">
    <w:name w:val="样式 首行缩进:  0.74 厘米"/>
    <w:basedOn w:val="1"/>
    <w:qFormat/>
    <w:uiPriority w:val="0"/>
    <w:pPr>
      <w:spacing w:line="360" w:lineRule="auto"/>
      <w:ind w:firstLine="420"/>
    </w:pPr>
    <w:rPr>
      <w:sz w:val="24"/>
    </w:rPr>
  </w:style>
  <w:style w:type="paragraph" w:customStyle="1" w:styleId="198">
    <w:name w:val="简单回函地址"/>
    <w:basedOn w:val="1"/>
    <w:qFormat/>
    <w:uiPriority w:val="0"/>
    <w:pPr>
      <w:adjustRightInd w:val="0"/>
      <w:snapToGrid w:val="0"/>
      <w:spacing w:line="360" w:lineRule="auto"/>
    </w:pPr>
    <w:rPr>
      <w:sz w:val="24"/>
    </w:rPr>
  </w:style>
  <w:style w:type="paragraph" w:customStyle="1" w:styleId="199">
    <w:name w:val="内容标题"/>
    <w:basedOn w:val="18"/>
    <w:qFormat/>
    <w:uiPriority w:val="0"/>
    <w:rPr>
      <w:rFonts w:ascii="Tahoma" w:hAnsi="Tahoma"/>
      <w:sz w:val="24"/>
    </w:rPr>
  </w:style>
  <w:style w:type="paragraph" w:customStyle="1" w:styleId="200">
    <w:name w:val="1"/>
    <w:basedOn w:val="1"/>
    <w:next w:val="32"/>
    <w:qFormat/>
    <w:uiPriority w:val="0"/>
    <w:rPr>
      <w:rFonts w:ascii="宋体" w:hAnsi="Courier New"/>
      <w:sz w:val="21"/>
    </w:rPr>
  </w:style>
  <w:style w:type="paragraph" w:customStyle="1" w:styleId="201">
    <w:name w:val="_Style 3"/>
    <w:basedOn w:val="1"/>
    <w:qFormat/>
    <w:uiPriority w:val="99"/>
    <w:pPr>
      <w:ind w:firstLine="420" w:firstLineChars="200"/>
    </w:pPr>
    <w:rPr>
      <w:sz w:val="21"/>
      <w:szCs w:val="24"/>
    </w:rPr>
  </w:style>
  <w:style w:type="paragraph" w:customStyle="1" w:styleId="202">
    <w:name w:val="关键词"/>
    <w:basedOn w:val="1"/>
    <w:next w:val="1"/>
    <w:qFormat/>
    <w:uiPriority w:val="0"/>
    <w:pPr>
      <w:spacing w:line="360" w:lineRule="auto"/>
    </w:pPr>
    <w:rPr>
      <w:rFonts w:eastAsia="黑体"/>
      <w:sz w:val="20"/>
    </w:rPr>
  </w:style>
  <w:style w:type="paragraph" w:customStyle="1" w:styleId="20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7">
    <w:name w:val="Title - Revision"/>
    <w:basedOn w:val="55"/>
    <w:qFormat/>
    <w:uiPriority w:val="0"/>
    <w:pPr>
      <w:spacing w:before="720"/>
    </w:pPr>
  </w:style>
  <w:style w:type="paragraph" w:customStyle="1" w:styleId="208">
    <w:name w:val="标题3——2"/>
    <w:basedOn w:val="5"/>
    <w:next w:val="57"/>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9">
    <w:name w:val="列出段落1"/>
    <w:basedOn w:val="1"/>
    <w:unhideWhenUsed/>
    <w:qFormat/>
    <w:uiPriority w:val="34"/>
    <w:pPr>
      <w:ind w:firstLine="420" w:firstLineChars="200"/>
    </w:pPr>
    <w:rPr>
      <w:sz w:val="21"/>
      <w:szCs w:val="24"/>
    </w:rPr>
  </w:style>
  <w:style w:type="paragraph" w:customStyle="1" w:styleId="210">
    <w:name w:val="Char1 Char Char Char"/>
    <w:basedOn w:val="1"/>
    <w:qFormat/>
    <w:uiPriority w:val="0"/>
    <w:rPr>
      <w:rFonts w:ascii="Tahoma" w:hAnsi="Tahoma"/>
      <w:sz w:val="30"/>
    </w:rPr>
  </w:style>
  <w:style w:type="paragraph" w:customStyle="1" w:styleId="211">
    <w:name w:val="移动五期"/>
    <w:basedOn w:val="1"/>
    <w:qFormat/>
    <w:uiPriority w:val="0"/>
    <w:pPr>
      <w:spacing w:line="360" w:lineRule="auto"/>
      <w:ind w:firstLine="454"/>
    </w:pPr>
    <w:rPr>
      <w:rFonts w:ascii="宋体" w:hAnsi="Times New Roman"/>
      <w:sz w:val="24"/>
    </w:rPr>
  </w:style>
  <w:style w:type="paragraph" w:customStyle="1" w:styleId="21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3">
    <w:name w:val="Char Char Char Char Char Char Char"/>
    <w:basedOn w:val="18"/>
    <w:qFormat/>
    <w:uiPriority w:val="0"/>
    <w:rPr>
      <w:rFonts w:ascii="宋体" w:hAnsi="Tahoma"/>
    </w:rPr>
  </w:style>
  <w:style w:type="paragraph" w:customStyle="1" w:styleId="214">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8">
    <w:name w:val="样式 正文首行缩进 2 + 首行缩进:  2 字符"/>
    <w:basedOn w:val="1"/>
    <w:qFormat/>
    <w:uiPriority w:val="0"/>
    <w:pPr>
      <w:numPr>
        <w:ilvl w:val="0"/>
        <w:numId w:val="13"/>
      </w:numPr>
      <w:adjustRightInd w:val="0"/>
      <w:snapToGrid w:val="0"/>
      <w:spacing w:line="360" w:lineRule="auto"/>
    </w:pPr>
    <w:rPr>
      <w:rFonts w:ascii="Arial" w:hAnsi="Arial"/>
      <w:b/>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1"/>
    <w:basedOn w:val="1"/>
    <w:qFormat/>
    <w:uiPriority w:val="0"/>
    <w:pPr>
      <w:spacing w:line="300" w:lineRule="auto"/>
      <w:ind w:firstLine="200" w:firstLineChars="200"/>
    </w:pPr>
    <w:rPr>
      <w:sz w:val="24"/>
    </w:rPr>
  </w:style>
  <w:style w:type="paragraph" w:customStyle="1" w:styleId="2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标书正文:  0.74 厘米"/>
    <w:basedOn w:val="1"/>
    <w:qFormat/>
    <w:uiPriority w:val="0"/>
    <w:pPr>
      <w:snapToGrid w:val="0"/>
      <w:spacing w:line="360" w:lineRule="auto"/>
      <w:ind w:firstLine="420"/>
    </w:pPr>
    <w:rPr>
      <w:sz w:val="24"/>
    </w:rPr>
  </w:style>
  <w:style w:type="paragraph" w:customStyle="1" w:styleId="223">
    <w:name w:val="Char1"/>
    <w:basedOn w:val="1"/>
    <w:qFormat/>
    <w:uiPriority w:val="0"/>
    <w:rPr>
      <w:sz w:val="21"/>
    </w:rPr>
  </w:style>
  <w:style w:type="paragraph" w:customStyle="1" w:styleId="224">
    <w:name w:val="正文（首行不缩进）"/>
    <w:basedOn w:val="1"/>
    <w:qFormat/>
    <w:uiPriority w:val="0"/>
    <w:pPr>
      <w:autoSpaceDE w:val="0"/>
      <w:autoSpaceDN w:val="0"/>
      <w:adjustRightInd w:val="0"/>
      <w:spacing w:line="360" w:lineRule="auto"/>
      <w:jc w:val="left"/>
    </w:pPr>
    <w:rPr>
      <w:kern w:val="0"/>
      <w:sz w:val="21"/>
    </w:rPr>
  </w:style>
  <w:style w:type="paragraph" w:customStyle="1" w:styleId="22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6">
    <w:name w:val="标题无"/>
    <w:basedOn w:val="1"/>
    <w:qFormat/>
    <w:uiPriority w:val="0"/>
    <w:pPr>
      <w:spacing w:line="360" w:lineRule="auto"/>
    </w:pPr>
    <w:rPr>
      <w:sz w:val="24"/>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3"/>
    <w:qFormat/>
    <w:uiPriority w:val="0"/>
    <w:pPr>
      <w:adjustRightInd w:val="0"/>
      <w:snapToGrid w:val="0"/>
      <w:spacing w:line="440" w:lineRule="exact"/>
      <w:ind w:firstLine="567"/>
    </w:pPr>
    <w:rPr>
      <w:sz w:val="28"/>
    </w:rPr>
  </w:style>
  <w:style w:type="paragraph" w:customStyle="1" w:styleId="252">
    <w:name w:val="编号正文"/>
    <w:basedOn w:val="217"/>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6"/>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font11"/>
    <w:basedOn w:val="61"/>
    <w:qFormat/>
    <w:uiPriority w:val="0"/>
    <w:rPr>
      <w:rFonts w:hint="eastAsia" w:ascii="宋体" w:hAnsi="宋体" w:eastAsia="宋体" w:cs="宋体"/>
      <w:b/>
      <w:bCs/>
      <w:color w:val="000000"/>
      <w:sz w:val="15"/>
      <w:szCs w:val="15"/>
      <w:u w:val="none"/>
    </w:rPr>
  </w:style>
  <w:style w:type="character" w:customStyle="1" w:styleId="271">
    <w:name w:val="font21"/>
    <w:basedOn w:val="61"/>
    <w:qFormat/>
    <w:uiPriority w:val="0"/>
    <w:rPr>
      <w:rFonts w:hint="eastAsia" w:ascii="宋体" w:hAnsi="宋体" w:eastAsia="宋体" w:cs="宋体"/>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6376</Words>
  <Characters>6757</Characters>
  <Lines>800</Lines>
  <Paragraphs>804</Paragraphs>
  <TotalTime>10</TotalTime>
  <ScaleCrop>false</ScaleCrop>
  <LinksUpToDate>false</LinksUpToDate>
  <CharactersWithSpaces>7001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2022-03-07T06:30:00Z</dcterms:created>
  <dc:creator>罗成</dc:creator>
  <cp:lastModifiedBy>刘小小呀</cp:lastModifiedBy>
  <cp:lastPrinted>2025-09-04T02:34:00Z</cp:lastPrinted>
  <dcterms:modified xsi:type="dcterms:W3CDTF">2025-09-04T07:40:35Z</dcterms:modified>
  <dc:title>竞争性谈判文件</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944B6EB1DCD64F84936A03754C535436_13</vt:lpwstr>
  </property>
  <property fmtid="{D5CDD505-2E9C-101B-9397-08002B2CF9AE}" pid="4" name="KSOTemplateDocerSaveRecord">
    <vt:lpwstr>eyJoZGlkIjoiODgxOWZkNGMyYThlMDYxNjI3NTA5MjhmZDhkOTdjMjEiLCJ1c2VySWQiOiI1OTEzMzMwMzgifQ==</vt:lpwstr>
  </property>
</Properties>
</file>