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D12F6">
      <w:pPr>
        <w:pStyle w:val="3"/>
        <w:shd w:val="clear" w:color="auto" w:fill="FFFFFF"/>
        <w:spacing w:before="0" w:after="0" w:line="440" w:lineRule="exact"/>
        <w:jc w:val="center"/>
        <w:rPr>
          <w:rFonts w:hint="eastAsia" w:asciiTheme="majorEastAsia" w:hAnsiTheme="majorEastAsia" w:eastAsiaTheme="majorEastAsia"/>
          <w:color w:val="333333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</w:rPr>
        <w:t>国际快件身份核验服务（第二次）</w:t>
      </w:r>
    </w:p>
    <w:p w14:paraId="3E71C962">
      <w:pPr>
        <w:pStyle w:val="3"/>
        <w:shd w:val="clear" w:color="auto" w:fill="FFFFFF"/>
        <w:spacing w:before="0" w:after="0" w:line="440" w:lineRule="exact"/>
        <w:jc w:val="center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结果公告</w:t>
      </w:r>
    </w:p>
    <w:p w14:paraId="4CCF6D98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一、项目编号：</w:t>
      </w:r>
      <w:r>
        <w:rPr>
          <w:rFonts w:asciiTheme="majorEastAsia" w:hAnsiTheme="majorEastAsia"/>
          <w:color w:val="333333"/>
          <w:sz w:val="24"/>
          <w:szCs w:val="24"/>
        </w:rPr>
        <w:t>SZFKAWLCG2024-013</w:t>
      </w:r>
    </w:p>
    <w:p w14:paraId="71885E24">
      <w:pPr>
        <w:pStyle w:val="4"/>
        <w:shd w:val="clear" w:color="auto" w:fill="FFFFFF"/>
        <w:spacing w:before="0" w:after="0" w:line="460" w:lineRule="exact"/>
        <w:ind w:firstLine="482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二、项目名称：国际快件身份核验服务（第二次）</w:t>
      </w:r>
    </w:p>
    <w:p w14:paraId="4C8E149F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三、采购方式： 竞争性比选</w:t>
      </w:r>
    </w:p>
    <w:p w14:paraId="70D27E7A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 xml:space="preserve">四、评审日期： 2024年9月4日 </w:t>
      </w:r>
    </w:p>
    <w:p w14:paraId="112714B5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五、公告日期： 202</w:t>
      </w:r>
      <w:r>
        <w:rPr>
          <w:rFonts w:hint="eastAsia" w:asciiTheme="majorEastAsia" w:hAnsiTheme="majorEastAsia"/>
          <w:sz w:val="24"/>
          <w:szCs w:val="24"/>
        </w:rPr>
        <w:t>4年9</w:t>
      </w:r>
      <w:r>
        <w:rPr>
          <w:rFonts w:hint="eastAsia" w:asciiTheme="majorEastAsia" w:hAnsiTheme="majorEastAsia"/>
          <w:sz w:val="24"/>
          <w:szCs w:val="24"/>
          <w:highlight w:val="none"/>
        </w:rPr>
        <w:t>月</w:t>
      </w:r>
      <w:r>
        <w:rPr>
          <w:rFonts w:hint="eastAsia" w:asciiTheme="majorEastAsia" w:hAnsiTheme="majorEastAsia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ajorEastAsia" w:hAnsiTheme="majorEastAsia"/>
          <w:sz w:val="24"/>
          <w:szCs w:val="24"/>
          <w:highlight w:val="none"/>
        </w:rPr>
        <w:t>日</w:t>
      </w:r>
      <w:r>
        <w:rPr>
          <w:rFonts w:hint="eastAsia" w:asciiTheme="majorEastAsia" w:hAnsiTheme="majorEastAsia"/>
          <w:sz w:val="24"/>
          <w:szCs w:val="24"/>
        </w:rPr>
        <w:t xml:space="preserve"> </w:t>
      </w:r>
    </w:p>
    <w:p w14:paraId="13773CA0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六、成交结果</w:t>
      </w:r>
    </w:p>
    <w:tbl>
      <w:tblPr>
        <w:tblStyle w:val="9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0"/>
        <w:gridCol w:w="1558"/>
        <w:gridCol w:w="2838"/>
      </w:tblGrid>
      <w:tr w14:paraId="4957E1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0AE252">
            <w:pPr>
              <w:spacing w:line="400" w:lineRule="exac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项目内容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FFCB77">
            <w:pPr>
              <w:spacing w:line="400" w:lineRule="exac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金额（元）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AC9950">
            <w:pPr>
              <w:spacing w:line="400" w:lineRule="exact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333333"/>
                <w:sz w:val="24"/>
                <w:szCs w:val="24"/>
              </w:rPr>
              <w:t>第一成交候选人</w:t>
            </w:r>
          </w:p>
        </w:tc>
      </w:tr>
      <w:tr w14:paraId="3247A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tblCellSpacing w:w="15" w:type="dxa"/>
        </w:trPr>
        <w:tc>
          <w:tcPr>
            <w:tcW w:w="23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0115AF"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国际快件身份核验服务</w:t>
            </w:r>
          </w:p>
        </w:tc>
        <w:tc>
          <w:tcPr>
            <w:tcW w:w="9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E4A7E0"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333333"/>
                <w:sz w:val="24"/>
                <w:szCs w:val="24"/>
              </w:rPr>
              <w:t>95000.00</w:t>
            </w:r>
          </w:p>
        </w:tc>
        <w:tc>
          <w:tcPr>
            <w:tcW w:w="16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D6FAE4"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 w:val="24"/>
                <w:szCs w:val="24"/>
              </w:rPr>
              <w:t>重庆旺店科技有限公司</w:t>
            </w:r>
          </w:p>
        </w:tc>
      </w:tr>
    </w:tbl>
    <w:p w14:paraId="7FF6CBF1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七、评审小组成员名单</w:t>
      </w:r>
    </w:p>
    <w:p w14:paraId="203FE0C5"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黄怡怡、崔贯勋、李宇智</w:t>
      </w:r>
    </w:p>
    <w:p w14:paraId="3938BD1D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八、其他事项</w:t>
      </w:r>
    </w:p>
    <w:p w14:paraId="66F274D4">
      <w:pPr>
        <w:pStyle w:val="8"/>
        <w:shd w:val="clear" w:color="auto" w:fill="FFFFFF"/>
        <w:spacing w:before="0" w:beforeAutospacing="0" w:after="0" w:afterAutospacing="0" w:line="460" w:lineRule="exact"/>
        <w:ind w:firstLine="480"/>
        <w:rPr>
          <w:rFonts w:hint="eastAsia"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本项目公告期1个工作日</w:t>
      </w:r>
    </w:p>
    <w:p w14:paraId="2E0844E0">
      <w:pPr>
        <w:pStyle w:val="4"/>
        <w:shd w:val="clear" w:color="auto" w:fill="FFFFFF"/>
        <w:spacing w:before="0" w:after="0" w:line="460" w:lineRule="exact"/>
        <w:ind w:firstLine="480"/>
        <w:rPr>
          <w:rFonts w:hint="eastAsia" w:asciiTheme="majorEastAsia" w:hAnsiTheme="majorEastAsia"/>
          <w:color w:val="333333"/>
          <w:sz w:val="24"/>
          <w:szCs w:val="24"/>
        </w:rPr>
      </w:pPr>
      <w:r>
        <w:rPr>
          <w:rFonts w:hint="eastAsia" w:asciiTheme="majorEastAsia" w:hAnsiTheme="majorEastAsia"/>
          <w:color w:val="333333"/>
          <w:sz w:val="24"/>
          <w:szCs w:val="24"/>
        </w:rPr>
        <w:t>九、联系人</w:t>
      </w:r>
    </w:p>
    <w:p w14:paraId="37B23E70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（一）采购人：重庆电子口岸中心</w:t>
      </w:r>
    </w:p>
    <w:p w14:paraId="05526AD3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联系人：李老师</w:t>
      </w:r>
    </w:p>
    <w:p w14:paraId="2F021855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话：13667640604</w:t>
      </w:r>
    </w:p>
    <w:p w14:paraId="0E53FF31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址：重庆市渝北区青竹东路16号微易中心18楼</w:t>
      </w:r>
    </w:p>
    <w:p w14:paraId="093D8C31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（二）采购代理机构：重庆市中基致信招标代理有限公司</w:t>
      </w:r>
    </w:p>
    <w:p w14:paraId="78B5EED4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联系人：游建伟、胡琳</w:t>
      </w:r>
    </w:p>
    <w:p w14:paraId="5B4D0A08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电  话：（023）88758847、88758852</w:t>
      </w:r>
    </w:p>
    <w:p w14:paraId="50A3BEAA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传  真：（023）88505947</w:t>
      </w:r>
    </w:p>
    <w:p w14:paraId="0D6F42ED">
      <w:pPr>
        <w:snapToGrid w:val="0"/>
        <w:spacing w:line="460" w:lineRule="exact"/>
        <w:ind w:firstLine="480" w:firstLineChars="200"/>
        <w:rPr>
          <w:rFonts w:hint="eastAsia" w:asciiTheme="majorEastAsia" w:hAnsiTheme="majorEastAsia" w:eastAsiaTheme="majorEastAsia"/>
          <w:color w:val="333333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4"/>
        </w:rPr>
        <w:t>地  址：重庆市渝北区财富大道2号财富大厦A座9楼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2C"/>
    <w:rsid w:val="00002A9C"/>
    <w:rsid w:val="000030B8"/>
    <w:rsid w:val="000119BC"/>
    <w:rsid w:val="000478B9"/>
    <w:rsid w:val="000500CD"/>
    <w:rsid w:val="00055B27"/>
    <w:rsid w:val="00055EFD"/>
    <w:rsid w:val="00063452"/>
    <w:rsid w:val="00084117"/>
    <w:rsid w:val="000922C8"/>
    <w:rsid w:val="000C2CDD"/>
    <w:rsid w:val="000D0D47"/>
    <w:rsid w:val="000D5515"/>
    <w:rsid w:val="00106AE1"/>
    <w:rsid w:val="00130A9B"/>
    <w:rsid w:val="0013458B"/>
    <w:rsid w:val="00156097"/>
    <w:rsid w:val="00156AA3"/>
    <w:rsid w:val="00157CBE"/>
    <w:rsid w:val="00160570"/>
    <w:rsid w:val="00166081"/>
    <w:rsid w:val="0019560C"/>
    <w:rsid w:val="001A1238"/>
    <w:rsid w:val="001A6E73"/>
    <w:rsid w:val="001B60B5"/>
    <w:rsid w:val="001F21FA"/>
    <w:rsid w:val="0020100C"/>
    <w:rsid w:val="00211BDF"/>
    <w:rsid w:val="00226FE4"/>
    <w:rsid w:val="0022759A"/>
    <w:rsid w:val="002305D6"/>
    <w:rsid w:val="0023121E"/>
    <w:rsid w:val="00237A38"/>
    <w:rsid w:val="0025451E"/>
    <w:rsid w:val="00254AAB"/>
    <w:rsid w:val="0026231D"/>
    <w:rsid w:val="0026318B"/>
    <w:rsid w:val="002A275F"/>
    <w:rsid w:val="002B075D"/>
    <w:rsid w:val="00305CAE"/>
    <w:rsid w:val="00311E38"/>
    <w:rsid w:val="00327D03"/>
    <w:rsid w:val="0033270F"/>
    <w:rsid w:val="00337B16"/>
    <w:rsid w:val="00351571"/>
    <w:rsid w:val="00355D54"/>
    <w:rsid w:val="00361A74"/>
    <w:rsid w:val="003772D7"/>
    <w:rsid w:val="003831EF"/>
    <w:rsid w:val="00385348"/>
    <w:rsid w:val="00390C14"/>
    <w:rsid w:val="003940BB"/>
    <w:rsid w:val="00394A3F"/>
    <w:rsid w:val="003958C6"/>
    <w:rsid w:val="003A1F4B"/>
    <w:rsid w:val="003A20B4"/>
    <w:rsid w:val="003A568C"/>
    <w:rsid w:val="003B685D"/>
    <w:rsid w:val="003C11AC"/>
    <w:rsid w:val="003E60CF"/>
    <w:rsid w:val="00410188"/>
    <w:rsid w:val="00433879"/>
    <w:rsid w:val="00440352"/>
    <w:rsid w:val="004648F1"/>
    <w:rsid w:val="00480930"/>
    <w:rsid w:val="004830DC"/>
    <w:rsid w:val="00483FD5"/>
    <w:rsid w:val="004903A7"/>
    <w:rsid w:val="00495138"/>
    <w:rsid w:val="004C3A11"/>
    <w:rsid w:val="004D762E"/>
    <w:rsid w:val="0050552F"/>
    <w:rsid w:val="00506EC4"/>
    <w:rsid w:val="0051357A"/>
    <w:rsid w:val="00530D43"/>
    <w:rsid w:val="005434FB"/>
    <w:rsid w:val="00557914"/>
    <w:rsid w:val="0057386B"/>
    <w:rsid w:val="0058349C"/>
    <w:rsid w:val="005850D4"/>
    <w:rsid w:val="005A0AF8"/>
    <w:rsid w:val="005A7CB2"/>
    <w:rsid w:val="005B2612"/>
    <w:rsid w:val="005C2B99"/>
    <w:rsid w:val="005D284C"/>
    <w:rsid w:val="005D2ABE"/>
    <w:rsid w:val="005D680E"/>
    <w:rsid w:val="005E203C"/>
    <w:rsid w:val="005F018C"/>
    <w:rsid w:val="00603E16"/>
    <w:rsid w:val="00605064"/>
    <w:rsid w:val="00610BF2"/>
    <w:rsid w:val="00615365"/>
    <w:rsid w:val="006338BA"/>
    <w:rsid w:val="006369E0"/>
    <w:rsid w:val="006545F8"/>
    <w:rsid w:val="00671423"/>
    <w:rsid w:val="00672BDC"/>
    <w:rsid w:val="00677A5C"/>
    <w:rsid w:val="0069042B"/>
    <w:rsid w:val="006A05F1"/>
    <w:rsid w:val="006B6DE1"/>
    <w:rsid w:val="006D02E6"/>
    <w:rsid w:val="00703E51"/>
    <w:rsid w:val="007427BB"/>
    <w:rsid w:val="0074372C"/>
    <w:rsid w:val="0078122E"/>
    <w:rsid w:val="00787558"/>
    <w:rsid w:val="007A13D1"/>
    <w:rsid w:val="007B07D0"/>
    <w:rsid w:val="007B54B6"/>
    <w:rsid w:val="007C0F3D"/>
    <w:rsid w:val="007D231C"/>
    <w:rsid w:val="007D5056"/>
    <w:rsid w:val="007E2F32"/>
    <w:rsid w:val="007F6F4C"/>
    <w:rsid w:val="00803192"/>
    <w:rsid w:val="00811170"/>
    <w:rsid w:val="00842958"/>
    <w:rsid w:val="00845D5D"/>
    <w:rsid w:val="00853722"/>
    <w:rsid w:val="00854DEE"/>
    <w:rsid w:val="00854EFB"/>
    <w:rsid w:val="008615DE"/>
    <w:rsid w:val="008636CF"/>
    <w:rsid w:val="008907A7"/>
    <w:rsid w:val="008A24FB"/>
    <w:rsid w:val="008A400D"/>
    <w:rsid w:val="008A68B2"/>
    <w:rsid w:val="008E2755"/>
    <w:rsid w:val="00952736"/>
    <w:rsid w:val="00987064"/>
    <w:rsid w:val="00997029"/>
    <w:rsid w:val="009A7298"/>
    <w:rsid w:val="009D766A"/>
    <w:rsid w:val="009E3367"/>
    <w:rsid w:val="009E4365"/>
    <w:rsid w:val="009F59D4"/>
    <w:rsid w:val="00A01232"/>
    <w:rsid w:val="00A023C1"/>
    <w:rsid w:val="00A12285"/>
    <w:rsid w:val="00A14E68"/>
    <w:rsid w:val="00A16BB5"/>
    <w:rsid w:val="00A21492"/>
    <w:rsid w:val="00A223EF"/>
    <w:rsid w:val="00A2600E"/>
    <w:rsid w:val="00A325E5"/>
    <w:rsid w:val="00A376C3"/>
    <w:rsid w:val="00A5039C"/>
    <w:rsid w:val="00A52899"/>
    <w:rsid w:val="00A64EEF"/>
    <w:rsid w:val="00A66CDB"/>
    <w:rsid w:val="00A83AB5"/>
    <w:rsid w:val="00AC2408"/>
    <w:rsid w:val="00AC2ED7"/>
    <w:rsid w:val="00AC4B76"/>
    <w:rsid w:val="00AE38B2"/>
    <w:rsid w:val="00B02BF1"/>
    <w:rsid w:val="00B270CA"/>
    <w:rsid w:val="00B3314C"/>
    <w:rsid w:val="00B37E45"/>
    <w:rsid w:val="00B45BB6"/>
    <w:rsid w:val="00B666B0"/>
    <w:rsid w:val="00B723CE"/>
    <w:rsid w:val="00B724DE"/>
    <w:rsid w:val="00B77854"/>
    <w:rsid w:val="00B95CD0"/>
    <w:rsid w:val="00BA3EB1"/>
    <w:rsid w:val="00BC1699"/>
    <w:rsid w:val="00BC3D20"/>
    <w:rsid w:val="00C35EAD"/>
    <w:rsid w:val="00C361A4"/>
    <w:rsid w:val="00C55DE3"/>
    <w:rsid w:val="00C5695A"/>
    <w:rsid w:val="00C720A6"/>
    <w:rsid w:val="00C76C64"/>
    <w:rsid w:val="00C916D4"/>
    <w:rsid w:val="00CB1355"/>
    <w:rsid w:val="00CC3D96"/>
    <w:rsid w:val="00CD1295"/>
    <w:rsid w:val="00CE6C27"/>
    <w:rsid w:val="00D106B5"/>
    <w:rsid w:val="00D20D01"/>
    <w:rsid w:val="00D3069B"/>
    <w:rsid w:val="00D41A33"/>
    <w:rsid w:val="00D66B10"/>
    <w:rsid w:val="00D6788D"/>
    <w:rsid w:val="00D844CD"/>
    <w:rsid w:val="00D86A66"/>
    <w:rsid w:val="00D93F99"/>
    <w:rsid w:val="00D94904"/>
    <w:rsid w:val="00DA6945"/>
    <w:rsid w:val="00DB6633"/>
    <w:rsid w:val="00DB797A"/>
    <w:rsid w:val="00E276B9"/>
    <w:rsid w:val="00E325F3"/>
    <w:rsid w:val="00E46D87"/>
    <w:rsid w:val="00E56F95"/>
    <w:rsid w:val="00E62D29"/>
    <w:rsid w:val="00E75B81"/>
    <w:rsid w:val="00E8635A"/>
    <w:rsid w:val="00E94E8D"/>
    <w:rsid w:val="00EA5882"/>
    <w:rsid w:val="00EA5CA7"/>
    <w:rsid w:val="00EC33B2"/>
    <w:rsid w:val="00ED55AD"/>
    <w:rsid w:val="00F0123D"/>
    <w:rsid w:val="00F14CB4"/>
    <w:rsid w:val="00F267B5"/>
    <w:rsid w:val="00F45188"/>
    <w:rsid w:val="00F658C0"/>
    <w:rsid w:val="00F90B43"/>
    <w:rsid w:val="00FA2A56"/>
    <w:rsid w:val="00FC0F93"/>
    <w:rsid w:val="00FC4DD6"/>
    <w:rsid w:val="00FC741E"/>
    <w:rsid w:val="00FE0C5A"/>
    <w:rsid w:val="00FE29B6"/>
    <w:rsid w:val="00FF43D7"/>
    <w:rsid w:val="1A6B675E"/>
    <w:rsid w:val="7FD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4 字符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3 字符"/>
    <w:basedOn w:val="10"/>
    <w:link w:val="3"/>
    <w:qFormat/>
    <w:uiPriority w:val="9"/>
    <w:rPr>
      <w:b/>
      <w:bCs/>
      <w:sz w:val="32"/>
      <w:szCs w:val="32"/>
    </w:rPr>
  </w:style>
  <w:style w:type="character" w:customStyle="1" w:styleId="19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0">
    <w:name w:val="Table Text Char"/>
    <w:link w:val="21"/>
    <w:qFormat/>
    <w:uiPriority w:val="0"/>
    <w:rPr>
      <w:rFonts w:ascii="Arial" w:hAnsi="Arial"/>
      <w:sz w:val="18"/>
    </w:rPr>
  </w:style>
  <w:style w:type="paragraph" w:customStyle="1" w:styleId="21">
    <w:name w:val="Table Text"/>
    <w:link w:val="20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  <w:style w:type="character" w:customStyle="1" w:styleId="22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294</Words>
  <Characters>360</Characters>
  <Lines>2</Lines>
  <Paragraphs>1</Paragraphs>
  <TotalTime>95</TotalTime>
  <ScaleCrop>false</ScaleCrop>
  <LinksUpToDate>false</LinksUpToDate>
  <CharactersWithSpaces>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2017-03-14T09:58:00Z</dcterms:created>
  <dc:creator>Administrator</dc:creator>
  <cp:lastModifiedBy>刘小小呀</cp:lastModifiedBy>
  <dcterms:modified xsi:type="dcterms:W3CDTF">2024-09-06T09:07:14Z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FDEF10FBAA824D87BDB0C6FFBB0A4CEC_13</vt:lpwstr>
  </property>
</Properties>
</file>