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after="0" w:line="500" w:lineRule="exact"/>
        <w:jc w:val="center"/>
        <w:rPr>
          <w:rFonts w:hint="eastAsia" w:asciiTheme="majorEastAsia" w:hAnsiTheme="majorEastAsia" w:eastAsiaTheme="majorEastAsia"/>
          <w:color w:val="333333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</w:rPr>
        <w:t>重庆市西部陆海新通道建设“一区（县）一策”研究</w:t>
      </w:r>
    </w:p>
    <w:p>
      <w:pPr>
        <w:pStyle w:val="3"/>
        <w:shd w:val="clear" w:color="auto" w:fill="FFFFFF"/>
        <w:spacing w:before="0" w:after="0" w:line="500" w:lineRule="exact"/>
        <w:jc w:val="center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结果公告</w:t>
      </w:r>
    </w:p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一、项目号：</w:t>
      </w:r>
      <w:r>
        <w:rPr>
          <w:rFonts w:asciiTheme="majorEastAsia" w:hAnsiTheme="majorEastAsia"/>
          <w:color w:val="333333"/>
          <w:sz w:val="24"/>
          <w:szCs w:val="24"/>
        </w:rPr>
        <w:t>SZFKAWLCG2024-0</w:t>
      </w:r>
      <w:r>
        <w:rPr>
          <w:rFonts w:hint="eastAsia" w:asciiTheme="majorEastAsia" w:hAnsiTheme="majorEastAsia"/>
          <w:color w:val="333333"/>
          <w:sz w:val="24"/>
          <w:szCs w:val="24"/>
        </w:rPr>
        <w:t>15</w:t>
      </w:r>
    </w:p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二、项目名称：重庆市西部陆海新通道建设“一区（县）一策”研究</w:t>
      </w:r>
    </w:p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三、采购方式：竞争性比选</w:t>
      </w:r>
    </w:p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 xml:space="preserve">四、评审日期： 2024年9月27日 </w:t>
      </w:r>
    </w:p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  <w:highlight w:val="none"/>
          <w:shd w:val="clear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 xml:space="preserve">五、公告日期： </w:t>
      </w:r>
      <w:r>
        <w:rPr>
          <w:rFonts w:hint="eastAsia" w:asciiTheme="majorEastAsia" w:hAnsiTheme="majorEastAsia"/>
          <w:color w:val="333333"/>
          <w:sz w:val="24"/>
          <w:szCs w:val="24"/>
          <w:highlight w:val="none"/>
          <w:shd w:val="clear"/>
        </w:rPr>
        <w:t>202</w:t>
      </w:r>
      <w:r>
        <w:rPr>
          <w:rFonts w:hint="eastAsia" w:asciiTheme="majorEastAsia" w:hAnsiTheme="majorEastAsia"/>
          <w:sz w:val="24"/>
          <w:szCs w:val="24"/>
          <w:highlight w:val="none"/>
          <w:shd w:val="clear"/>
        </w:rPr>
        <w:t>4年9月</w:t>
      </w:r>
      <w:r>
        <w:rPr>
          <w:rFonts w:hint="eastAsia" w:asciiTheme="majorEastAsia" w:hAnsiTheme="majorEastAsia"/>
          <w:sz w:val="24"/>
          <w:szCs w:val="24"/>
          <w:highlight w:val="none"/>
          <w:shd w:val="clear"/>
          <w:lang w:val="en-US" w:eastAsia="zh-CN"/>
        </w:rPr>
        <w:t>29</w:t>
      </w:r>
      <w:r>
        <w:rPr>
          <w:rFonts w:hint="eastAsia" w:asciiTheme="majorEastAsia" w:hAnsiTheme="majorEastAsia"/>
          <w:sz w:val="24"/>
          <w:szCs w:val="24"/>
          <w:highlight w:val="none"/>
          <w:shd w:val="clear"/>
        </w:rPr>
        <w:t xml:space="preserve">日 </w:t>
      </w:r>
    </w:p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六、成交结果</w:t>
      </w:r>
    </w:p>
    <w:tbl>
      <w:tblPr>
        <w:tblStyle w:val="9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9"/>
        <w:gridCol w:w="1560"/>
        <w:gridCol w:w="2837"/>
      </w:tblGrid>
      <w:tr>
        <w:trPr>
          <w:trHeight w:val="276" w:hRule="atLeast"/>
          <w:tblCellSpacing w:w="15" w:type="dxa"/>
        </w:trPr>
        <w:tc>
          <w:tcPr>
            <w:tcW w:w="2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Cs w:val="21"/>
              </w:rPr>
              <w:t>项目内容</w:t>
            </w:r>
          </w:p>
        </w:tc>
        <w:tc>
          <w:tcPr>
            <w:tcW w:w="9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Cs w:val="21"/>
              </w:rPr>
              <w:t>金额（元）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Cs w:val="21"/>
              </w:rPr>
              <w:t>第一成交候选人</w:t>
            </w:r>
          </w:p>
        </w:tc>
      </w:tr>
      <w:tr>
        <w:trPr>
          <w:trHeight w:val="341" w:hRule="atLeast"/>
          <w:tblCellSpacing w:w="15" w:type="dxa"/>
        </w:trPr>
        <w:tc>
          <w:tcPr>
            <w:tcW w:w="2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重庆市西部陆海新通道建设“一区（县）一策”研究</w:t>
            </w:r>
          </w:p>
        </w:tc>
        <w:tc>
          <w:tcPr>
            <w:tcW w:w="9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Ansi="宋体" w:cs="Times New Roman"/>
                <w:szCs w:val="21"/>
              </w:rPr>
              <w:t>395000.00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hAnsi="宋体" w:cs="Times New Roman"/>
                <w:szCs w:val="21"/>
              </w:rPr>
              <w:t>重庆市投资咨询有限公司</w:t>
            </w:r>
          </w:p>
        </w:tc>
      </w:tr>
    </w:tbl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七、评审小组成员名单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伍阳、胡为芹、罗玉梅</w:t>
      </w:r>
    </w:p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八、其他事项</w:t>
      </w:r>
    </w:p>
    <w:p>
      <w:pPr>
        <w:pStyle w:val="8"/>
        <w:shd w:val="clear" w:color="auto" w:fill="FFFFFF"/>
        <w:spacing w:before="0" w:beforeAutospacing="0" w:after="0" w:afterAutospacing="0" w:line="500" w:lineRule="exact"/>
        <w:ind w:firstLine="480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本项目公告期1个工作日</w:t>
      </w:r>
    </w:p>
    <w:p>
      <w:pPr>
        <w:pStyle w:val="4"/>
        <w:shd w:val="clear" w:color="auto" w:fill="FFFFFF"/>
        <w:spacing w:before="0" w:after="0" w:line="50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九、联系人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（一）采购人：西部陆海新通道物流和运营组织中心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联系人：罗老师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话：（023）63151135</w:t>
      </w:r>
    </w:p>
    <w:p>
      <w:pPr>
        <w:snapToGrid w:val="0"/>
        <w:spacing w:line="500" w:lineRule="exact"/>
        <w:ind w:firstLine="480" w:firstLineChars="200"/>
        <w:rPr>
          <w:rFonts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地址： 重庆市渝北区青竹东路16号微易中心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（二）采购代理机构：重庆市中基致信招标代理有限公司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联系人：游建伟、胡琳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话：（023）88758847、88758852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传  真：（023）88505947</w:t>
      </w:r>
    </w:p>
    <w:p>
      <w:pPr>
        <w:snapToGrid w:val="0"/>
        <w:spacing w:line="50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址：重庆市渝北区财富大道2号财富大厦A座9楼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02A9C"/>
    <w:rsid w:val="000119BC"/>
    <w:rsid w:val="00013481"/>
    <w:rsid w:val="000208C7"/>
    <w:rsid w:val="000478B9"/>
    <w:rsid w:val="00055EFD"/>
    <w:rsid w:val="00063452"/>
    <w:rsid w:val="00071E58"/>
    <w:rsid w:val="000B0CA0"/>
    <w:rsid w:val="000B1B3B"/>
    <w:rsid w:val="000B380F"/>
    <w:rsid w:val="000B6885"/>
    <w:rsid w:val="000C2CDD"/>
    <w:rsid w:val="000D0D47"/>
    <w:rsid w:val="000D5515"/>
    <w:rsid w:val="000D653E"/>
    <w:rsid w:val="000F1A77"/>
    <w:rsid w:val="00106AE1"/>
    <w:rsid w:val="001178A6"/>
    <w:rsid w:val="00130A9B"/>
    <w:rsid w:val="00156097"/>
    <w:rsid w:val="00156AA3"/>
    <w:rsid w:val="00166081"/>
    <w:rsid w:val="001A6E73"/>
    <w:rsid w:val="001B107D"/>
    <w:rsid w:val="001B60B5"/>
    <w:rsid w:val="001F21FA"/>
    <w:rsid w:val="0020100C"/>
    <w:rsid w:val="00224CAA"/>
    <w:rsid w:val="002305D6"/>
    <w:rsid w:val="0023325D"/>
    <w:rsid w:val="0025451E"/>
    <w:rsid w:val="0026231D"/>
    <w:rsid w:val="0026318B"/>
    <w:rsid w:val="002640B0"/>
    <w:rsid w:val="002723B5"/>
    <w:rsid w:val="00273605"/>
    <w:rsid w:val="002916CD"/>
    <w:rsid w:val="002A0460"/>
    <w:rsid w:val="002A275F"/>
    <w:rsid w:val="002C02EB"/>
    <w:rsid w:val="002E1669"/>
    <w:rsid w:val="002E5C11"/>
    <w:rsid w:val="002F0987"/>
    <w:rsid w:val="00305CAE"/>
    <w:rsid w:val="00322417"/>
    <w:rsid w:val="00327D03"/>
    <w:rsid w:val="0033270F"/>
    <w:rsid w:val="00351571"/>
    <w:rsid w:val="00361A74"/>
    <w:rsid w:val="003831EF"/>
    <w:rsid w:val="00383866"/>
    <w:rsid w:val="003940BB"/>
    <w:rsid w:val="003958C6"/>
    <w:rsid w:val="00397D8E"/>
    <w:rsid w:val="003A1F4B"/>
    <w:rsid w:val="003D62A8"/>
    <w:rsid w:val="00403E25"/>
    <w:rsid w:val="00404E06"/>
    <w:rsid w:val="0040522C"/>
    <w:rsid w:val="004063CD"/>
    <w:rsid w:val="00410188"/>
    <w:rsid w:val="00433879"/>
    <w:rsid w:val="00447998"/>
    <w:rsid w:val="00450992"/>
    <w:rsid w:val="004903A7"/>
    <w:rsid w:val="004A7517"/>
    <w:rsid w:val="004D762E"/>
    <w:rsid w:val="004E632A"/>
    <w:rsid w:val="0050516A"/>
    <w:rsid w:val="0050552F"/>
    <w:rsid w:val="00506EC4"/>
    <w:rsid w:val="0051357A"/>
    <w:rsid w:val="0057386B"/>
    <w:rsid w:val="0058349C"/>
    <w:rsid w:val="00590A1B"/>
    <w:rsid w:val="005A7CB2"/>
    <w:rsid w:val="005B14F7"/>
    <w:rsid w:val="005B2612"/>
    <w:rsid w:val="005D284C"/>
    <w:rsid w:val="005D680E"/>
    <w:rsid w:val="005F018C"/>
    <w:rsid w:val="00605064"/>
    <w:rsid w:val="00610BF2"/>
    <w:rsid w:val="00611C9A"/>
    <w:rsid w:val="0061318A"/>
    <w:rsid w:val="00615365"/>
    <w:rsid w:val="006338BA"/>
    <w:rsid w:val="00672BDC"/>
    <w:rsid w:val="00681D63"/>
    <w:rsid w:val="00694735"/>
    <w:rsid w:val="006A05F1"/>
    <w:rsid w:val="006B6DE1"/>
    <w:rsid w:val="006C63F7"/>
    <w:rsid w:val="00740FDC"/>
    <w:rsid w:val="0074119A"/>
    <w:rsid w:val="00741685"/>
    <w:rsid w:val="007427BB"/>
    <w:rsid w:val="00742A3A"/>
    <w:rsid w:val="0074372C"/>
    <w:rsid w:val="0076260D"/>
    <w:rsid w:val="0078122E"/>
    <w:rsid w:val="00787558"/>
    <w:rsid w:val="007A13D1"/>
    <w:rsid w:val="007A735C"/>
    <w:rsid w:val="007B07D0"/>
    <w:rsid w:val="007B54B6"/>
    <w:rsid w:val="007F6F4C"/>
    <w:rsid w:val="00803192"/>
    <w:rsid w:val="008105E9"/>
    <w:rsid w:val="00811658"/>
    <w:rsid w:val="00812D87"/>
    <w:rsid w:val="0081496F"/>
    <w:rsid w:val="00816AFB"/>
    <w:rsid w:val="008474FB"/>
    <w:rsid w:val="00854DEE"/>
    <w:rsid w:val="008615DE"/>
    <w:rsid w:val="008636CF"/>
    <w:rsid w:val="0086734C"/>
    <w:rsid w:val="00876560"/>
    <w:rsid w:val="00886EBA"/>
    <w:rsid w:val="00890D96"/>
    <w:rsid w:val="008A24FB"/>
    <w:rsid w:val="008A400D"/>
    <w:rsid w:val="008B71A0"/>
    <w:rsid w:val="008D5EAD"/>
    <w:rsid w:val="008E2755"/>
    <w:rsid w:val="008E3B73"/>
    <w:rsid w:val="00906D0E"/>
    <w:rsid w:val="00947CCA"/>
    <w:rsid w:val="00982918"/>
    <w:rsid w:val="00987064"/>
    <w:rsid w:val="00993046"/>
    <w:rsid w:val="009D22A1"/>
    <w:rsid w:val="009D766A"/>
    <w:rsid w:val="009E229D"/>
    <w:rsid w:val="009E3367"/>
    <w:rsid w:val="009F59D4"/>
    <w:rsid w:val="00A01232"/>
    <w:rsid w:val="00A07B03"/>
    <w:rsid w:val="00A16BB5"/>
    <w:rsid w:val="00A240DB"/>
    <w:rsid w:val="00A2600E"/>
    <w:rsid w:val="00A325E5"/>
    <w:rsid w:val="00A376C3"/>
    <w:rsid w:val="00A9336F"/>
    <w:rsid w:val="00AC2408"/>
    <w:rsid w:val="00AC2F58"/>
    <w:rsid w:val="00AC4B76"/>
    <w:rsid w:val="00AD66FC"/>
    <w:rsid w:val="00AD7368"/>
    <w:rsid w:val="00AE748F"/>
    <w:rsid w:val="00AF6818"/>
    <w:rsid w:val="00B10822"/>
    <w:rsid w:val="00B11552"/>
    <w:rsid w:val="00B23FAD"/>
    <w:rsid w:val="00B32359"/>
    <w:rsid w:val="00B3314C"/>
    <w:rsid w:val="00B52310"/>
    <w:rsid w:val="00B65C09"/>
    <w:rsid w:val="00B666B0"/>
    <w:rsid w:val="00B724DE"/>
    <w:rsid w:val="00B74D68"/>
    <w:rsid w:val="00B76EC4"/>
    <w:rsid w:val="00B95CD0"/>
    <w:rsid w:val="00BA3EB1"/>
    <w:rsid w:val="00BC2B49"/>
    <w:rsid w:val="00BC3D20"/>
    <w:rsid w:val="00BD22B2"/>
    <w:rsid w:val="00BD7094"/>
    <w:rsid w:val="00C153EC"/>
    <w:rsid w:val="00C35EAD"/>
    <w:rsid w:val="00C361A4"/>
    <w:rsid w:val="00C5695A"/>
    <w:rsid w:val="00C617D9"/>
    <w:rsid w:val="00C61B87"/>
    <w:rsid w:val="00C7545E"/>
    <w:rsid w:val="00CA1C9B"/>
    <w:rsid w:val="00CA2C2F"/>
    <w:rsid w:val="00CB1355"/>
    <w:rsid w:val="00CC3D96"/>
    <w:rsid w:val="00CD5C12"/>
    <w:rsid w:val="00CE6C27"/>
    <w:rsid w:val="00D010BF"/>
    <w:rsid w:val="00D106B5"/>
    <w:rsid w:val="00D20D01"/>
    <w:rsid w:val="00D3069B"/>
    <w:rsid w:val="00D31690"/>
    <w:rsid w:val="00D41A33"/>
    <w:rsid w:val="00D6011A"/>
    <w:rsid w:val="00D61D72"/>
    <w:rsid w:val="00D66B10"/>
    <w:rsid w:val="00D6788D"/>
    <w:rsid w:val="00D94904"/>
    <w:rsid w:val="00D97F97"/>
    <w:rsid w:val="00DB6633"/>
    <w:rsid w:val="00DB797A"/>
    <w:rsid w:val="00E276B9"/>
    <w:rsid w:val="00E325F3"/>
    <w:rsid w:val="00E56E39"/>
    <w:rsid w:val="00E62D29"/>
    <w:rsid w:val="00E94E8D"/>
    <w:rsid w:val="00EC33B2"/>
    <w:rsid w:val="00F0123D"/>
    <w:rsid w:val="00F14CB4"/>
    <w:rsid w:val="00F23BD0"/>
    <w:rsid w:val="00F267B5"/>
    <w:rsid w:val="00F27649"/>
    <w:rsid w:val="00F50F9E"/>
    <w:rsid w:val="00F6059E"/>
    <w:rsid w:val="00F658C0"/>
    <w:rsid w:val="00F7075E"/>
    <w:rsid w:val="00FA2A56"/>
    <w:rsid w:val="00FB4E22"/>
    <w:rsid w:val="00FC0F93"/>
    <w:rsid w:val="00FC5042"/>
    <w:rsid w:val="00FC741E"/>
    <w:rsid w:val="00FE0C5A"/>
    <w:rsid w:val="00FF5D54"/>
    <w:rsid w:val="68B8339A"/>
    <w:rsid w:val="7B8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uiPriority w:val="0"/>
  </w:style>
  <w:style w:type="paragraph" w:customStyle="1" w:styleId="16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4 字符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3"/>
    <w:uiPriority w:val="9"/>
    <w:rPr>
      <w:b/>
      <w:bCs/>
      <w:sz w:val="32"/>
      <w:szCs w:val="32"/>
    </w:rPr>
  </w:style>
  <w:style w:type="character" w:customStyle="1" w:styleId="19">
    <w:name w:val="title_emph1"/>
    <w:uiPriority w:val="0"/>
    <w:rPr>
      <w:rFonts w:hint="default" w:ascii="Arial" w:hAnsi="Arial"/>
      <w:b/>
      <w:sz w:val="20"/>
    </w:rPr>
  </w:style>
  <w:style w:type="character" w:customStyle="1" w:styleId="20">
    <w:name w:val="Table Text Char"/>
    <w:link w:val="21"/>
    <w:uiPriority w:val="0"/>
    <w:rPr>
      <w:rFonts w:ascii="Arial" w:hAnsi="Arial"/>
      <w:sz w:val="18"/>
    </w:rPr>
  </w:style>
  <w:style w:type="paragraph" w:customStyle="1" w:styleId="21">
    <w:name w:val="Table Text"/>
    <w:link w:val="20"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22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102</TotalTime>
  <ScaleCrop>false</ScaleCrop>
  <LinksUpToDate>false</LinksUpToDate>
  <CharactersWithSpaces>440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2017-03-14T09:58:00Z</dcterms:created>
  <dc:creator>Administrator</dc:creator>
  <cp:lastModifiedBy>刘小小呀</cp:lastModifiedBy>
  <dcterms:modified xsi:type="dcterms:W3CDTF">2024-09-29T09:15:13Z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7A8A2C2C2A9085F821AAF866CEA0EB29_42</vt:lpwstr>
  </property>
</Properties>
</file>