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F0DBBC">
      <w:pPr>
        <w:wordWrap w:val="0"/>
        <w:jc w:val="right"/>
        <w:rPr>
          <w:rFonts w:hint="default" w:ascii="宋体" w:hAnsi="宋体" w:eastAsia="宋体"/>
          <w:color w:val="000000"/>
          <w:lang w:val="en-US" w:eastAsia="zh-CN"/>
        </w:rPr>
      </w:pPr>
      <w:bookmarkStart w:id="147" w:name="_GoBack"/>
      <w:bookmarkEnd w:id="147"/>
      <w:r>
        <w:rPr>
          <w:rFonts w:hint="eastAsia"/>
          <w:color w:val="000000"/>
        </w:rPr>
        <w:t>采购代理机构备</w:t>
      </w:r>
      <w:r>
        <w:rPr>
          <w:rFonts w:hint="eastAsia" w:ascii="宋体" w:hAnsi="宋体"/>
          <w:color w:val="000000"/>
        </w:rPr>
        <w:t>案号：CQCBJQ</w:t>
      </w:r>
      <w:r>
        <w:rPr>
          <w:rFonts w:hint="eastAsia" w:ascii="宋体" w:hAnsi="宋体"/>
          <w:color w:val="000000"/>
          <w:lang w:eastAsia="zh-CN"/>
        </w:rPr>
        <w:t>2111-4</w:t>
      </w:r>
      <w:r>
        <w:rPr>
          <w:rFonts w:hint="eastAsia" w:ascii="宋体" w:hAnsi="宋体"/>
          <w:color w:val="000000"/>
          <w:lang w:val="en-US" w:eastAsia="zh-CN"/>
        </w:rPr>
        <w:t>10</w:t>
      </w:r>
    </w:p>
    <w:p w14:paraId="73D38834">
      <w:pPr>
        <w:jc w:val="center"/>
        <w:rPr>
          <w:color w:val="000000"/>
        </w:rPr>
      </w:pPr>
    </w:p>
    <w:p w14:paraId="5F9AAD11">
      <w:pPr>
        <w:jc w:val="center"/>
        <w:outlineLvl w:val="0"/>
        <w:rPr>
          <w:rFonts w:hint="eastAsia" w:ascii="宋体" w:hAnsi="宋体"/>
          <w:b/>
          <w:color w:val="000000"/>
          <w:sz w:val="48"/>
          <w:szCs w:val="48"/>
          <w:lang w:eastAsia="zh-CN"/>
        </w:rPr>
      </w:pPr>
    </w:p>
    <w:p w14:paraId="4C553243">
      <w:pPr>
        <w:jc w:val="center"/>
        <w:outlineLvl w:val="0"/>
        <w:rPr>
          <w:rFonts w:hint="eastAsia" w:ascii="宋体" w:hAnsi="宋体"/>
          <w:b/>
          <w:color w:val="000000"/>
          <w:sz w:val="48"/>
          <w:szCs w:val="48"/>
          <w:lang w:eastAsia="zh-CN"/>
        </w:rPr>
      </w:pPr>
      <w:r>
        <w:rPr>
          <w:rFonts w:hint="eastAsia" w:ascii="宋体" w:hAnsi="宋体"/>
          <w:b/>
          <w:color w:val="000000"/>
          <w:sz w:val="48"/>
          <w:szCs w:val="48"/>
          <w:lang w:eastAsia="zh-CN"/>
        </w:rPr>
        <w:t>中国—东盟海关深化陆海新通道</w:t>
      </w:r>
    </w:p>
    <w:p w14:paraId="4626BC1C">
      <w:pPr>
        <w:jc w:val="center"/>
        <w:outlineLvl w:val="0"/>
        <w:rPr>
          <w:rFonts w:hint="eastAsia" w:ascii="宋体" w:hAnsi="宋体" w:eastAsia="宋体"/>
          <w:b/>
          <w:color w:val="000000"/>
          <w:sz w:val="48"/>
          <w:szCs w:val="48"/>
          <w:lang w:eastAsia="zh-CN"/>
        </w:rPr>
      </w:pPr>
      <w:r>
        <w:rPr>
          <w:rFonts w:hint="eastAsia" w:ascii="宋体" w:hAnsi="宋体"/>
          <w:b/>
          <w:color w:val="000000"/>
          <w:sz w:val="48"/>
          <w:szCs w:val="48"/>
          <w:lang w:eastAsia="zh-CN"/>
        </w:rPr>
        <w:t>互联互通联络员会议组织服务</w:t>
      </w:r>
    </w:p>
    <w:p w14:paraId="79365522">
      <w:pPr>
        <w:jc w:val="center"/>
        <w:outlineLvl w:val="0"/>
        <w:rPr>
          <w:color w:val="000000"/>
          <w:sz w:val="44"/>
          <w:szCs w:val="44"/>
        </w:rPr>
      </w:pPr>
    </w:p>
    <w:p w14:paraId="24962599">
      <w:pPr>
        <w:jc w:val="center"/>
        <w:outlineLvl w:val="0"/>
        <w:rPr>
          <w:color w:val="000000"/>
          <w:sz w:val="44"/>
          <w:szCs w:val="44"/>
        </w:rPr>
      </w:pPr>
    </w:p>
    <w:p w14:paraId="1E195FED">
      <w:pPr>
        <w:jc w:val="center"/>
        <w:outlineLvl w:val="0"/>
        <w:rPr>
          <w:color w:val="000000"/>
          <w:sz w:val="44"/>
          <w:szCs w:val="44"/>
        </w:rPr>
      </w:pPr>
    </w:p>
    <w:p w14:paraId="573A6BE1">
      <w:pPr>
        <w:jc w:val="center"/>
        <w:outlineLvl w:val="0"/>
        <w:rPr>
          <w:color w:val="000000"/>
          <w:sz w:val="44"/>
          <w:szCs w:val="44"/>
        </w:rPr>
      </w:pPr>
    </w:p>
    <w:p w14:paraId="147DDF96">
      <w:pPr>
        <w:jc w:val="center"/>
        <w:outlineLvl w:val="0"/>
        <w:rPr>
          <w:color w:val="000000"/>
          <w:sz w:val="44"/>
          <w:szCs w:val="44"/>
        </w:rPr>
      </w:pPr>
    </w:p>
    <w:p w14:paraId="507466B2">
      <w:pPr>
        <w:jc w:val="center"/>
        <w:outlineLvl w:val="0"/>
        <w:rPr>
          <w:color w:val="000000"/>
          <w:spacing w:val="80"/>
          <w:sz w:val="72"/>
          <w:szCs w:val="72"/>
        </w:rPr>
      </w:pPr>
      <w:r>
        <w:rPr>
          <w:color w:val="000000"/>
          <w:spacing w:val="80"/>
          <w:sz w:val="72"/>
          <w:szCs w:val="72"/>
        </w:rPr>
        <w:t>竞争性比选文件</w:t>
      </w:r>
    </w:p>
    <w:p w14:paraId="541FF877">
      <w:pPr>
        <w:spacing w:line="700" w:lineRule="exact"/>
        <w:jc w:val="center"/>
        <w:rPr>
          <w:rFonts w:hint="default" w:eastAsia="宋体"/>
          <w:color w:val="000000"/>
          <w:sz w:val="36"/>
          <w:szCs w:val="30"/>
          <w:lang w:val="en-US" w:eastAsia="zh-CN"/>
        </w:rPr>
      </w:pPr>
      <w:r>
        <w:rPr>
          <w:color w:val="000000"/>
          <w:sz w:val="36"/>
          <w:szCs w:val="30"/>
        </w:rPr>
        <w:t>项目号：</w:t>
      </w:r>
      <w:r>
        <w:rPr>
          <w:rFonts w:hint="eastAsia" w:ascii="宋体" w:hAnsi="宋体"/>
          <w:color w:val="000000"/>
          <w:sz w:val="36"/>
          <w:szCs w:val="30"/>
        </w:rPr>
        <w:t>SZFKAWLCG2024-</w:t>
      </w:r>
      <w:r>
        <w:rPr>
          <w:rFonts w:hint="eastAsia" w:ascii="宋体" w:hAnsi="宋体"/>
          <w:color w:val="000000"/>
          <w:sz w:val="36"/>
          <w:szCs w:val="30"/>
          <w:lang w:val="en-US" w:eastAsia="zh-CN"/>
        </w:rPr>
        <w:t>021</w:t>
      </w:r>
    </w:p>
    <w:p w14:paraId="5DEB35B5">
      <w:pPr>
        <w:spacing w:line="700" w:lineRule="exact"/>
        <w:jc w:val="center"/>
        <w:rPr>
          <w:color w:val="000000"/>
          <w:sz w:val="36"/>
          <w:szCs w:val="30"/>
        </w:rPr>
      </w:pPr>
    </w:p>
    <w:p w14:paraId="02924E90">
      <w:pPr>
        <w:spacing w:line="700" w:lineRule="exact"/>
        <w:ind w:firstLine="2700" w:firstLineChars="750"/>
        <w:rPr>
          <w:rFonts w:hint="eastAsia" w:ascii="宋体" w:hAnsi="宋体"/>
          <w:color w:val="000000"/>
          <w:sz w:val="36"/>
          <w:szCs w:val="30"/>
        </w:rPr>
      </w:pPr>
    </w:p>
    <w:p w14:paraId="251A530D">
      <w:pPr>
        <w:spacing w:line="700" w:lineRule="exact"/>
        <w:jc w:val="center"/>
        <w:rPr>
          <w:rFonts w:hint="eastAsia" w:ascii="宋体" w:hAnsi="宋体"/>
          <w:b/>
          <w:color w:val="000000"/>
          <w:sz w:val="30"/>
          <w:szCs w:val="30"/>
        </w:rPr>
      </w:pPr>
    </w:p>
    <w:p w14:paraId="691288D9">
      <w:pPr>
        <w:spacing w:line="700" w:lineRule="exact"/>
        <w:jc w:val="center"/>
        <w:rPr>
          <w:rFonts w:hint="eastAsia" w:ascii="宋体" w:hAnsi="宋体"/>
          <w:b/>
          <w:color w:val="000000"/>
          <w:sz w:val="30"/>
          <w:szCs w:val="30"/>
        </w:rPr>
      </w:pPr>
    </w:p>
    <w:p w14:paraId="0FEF3B21">
      <w:pPr>
        <w:spacing w:line="700" w:lineRule="exact"/>
        <w:jc w:val="center"/>
        <w:rPr>
          <w:rFonts w:hint="eastAsia" w:ascii="宋体" w:hAnsi="宋体"/>
          <w:b/>
          <w:color w:val="000000"/>
          <w:sz w:val="30"/>
          <w:szCs w:val="30"/>
        </w:rPr>
      </w:pPr>
    </w:p>
    <w:p w14:paraId="507025E0">
      <w:pPr>
        <w:pStyle w:val="45"/>
      </w:pPr>
    </w:p>
    <w:p w14:paraId="3637D40E"/>
    <w:p w14:paraId="7EFD4048">
      <w:pPr>
        <w:pStyle w:val="22"/>
      </w:pPr>
    </w:p>
    <w:p w14:paraId="11B91C48">
      <w:pPr>
        <w:pStyle w:val="22"/>
      </w:pPr>
    </w:p>
    <w:p w14:paraId="71208278">
      <w:pPr>
        <w:pStyle w:val="22"/>
      </w:pPr>
    </w:p>
    <w:p w14:paraId="7B2656D9">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0AA17845">
      <w:pPr>
        <w:spacing w:line="700" w:lineRule="exact"/>
        <w:jc w:val="center"/>
        <w:rPr>
          <w:color w:val="000000"/>
          <w:sz w:val="36"/>
          <w:szCs w:val="30"/>
        </w:rPr>
      </w:pPr>
      <w:r>
        <w:rPr>
          <w:color w:val="000000"/>
          <w:sz w:val="36"/>
          <w:szCs w:val="30"/>
        </w:rPr>
        <w:t>采购代理机构：重庆市中基致信招标代理有限公司</w:t>
      </w:r>
    </w:p>
    <w:p w14:paraId="7EF05C3D">
      <w:pPr>
        <w:spacing w:line="700" w:lineRule="exact"/>
        <w:jc w:val="center"/>
        <w:rPr>
          <w:color w:val="000000"/>
          <w:sz w:val="36"/>
          <w:szCs w:val="30"/>
        </w:rPr>
        <w:sectPr>
          <w:headerReference r:id="rId5" w:type="first"/>
          <w:footerReference r:id="rId7" w:type="first"/>
          <w:headerReference r:id="rId3" w:type="default"/>
          <w:headerReference r:id="rId4" w:type="even"/>
          <w:footerReference r:id="rId6"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lang w:val="en-US" w:eastAsia="zh-CN"/>
        </w:rPr>
        <w:t>十一</w:t>
      </w:r>
      <w:r>
        <w:rPr>
          <w:color w:val="000000"/>
          <w:sz w:val="36"/>
          <w:szCs w:val="30"/>
        </w:rPr>
        <w:t>月</w:t>
      </w:r>
    </w:p>
    <w:p w14:paraId="083E64CD">
      <w:pPr>
        <w:pageBreakBefore/>
        <w:spacing w:line="480" w:lineRule="exact"/>
        <w:jc w:val="center"/>
        <w:outlineLvl w:val="0"/>
        <w:rPr>
          <w:rFonts w:hint="eastAsia" w:ascii="宋体" w:hAnsi="宋体"/>
          <w:color w:val="000000"/>
          <w:sz w:val="44"/>
          <w:szCs w:val="28"/>
        </w:rPr>
      </w:pPr>
      <w:r>
        <w:rPr>
          <w:rFonts w:hint="eastAsia" w:ascii="宋体" w:hAnsi="宋体"/>
          <w:color w:val="000000"/>
          <w:sz w:val="44"/>
          <w:szCs w:val="28"/>
        </w:rPr>
        <w:t>目   录</w:t>
      </w:r>
    </w:p>
    <w:p w14:paraId="0C2C2479">
      <w:pPr>
        <w:pStyle w:val="47"/>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_Toc32537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_Toc32537 \h </w:instrText>
      </w:r>
      <w:r>
        <w:fldChar w:fldCharType="separate"/>
      </w:r>
      <w:r>
        <w:t>- 3 -</w:t>
      </w:r>
      <w:r>
        <w:fldChar w:fldCharType="end"/>
      </w:r>
      <w:r>
        <w:rPr>
          <w:rFonts w:hint="eastAsia" w:ascii="宋体" w:hAnsi="宋体"/>
          <w:color w:val="000000"/>
          <w:szCs w:val="24"/>
        </w:rPr>
        <w:fldChar w:fldCharType="end"/>
      </w:r>
    </w:p>
    <w:p w14:paraId="6255F31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_Toc10616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_Toc10616 \h </w:instrText>
      </w:r>
      <w:r>
        <w:fldChar w:fldCharType="separate"/>
      </w:r>
      <w:r>
        <w:t>- 3 -</w:t>
      </w:r>
      <w:r>
        <w:fldChar w:fldCharType="end"/>
      </w:r>
      <w:r>
        <w:rPr>
          <w:rFonts w:hint="eastAsia" w:ascii="宋体" w:hAnsi="宋体"/>
          <w:color w:val="000000"/>
          <w:szCs w:val="24"/>
        </w:rPr>
        <w:fldChar w:fldCharType="end"/>
      </w:r>
    </w:p>
    <w:p w14:paraId="0234AB8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_Toc7170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_Toc7170 \h </w:instrText>
      </w:r>
      <w:r>
        <w:fldChar w:fldCharType="separate"/>
      </w:r>
      <w:r>
        <w:t>- 3 -</w:t>
      </w:r>
      <w:r>
        <w:fldChar w:fldCharType="end"/>
      </w:r>
      <w:r>
        <w:rPr>
          <w:rFonts w:hint="eastAsia" w:ascii="宋体" w:hAnsi="宋体"/>
          <w:color w:val="000000"/>
          <w:szCs w:val="24"/>
        </w:rPr>
        <w:fldChar w:fldCharType="end"/>
      </w:r>
    </w:p>
    <w:p w14:paraId="4C014C0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_Toc25313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_Toc25313 \h </w:instrText>
      </w:r>
      <w:r>
        <w:fldChar w:fldCharType="separate"/>
      </w:r>
      <w:r>
        <w:t>- 3 -</w:t>
      </w:r>
      <w:r>
        <w:fldChar w:fldCharType="end"/>
      </w:r>
      <w:r>
        <w:rPr>
          <w:rFonts w:hint="eastAsia" w:ascii="宋体" w:hAnsi="宋体"/>
          <w:color w:val="000000"/>
          <w:szCs w:val="24"/>
        </w:rPr>
        <w:fldChar w:fldCharType="end"/>
      </w:r>
    </w:p>
    <w:p w14:paraId="259A8B1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_Toc6268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_Toc6268 \h </w:instrText>
      </w:r>
      <w:r>
        <w:fldChar w:fldCharType="separate"/>
      </w:r>
      <w:r>
        <w:t>- 3 -</w:t>
      </w:r>
      <w:r>
        <w:fldChar w:fldCharType="end"/>
      </w:r>
      <w:r>
        <w:rPr>
          <w:rFonts w:hint="eastAsia" w:ascii="宋体" w:hAnsi="宋体"/>
          <w:color w:val="000000"/>
          <w:szCs w:val="24"/>
        </w:rPr>
        <w:fldChar w:fldCharType="end"/>
      </w:r>
    </w:p>
    <w:p w14:paraId="70D7CA4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_Toc26615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_Toc26615 \h </w:instrText>
      </w:r>
      <w:r>
        <w:fldChar w:fldCharType="separate"/>
      </w:r>
      <w:r>
        <w:t>- 4 -</w:t>
      </w:r>
      <w:r>
        <w:fldChar w:fldCharType="end"/>
      </w:r>
      <w:r>
        <w:rPr>
          <w:rFonts w:hint="eastAsia" w:ascii="宋体" w:hAnsi="宋体"/>
          <w:color w:val="000000"/>
          <w:szCs w:val="24"/>
        </w:rPr>
        <w:fldChar w:fldCharType="end"/>
      </w:r>
    </w:p>
    <w:p w14:paraId="2E8E4058">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_Toc15316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_Toc15316 \h </w:instrText>
      </w:r>
      <w:r>
        <w:fldChar w:fldCharType="separate"/>
      </w:r>
      <w:r>
        <w:t>- 5 -</w:t>
      </w:r>
      <w:r>
        <w:fldChar w:fldCharType="end"/>
      </w:r>
      <w:r>
        <w:rPr>
          <w:rFonts w:hint="eastAsia" w:ascii="宋体" w:hAnsi="宋体"/>
          <w:color w:val="000000"/>
          <w:szCs w:val="24"/>
        </w:rPr>
        <w:fldChar w:fldCharType="end"/>
      </w:r>
    </w:p>
    <w:p w14:paraId="303363F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_Toc32704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_Toc32704 \h </w:instrText>
      </w:r>
      <w:r>
        <w:fldChar w:fldCharType="separate"/>
      </w:r>
      <w:r>
        <w:t>- 5 -</w:t>
      </w:r>
      <w:r>
        <w:fldChar w:fldCharType="end"/>
      </w:r>
      <w:r>
        <w:rPr>
          <w:rFonts w:hint="eastAsia" w:ascii="宋体" w:hAnsi="宋体"/>
          <w:color w:val="000000"/>
          <w:szCs w:val="24"/>
        </w:rPr>
        <w:fldChar w:fldCharType="end"/>
      </w:r>
    </w:p>
    <w:p w14:paraId="24EA281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_Toc8739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_Toc8739 \h </w:instrText>
      </w:r>
      <w:r>
        <w:fldChar w:fldCharType="separate"/>
      </w:r>
      <w:r>
        <w:t>- 6 -</w:t>
      </w:r>
      <w:r>
        <w:fldChar w:fldCharType="end"/>
      </w:r>
      <w:r>
        <w:rPr>
          <w:rFonts w:hint="eastAsia" w:ascii="宋体" w:hAnsi="宋体"/>
          <w:color w:val="000000"/>
          <w:szCs w:val="24"/>
        </w:rPr>
        <w:fldChar w:fldCharType="end"/>
      </w:r>
    </w:p>
    <w:p w14:paraId="2E347EA1">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_Toc10872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_Toc10872 \h </w:instrText>
      </w:r>
      <w:r>
        <w:fldChar w:fldCharType="separate"/>
      </w:r>
      <w:r>
        <w:t>- 7 -</w:t>
      </w:r>
      <w:r>
        <w:fldChar w:fldCharType="end"/>
      </w:r>
      <w:r>
        <w:rPr>
          <w:rFonts w:hint="eastAsia" w:ascii="宋体" w:hAnsi="宋体"/>
          <w:color w:val="000000"/>
          <w:szCs w:val="24"/>
        </w:rPr>
        <w:fldChar w:fldCharType="end"/>
      </w:r>
    </w:p>
    <w:p w14:paraId="1012379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_Toc21805 </w:instrText>
      </w:r>
      <w:r>
        <w:rPr>
          <w:rFonts w:hint="eastAsia" w:ascii="宋体" w:hAnsi="宋体"/>
          <w:szCs w:val="24"/>
        </w:rPr>
        <w:fldChar w:fldCharType="separate"/>
      </w:r>
      <w:r>
        <w:rPr>
          <w:rFonts w:hint="eastAsia" w:ascii="宋体" w:hAnsi="宋体"/>
          <w:szCs w:val="24"/>
          <w:lang w:val="en-US" w:eastAsia="zh-CN"/>
        </w:rPr>
        <w:t>一、项目概况</w:t>
      </w:r>
      <w:r>
        <w:tab/>
      </w:r>
      <w:r>
        <w:fldChar w:fldCharType="begin"/>
      </w:r>
      <w:r>
        <w:instrText xml:space="preserve"> PAGEREF _Toc21805 \h </w:instrText>
      </w:r>
      <w:r>
        <w:fldChar w:fldCharType="separate"/>
      </w:r>
      <w:r>
        <w:t>- 7 -</w:t>
      </w:r>
      <w:r>
        <w:fldChar w:fldCharType="end"/>
      </w:r>
      <w:r>
        <w:rPr>
          <w:rFonts w:hint="eastAsia" w:ascii="宋体" w:hAnsi="宋体"/>
          <w:color w:val="000000"/>
          <w:szCs w:val="24"/>
        </w:rPr>
        <w:fldChar w:fldCharType="end"/>
      </w:r>
    </w:p>
    <w:p w14:paraId="240F6F98">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_Toc4962 </w:instrText>
      </w:r>
      <w:r>
        <w:rPr>
          <w:rFonts w:hint="eastAsia" w:ascii="宋体" w:hAnsi="宋体"/>
          <w:szCs w:val="24"/>
        </w:rPr>
        <w:fldChar w:fldCharType="separate"/>
      </w:r>
      <w:r>
        <w:rPr>
          <w:rFonts w:hint="eastAsia" w:ascii="宋体" w:hAnsi="宋体"/>
          <w:szCs w:val="24"/>
        </w:rPr>
        <w:t>※二、</w:t>
      </w:r>
      <w:r>
        <w:rPr>
          <w:rFonts w:hint="eastAsia" w:ascii="宋体" w:hAnsi="宋体"/>
          <w:szCs w:val="24"/>
          <w:lang w:val="en-US" w:eastAsia="zh-CN"/>
        </w:rPr>
        <w:t>服务内容</w:t>
      </w:r>
      <w:r>
        <w:tab/>
      </w:r>
      <w:r>
        <w:fldChar w:fldCharType="begin"/>
      </w:r>
      <w:r>
        <w:instrText xml:space="preserve"> PAGEREF _Toc4962 \h </w:instrText>
      </w:r>
      <w:r>
        <w:fldChar w:fldCharType="separate"/>
      </w:r>
      <w:r>
        <w:t>- 7 -</w:t>
      </w:r>
      <w:r>
        <w:fldChar w:fldCharType="end"/>
      </w:r>
      <w:r>
        <w:rPr>
          <w:rFonts w:hint="eastAsia" w:ascii="宋体" w:hAnsi="宋体"/>
          <w:color w:val="000000"/>
          <w:szCs w:val="24"/>
        </w:rPr>
        <w:fldChar w:fldCharType="end"/>
      </w:r>
    </w:p>
    <w:p w14:paraId="2E4A2562">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_Toc16755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_Toc16755 \h </w:instrText>
      </w:r>
      <w:r>
        <w:fldChar w:fldCharType="separate"/>
      </w:r>
      <w:r>
        <w:t>- 8 -</w:t>
      </w:r>
      <w:r>
        <w:fldChar w:fldCharType="end"/>
      </w:r>
      <w:r>
        <w:rPr>
          <w:rFonts w:hint="eastAsia" w:ascii="宋体" w:hAnsi="宋体"/>
          <w:color w:val="000000"/>
          <w:szCs w:val="24"/>
        </w:rPr>
        <w:fldChar w:fldCharType="end"/>
      </w:r>
    </w:p>
    <w:p w14:paraId="498DFC2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_Toc21022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_Toc21022 \h </w:instrText>
      </w:r>
      <w:r>
        <w:fldChar w:fldCharType="separate"/>
      </w:r>
      <w:r>
        <w:t>- 8 -</w:t>
      </w:r>
      <w:r>
        <w:fldChar w:fldCharType="end"/>
      </w:r>
      <w:r>
        <w:rPr>
          <w:rFonts w:hint="eastAsia" w:ascii="宋体" w:hAnsi="宋体"/>
          <w:color w:val="000000"/>
          <w:szCs w:val="24"/>
        </w:rPr>
        <w:fldChar w:fldCharType="end"/>
      </w:r>
    </w:p>
    <w:p w14:paraId="6A0991E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_Toc4274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_Toc4274 \h </w:instrText>
      </w:r>
      <w:r>
        <w:fldChar w:fldCharType="separate"/>
      </w:r>
      <w:r>
        <w:t>- 8 -</w:t>
      </w:r>
      <w:r>
        <w:fldChar w:fldCharType="end"/>
      </w:r>
      <w:r>
        <w:rPr>
          <w:rFonts w:hint="eastAsia" w:ascii="宋体" w:hAnsi="宋体"/>
          <w:color w:val="000000"/>
          <w:szCs w:val="24"/>
        </w:rPr>
        <w:fldChar w:fldCharType="end"/>
      </w:r>
    </w:p>
    <w:p w14:paraId="56B2BDD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_Toc32683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_Toc32683 \h </w:instrText>
      </w:r>
      <w:r>
        <w:fldChar w:fldCharType="separate"/>
      </w:r>
      <w:r>
        <w:t>- 8 -</w:t>
      </w:r>
      <w:r>
        <w:fldChar w:fldCharType="end"/>
      </w:r>
      <w:r>
        <w:rPr>
          <w:rFonts w:hint="eastAsia" w:ascii="宋体" w:hAnsi="宋体"/>
          <w:color w:val="000000"/>
          <w:szCs w:val="24"/>
        </w:rPr>
        <w:fldChar w:fldCharType="end"/>
      </w:r>
    </w:p>
    <w:p w14:paraId="67E50E1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_Toc32087 </w:instrText>
      </w:r>
      <w:r>
        <w:rPr>
          <w:rFonts w:hint="eastAsia" w:ascii="宋体" w:hAnsi="宋体"/>
          <w:szCs w:val="24"/>
        </w:rPr>
        <w:fldChar w:fldCharType="separate"/>
      </w:r>
      <w:r>
        <w:rPr>
          <w:szCs w:val="24"/>
        </w:rPr>
        <w:t>※</w:t>
      </w:r>
      <w:r>
        <w:rPr>
          <w:rFonts w:hint="eastAsia"/>
          <w:szCs w:val="24"/>
        </w:rPr>
        <w:t>四、知识产权</w:t>
      </w:r>
      <w:r>
        <w:tab/>
      </w:r>
      <w:r>
        <w:fldChar w:fldCharType="begin"/>
      </w:r>
      <w:r>
        <w:instrText xml:space="preserve"> PAGEREF _Toc32087 \h </w:instrText>
      </w:r>
      <w:r>
        <w:fldChar w:fldCharType="separate"/>
      </w:r>
      <w:r>
        <w:t>- 8 -</w:t>
      </w:r>
      <w:r>
        <w:fldChar w:fldCharType="end"/>
      </w:r>
      <w:r>
        <w:rPr>
          <w:rFonts w:hint="eastAsia" w:ascii="宋体" w:hAnsi="宋体"/>
          <w:color w:val="000000"/>
          <w:szCs w:val="24"/>
        </w:rPr>
        <w:fldChar w:fldCharType="end"/>
      </w:r>
    </w:p>
    <w:p w14:paraId="4EB201A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_Toc1148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五</w:t>
      </w:r>
      <w:r>
        <w:rPr>
          <w:rFonts w:hint="eastAsia" w:ascii="宋体" w:hAnsi="宋体"/>
          <w:szCs w:val="24"/>
        </w:rPr>
        <w:t>、保密要求</w:t>
      </w:r>
      <w:r>
        <w:tab/>
      </w:r>
      <w:r>
        <w:fldChar w:fldCharType="begin"/>
      </w:r>
      <w:r>
        <w:instrText xml:space="preserve"> PAGEREF _Toc1148 \h </w:instrText>
      </w:r>
      <w:r>
        <w:fldChar w:fldCharType="separate"/>
      </w:r>
      <w:r>
        <w:t>- 9 -</w:t>
      </w:r>
      <w:r>
        <w:fldChar w:fldCharType="end"/>
      </w:r>
      <w:r>
        <w:rPr>
          <w:rFonts w:hint="eastAsia" w:ascii="宋体" w:hAnsi="宋体"/>
          <w:color w:val="000000"/>
          <w:szCs w:val="24"/>
        </w:rPr>
        <w:fldChar w:fldCharType="end"/>
      </w:r>
    </w:p>
    <w:p w14:paraId="0CC9CAD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_Toc3775 </w:instrText>
      </w:r>
      <w:r>
        <w:rPr>
          <w:rFonts w:hint="eastAsia" w:ascii="宋体" w:hAnsi="宋体"/>
          <w:szCs w:val="24"/>
        </w:rPr>
        <w:fldChar w:fldCharType="separate"/>
      </w:r>
      <w:r>
        <w:rPr>
          <w:rFonts w:hint="eastAsia"/>
          <w:szCs w:val="24"/>
          <w:lang w:val="en-US" w:eastAsia="zh-CN"/>
        </w:rPr>
        <w:t>六</w:t>
      </w:r>
      <w:r>
        <w:rPr>
          <w:rFonts w:hint="eastAsia"/>
          <w:szCs w:val="24"/>
        </w:rPr>
        <w:t>、其他</w:t>
      </w:r>
      <w:r>
        <w:tab/>
      </w:r>
      <w:r>
        <w:fldChar w:fldCharType="begin"/>
      </w:r>
      <w:r>
        <w:instrText xml:space="preserve"> PAGEREF _Toc3775 \h </w:instrText>
      </w:r>
      <w:r>
        <w:fldChar w:fldCharType="separate"/>
      </w:r>
      <w:r>
        <w:t>- 9 -</w:t>
      </w:r>
      <w:r>
        <w:fldChar w:fldCharType="end"/>
      </w:r>
      <w:r>
        <w:rPr>
          <w:rFonts w:hint="eastAsia" w:ascii="宋体" w:hAnsi="宋体"/>
          <w:color w:val="000000"/>
          <w:szCs w:val="24"/>
        </w:rPr>
        <w:fldChar w:fldCharType="end"/>
      </w:r>
    </w:p>
    <w:p w14:paraId="203DA836">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_Toc28754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_Toc28754 \h </w:instrText>
      </w:r>
      <w:r>
        <w:fldChar w:fldCharType="separate"/>
      </w:r>
      <w:r>
        <w:t>- 10 -</w:t>
      </w:r>
      <w:r>
        <w:fldChar w:fldCharType="end"/>
      </w:r>
      <w:r>
        <w:rPr>
          <w:rFonts w:hint="eastAsia" w:ascii="宋体" w:hAnsi="宋体"/>
          <w:color w:val="000000"/>
          <w:szCs w:val="24"/>
        </w:rPr>
        <w:fldChar w:fldCharType="end"/>
      </w:r>
    </w:p>
    <w:p w14:paraId="229CDE8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_Toc27699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_Toc27699 \h </w:instrText>
      </w:r>
      <w:r>
        <w:fldChar w:fldCharType="separate"/>
      </w:r>
      <w:r>
        <w:t>- 10 -</w:t>
      </w:r>
      <w:r>
        <w:fldChar w:fldCharType="end"/>
      </w:r>
      <w:r>
        <w:rPr>
          <w:rFonts w:hint="eastAsia" w:ascii="宋体" w:hAnsi="宋体"/>
          <w:color w:val="000000"/>
          <w:szCs w:val="24"/>
        </w:rPr>
        <w:fldChar w:fldCharType="end"/>
      </w:r>
    </w:p>
    <w:p w14:paraId="4A1C16A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_Toc29106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_Toc29106 \h </w:instrText>
      </w:r>
      <w:r>
        <w:fldChar w:fldCharType="separate"/>
      </w:r>
      <w:r>
        <w:t>- 12 -</w:t>
      </w:r>
      <w:r>
        <w:fldChar w:fldCharType="end"/>
      </w:r>
      <w:r>
        <w:rPr>
          <w:rFonts w:hint="eastAsia" w:ascii="宋体" w:hAnsi="宋体"/>
          <w:color w:val="000000"/>
          <w:szCs w:val="24"/>
        </w:rPr>
        <w:fldChar w:fldCharType="end"/>
      </w:r>
    </w:p>
    <w:p w14:paraId="700D1F9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_Toc9470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_Toc9470 \h </w:instrText>
      </w:r>
      <w:r>
        <w:fldChar w:fldCharType="separate"/>
      </w:r>
      <w:r>
        <w:t>- 14 -</w:t>
      </w:r>
      <w:r>
        <w:fldChar w:fldCharType="end"/>
      </w:r>
      <w:r>
        <w:rPr>
          <w:rFonts w:hint="eastAsia" w:ascii="宋体" w:hAnsi="宋体"/>
          <w:color w:val="000000"/>
          <w:szCs w:val="24"/>
        </w:rPr>
        <w:fldChar w:fldCharType="end"/>
      </w:r>
    </w:p>
    <w:p w14:paraId="4A2191A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_Toc29229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_Toc29229 \h </w:instrText>
      </w:r>
      <w:r>
        <w:fldChar w:fldCharType="separate"/>
      </w:r>
      <w:r>
        <w:t>- 14 -</w:t>
      </w:r>
      <w:r>
        <w:fldChar w:fldCharType="end"/>
      </w:r>
      <w:r>
        <w:rPr>
          <w:rFonts w:hint="eastAsia" w:ascii="宋体" w:hAnsi="宋体"/>
          <w:color w:val="000000"/>
          <w:szCs w:val="24"/>
        </w:rPr>
        <w:fldChar w:fldCharType="end"/>
      </w:r>
    </w:p>
    <w:p w14:paraId="1C354F4E">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_Toc32282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_Toc32282 \h </w:instrText>
      </w:r>
      <w:r>
        <w:fldChar w:fldCharType="separate"/>
      </w:r>
      <w:r>
        <w:t>- 15 -</w:t>
      </w:r>
      <w:r>
        <w:fldChar w:fldCharType="end"/>
      </w:r>
      <w:r>
        <w:rPr>
          <w:rFonts w:hint="eastAsia" w:ascii="宋体" w:hAnsi="宋体"/>
          <w:color w:val="000000"/>
          <w:szCs w:val="24"/>
        </w:rPr>
        <w:fldChar w:fldCharType="end"/>
      </w:r>
    </w:p>
    <w:p w14:paraId="7A098FB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_Toc17881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_Toc17881 \h </w:instrText>
      </w:r>
      <w:r>
        <w:fldChar w:fldCharType="separate"/>
      </w:r>
      <w:r>
        <w:t>- 15 -</w:t>
      </w:r>
      <w:r>
        <w:fldChar w:fldCharType="end"/>
      </w:r>
      <w:r>
        <w:rPr>
          <w:rFonts w:hint="eastAsia" w:ascii="宋体" w:hAnsi="宋体"/>
          <w:color w:val="000000"/>
          <w:szCs w:val="24"/>
        </w:rPr>
        <w:fldChar w:fldCharType="end"/>
      </w:r>
    </w:p>
    <w:p w14:paraId="0597E61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_Toc6713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_Toc6713 \h </w:instrText>
      </w:r>
      <w:r>
        <w:fldChar w:fldCharType="separate"/>
      </w:r>
      <w:r>
        <w:t>- 15 -</w:t>
      </w:r>
      <w:r>
        <w:fldChar w:fldCharType="end"/>
      </w:r>
      <w:r>
        <w:rPr>
          <w:rFonts w:hint="eastAsia" w:ascii="宋体" w:hAnsi="宋体"/>
          <w:color w:val="000000"/>
          <w:szCs w:val="24"/>
        </w:rPr>
        <w:fldChar w:fldCharType="end"/>
      </w:r>
    </w:p>
    <w:p w14:paraId="0B305B7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_Toc4015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_Toc4015 \h </w:instrText>
      </w:r>
      <w:r>
        <w:fldChar w:fldCharType="separate"/>
      </w:r>
      <w:r>
        <w:t>- 15 -</w:t>
      </w:r>
      <w:r>
        <w:fldChar w:fldCharType="end"/>
      </w:r>
      <w:r>
        <w:rPr>
          <w:rFonts w:hint="eastAsia" w:ascii="宋体" w:hAnsi="宋体"/>
          <w:color w:val="000000"/>
          <w:szCs w:val="24"/>
        </w:rPr>
        <w:fldChar w:fldCharType="end"/>
      </w:r>
    </w:p>
    <w:p w14:paraId="4B392DA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_Toc14144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_Toc14144 \h </w:instrText>
      </w:r>
      <w:r>
        <w:fldChar w:fldCharType="separate"/>
      </w:r>
      <w:r>
        <w:t>- 17 -</w:t>
      </w:r>
      <w:r>
        <w:fldChar w:fldCharType="end"/>
      </w:r>
      <w:r>
        <w:rPr>
          <w:rFonts w:hint="eastAsia" w:ascii="宋体" w:hAnsi="宋体"/>
          <w:color w:val="000000"/>
          <w:szCs w:val="24"/>
        </w:rPr>
        <w:fldChar w:fldCharType="end"/>
      </w:r>
    </w:p>
    <w:p w14:paraId="1FA249E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_Toc18850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_Toc18850 \h </w:instrText>
      </w:r>
      <w:r>
        <w:fldChar w:fldCharType="separate"/>
      </w:r>
      <w:r>
        <w:t>- 17 -</w:t>
      </w:r>
      <w:r>
        <w:fldChar w:fldCharType="end"/>
      </w:r>
      <w:r>
        <w:rPr>
          <w:rFonts w:hint="eastAsia" w:ascii="宋体" w:hAnsi="宋体"/>
          <w:color w:val="000000"/>
          <w:szCs w:val="24"/>
        </w:rPr>
        <w:fldChar w:fldCharType="end"/>
      </w:r>
    </w:p>
    <w:p w14:paraId="7B38408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_Toc21612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_Toc21612 \h </w:instrText>
      </w:r>
      <w:r>
        <w:fldChar w:fldCharType="separate"/>
      </w:r>
      <w:r>
        <w:t>- 17 -</w:t>
      </w:r>
      <w:r>
        <w:fldChar w:fldCharType="end"/>
      </w:r>
      <w:r>
        <w:rPr>
          <w:rFonts w:hint="eastAsia" w:ascii="宋体" w:hAnsi="宋体"/>
          <w:color w:val="000000"/>
          <w:szCs w:val="24"/>
        </w:rPr>
        <w:fldChar w:fldCharType="end"/>
      </w:r>
    </w:p>
    <w:p w14:paraId="443E93C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_Toc5807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_Toc5807 \h </w:instrText>
      </w:r>
      <w:r>
        <w:fldChar w:fldCharType="separate"/>
      </w:r>
      <w:r>
        <w:t>- 19 -</w:t>
      </w:r>
      <w:r>
        <w:fldChar w:fldCharType="end"/>
      </w:r>
      <w:r>
        <w:rPr>
          <w:rFonts w:hint="eastAsia" w:ascii="宋体" w:hAnsi="宋体"/>
          <w:color w:val="000000"/>
          <w:szCs w:val="24"/>
        </w:rPr>
        <w:fldChar w:fldCharType="end"/>
      </w:r>
    </w:p>
    <w:p w14:paraId="3FF590B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_Toc28338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_Toc28338 \h </w:instrText>
      </w:r>
      <w:r>
        <w:fldChar w:fldCharType="separate"/>
      </w:r>
      <w:r>
        <w:t>- 19 -</w:t>
      </w:r>
      <w:r>
        <w:fldChar w:fldCharType="end"/>
      </w:r>
      <w:r>
        <w:rPr>
          <w:rFonts w:hint="eastAsia" w:ascii="宋体" w:hAnsi="宋体"/>
          <w:color w:val="000000"/>
          <w:szCs w:val="24"/>
        </w:rPr>
        <w:fldChar w:fldCharType="end"/>
      </w:r>
    </w:p>
    <w:p w14:paraId="2C6CDBD1">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_Toc30265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_Toc30265 \h </w:instrText>
      </w:r>
      <w:r>
        <w:fldChar w:fldCharType="separate"/>
      </w:r>
      <w:r>
        <w:t>- 20 -</w:t>
      </w:r>
      <w:r>
        <w:fldChar w:fldCharType="end"/>
      </w:r>
      <w:r>
        <w:rPr>
          <w:rFonts w:hint="eastAsia" w:ascii="宋体" w:hAnsi="宋体"/>
          <w:color w:val="000000"/>
          <w:szCs w:val="24"/>
        </w:rPr>
        <w:fldChar w:fldCharType="end"/>
      </w:r>
    </w:p>
    <w:p w14:paraId="7B12266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_Toc11551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_Toc11551 \h </w:instrText>
      </w:r>
      <w:r>
        <w:fldChar w:fldCharType="separate"/>
      </w:r>
      <w:r>
        <w:t>- 20 -</w:t>
      </w:r>
      <w:r>
        <w:fldChar w:fldCharType="end"/>
      </w:r>
      <w:r>
        <w:rPr>
          <w:rFonts w:hint="eastAsia" w:ascii="宋体" w:hAnsi="宋体"/>
          <w:color w:val="000000"/>
          <w:szCs w:val="24"/>
        </w:rPr>
        <w:fldChar w:fldCharType="end"/>
      </w:r>
    </w:p>
    <w:p w14:paraId="3928735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_Toc27498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_Toc27498 \h </w:instrText>
      </w:r>
      <w:r>
        <w:fldChar w:fldCharType="separate"/>
      </w:r>
      <w:r>
        <w:t>- 22 -</w:t>
      </w:r>
      <w:r>
        <w:fldChar w:fldCharType="end"/>
      </w:r>
      <w:r>
        <w:rPr>
          <w:rFonts w:hint="eastAsia" w:ascii="宋体" w:hAnsi="宋体"/>
          <w:color w:val="000000"/>
          <w:szCs w:val="24"/>
        </w:rPr>
        <w:fldChar w:fldCharType="end"/>
      </w:r>
    </w:p>
    <w:p w14:paraId="28FE56E6">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_Toc25924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_Toc25924 \h </w:instrText>
      </w:r>
      <w:r>
        <w:fldChar w:fldCharType="separate"/>
      </w:r>
      <w:r>
        <w:t>- 24 -</w:t>
      </w:r>
      <w:r>
        <w:fldChar w:fldCharType="end"/>
      </w:r>
      <w:r>
        <w:rPr>
          <w:rFonts w:hint="eastAsia" w:ascii="宋体" w:hAnsi="宋体"/>
          <w:color w:val="000000"/>
          <w:szCs w:val="24"/>
        </w:rPr>
        <w:fldChar w:fldCharType="end"/>
      </w:r>
    </w:p>
    <w:p w14:paraId="5B7549F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_Toc112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_Toc112 \h </w:instrText>
      </w:r>
      <w:r>
        <w:fldChar w:fldCharType="separate"/>
      </w:r>
      <w:r>
        <w:t>- 24 -</w:t>
      </w:r>
      <w:r>
        <w:fldChar w:fldCharType="end"/>
      </w:r>
      <w:r>
        <w:rPr>
          <w:rFonts w:hint="eastAsia" w:ascii="宋体" w:hAnsi="宋体"/>
          <w:color w:val="000000"/>
          <w:szCs w:val="24"/>
        </w:rPr>
        <w:fldChar w:fldCharType="end"/>
      </w:r>
    </w:p>
    <w:p w14:paraId="432280F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_Toc24562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_Toc24562 \h </w:instrText>
      </w:r>
      <w:r>
        <w:fldChar w:fldCharType="separate"/>
      </w:r>
      <w:r>
        <w:t>- 24 -</w:t>
      </w:r>
      <w:r>
        <w:fldChar w:fldCharType="end"/>
      </w:r>
      <w:r>
        <w:rPr>
          <w:rFonts w:hint="eastAsia" w:ascii="宋体" w:hAnsi="宋体"/>
          <w:color w:val="000000"/>
          <w:szCs w:val="24"/>
        </w:rPr>
        <w:fldChar w:fldCharType="end"/>
      </w:r>
    </w:p>
    <w:p w14:paraId="1B4A45E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_Toc3276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_Toc3276 \h </w:instrText>
      </w:r>
      <w:r>
        <w:fldChar w:fldCharType="separate"/>
      </w:r>
      <w:r>
        <w:t>- 24 -</w:t>
      </w:r>
      <w:r>
        <w:fldChar w:fldCharType="end"/>
      </w:r>
      <w:r>
        <w:rPr>
          <w:rFonts w:hint="eastAsia" w:ascii="宋体" w:hAnsi="宋体"/>
          <w:color w:val="000000"/>
          <w:szCs w:val="24"/>
        </w:rPr>
        <w:fldChar w:fldCharType="end"/>
      </w:r>
    </w:p>
    <w:p w14:paraId="59896CC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_Toc18635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_Toc18635 \h </w:instrText>
      </w:r>
      <w:r>
        <w:fldChar w:fldCharType="separate"/>
      </w:r>
      <w:r>
        <w:t>- 24 -</w:t>
      </w:r>
      <w:r>
        <w:fldChar w:fldCharType="end"/>
      </w:r>
      <w:r>
        <w:rPr>
          <w:rFonts w:hint="eastAsia" w:ascii="宋体" w:hAnsi="宋体"/>
          <w:color w:val="000000"/>
          <w:szCs w:val="24"/>
        </w:rPr>
        <w:fldChar w:fldCharType="end"/>
      </w:r>
    </w:p>
    <w:p w14:paraId="3412F509">
      <w:pPr>
        <w:pStyle w:val="47"/>
        <w:tabs>
          <w:tab w:val="right" w:leader="dot" w:pos="9402"/>
        </w:tabs>
        <w:spacing w:line="480" w:lineRule="exact"/>
        <w:ind w:left="560"/>
        <w:jc w:val="center"/>
        <w:rPr>
          <w:rFonts w:hint="eastAsia" w:ascii="宋体" w:hAnsi="宋体"/>
          <w:color w:val="000000"/>
          <w:sz w:val="24"/>
          <w:szCs w:val="24"/>
        </w:rPr>
        <w:sectPr>
          <w:footerReference r:id="rId8"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14:paraId="5A62A0FF">
      <w:pPr>
        <w:pStyle w:val="3"/>
        <w:spacing w:line="360" w:lineRule="auto"/>
        <w:jc w:val="center"/>
        <w:rPr>
          <w:rFonts w:hint="eastAsia" w:ascii="宋体" w:hAnsi="宋体" w:eastAsia="宋体"/>
          <w:color w:val="000000"/>
          <w:sz w:val="36"/>
          <w:szCs w:val="30"/>
        </w:rPr>
      </w:pPr>
      <w:bookmarkStart w:id="0" w:name="_Toc12789052"/>
      <w:bookmarkStart w:id="1" w:name="_Toc11641050"/>
      <w:bookmarkStart w:id="2" w:name="_Toc32537"/>
      <w:r>
        <w:rPr>
          <w:rFonts w:hint="eastAsia" w:ascii="宋体" w:hAnsi="宋体" w:eastAsia="宋体"/>
          <w:color w:val="000000"/>
          <w:sz w:val="36"/>
          <w:szCs w:val="30"/>
        </w:rPr>
        <w:t>第一篇  采购邀请书</w:t>
      </w:r>
      <w:bookmarkEnd w:id="0"/>
      <w:bookmarkEnd w:id="1"/>
      <w:bookmarkEnd w:id="2"/>
    </w:p>
    <w:p w14:paraId="0A968A9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w:t>
      </w:r>
      <w:r>
        <w:rPr>
          <w:rFonts w:hint="eastAsia" w:ascii="宋体" w:hAnsi="宋体"/>
          <w:color w:val="000000"/>
          <w:sz w:val="24"/>
          <w:szCs w:val="24"/>
          <w:lang w:eastAsia="zh-CN"/>
        </w:rPr>
        <w:t>中国—东盟海关深化陆海新通道互联互通联络员会议组织服务</w:t>
      </w:r>
      <w:r>
        <w:rPr>
          <w:rFonts w:hint="eastAsia" w:ascii="宋体" w:hAnsi="宋体"/>
          <w:color w:val="000000"/>
          <w:sz w:val="24"/>
          <w:szCs w:val="24"/>
        </w:rPr>
        <w:t>（项目号：SZFKAWLCG2024-</w:t>
      </w:r>
      <w:r>
        <w:rPr>
          <w:rFonts w:hint="eastAsia" w:ascii="宋体" w:hAnsi="宋体"/>
          <w:color w:val="000000"/>
          <w:sz w:val="24"/>
          <w:szCs w:val="24"/>
          <w:lang w:val="en-US" w:eastAsia="zh-CN"/>
        </w:rPr>
        <w:t>021</w:t>
      </w:r>
      <w:r>
        <w:rPr>
          <w:rFonts w:hint="eastAsia" w:ascii="宋体" w:hAnsi="宋体"/>
          <w:color w:val="000000"/>
          <w:sz w:val="24"/>
          <w:szCs w:val="24"/>
        </w:rPr>
        <w:t>）进行竞争性比选采购。欢迎有资格的供应商前来参与比选。</w:t>
      </w:r>
    </w:p>
    <w:p w14:paraId="6DB47B6D">
      <w:pPr>
        <w:pStyle w:val="4"/>
        <w:spacing w:before="0" w:after="0" w:line="360" w:lineRule="auto"/>
        <w:ind w:firstLine="482" w:firstLineChars="200"/>
        <w:rPr>
          <w:rFonts w:hint="eastAsia" w:ascii="宋体" w:hAnsi="宋体"/>
          <w:color w:val="000000"/>
          <w:sz w:val="24"/>
          <w:szCs w:val="24"/>
        </w:rPr>
      </w:pPr>
      <w:bookmarkStart w:id="3" w:name="_Toc10616"/>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1287"/>
        <w:gridCol w:w="1280"/>
        <w:gridCol w:w="1350"/>
        <w:gridCol w:w="1726"/>
      </w:tblGrid>
      <w:tr w14:paraId="6B7A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20" w:type="dxa"/>
            <w:tcBorders>
              <w:top w:val="single" w:color="auto" w:sz="4" w:space="0"/>
              <w:left w:val="single" w:color="auto" w:sz="4" w:space="0"/>
              <w:right w:val="single" w:color="auto" w:sz="4" w:space="0"/>
            </w:tcBorders>
            <w:vAlign w:val="center"/>
          </w:tcPr>
          <w:p w14:paraId="7458C1FC">
            <w:pPr>
              <w:widowControl/>
              <w:jc w:val="center"/>
              <w:rPr>
                <w:rFonts w:hint="eastAsia"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87" w:type="dxa"/>
            <w:tcBorders>
              <w:top w:val="single" w:color="auto" w:sz="4" w:space="0"/>
              <w:left w:val="single" w:color="auto" w:sz="4" w:space="0"/>
              <w:right w:val="single" w:color="auto" w:sz="4" w:space="0"/>
            </w:tcBorders>
            <w:vAlign w:val="center"/>
          </w:tcPr>
          <w:p w14:paraId="00EC5E80">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最高限价</w:t>
            </w:r>
          </w:p>
          <w:p w14:paraId="493C41BA">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（元）</w:t>
            </w:r>
          </w:p>
        </w:tc>
        <w:tc>
          <w:tcPr>
            <w:tcW w:w="1280" w:type="dxa"/>
            <w:tcBorders>
              <w:top w:val="single" w:color="auto" w:sz="4" w:space="0"/>
              <w:left w:val="single" w:color="auto" w:sz="4" w:space="0"/>
              <w:right w:val="single" w:color="auto" w:sz="4" w:space="0"/>
            </w:tcBorders>
            <w:vAlign w:val="center"/>
          </w:tcPr>
          <w:p w14:paraId="5DD94BCE">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054463A4">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6CCFE2CA">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239C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20" w:type="dxa"/>
            <w:tcBorders>
              <w:top w:val="single" w:color="auto" w:sz="4" w:space="0"/>
              <w:left w:val="single" w:color="auto" w:sz="4" w:space="0"/>
              <w:right w:val="single" w:color="auto" w:sz="4" w:space="0"/>
            </w:tcBorders>
            <w:vAlign w:val="center"/>
          </w:tcPr>
          <w:p w14:paraId="5414C2B8">
            <w:pPr>
              <w:pStyle w:val="24"/>
              <w:spacing w:line="240" w:lineRule="auto"/>
              <w:ind w:left="0"/>
              <w:jc w:val="center"/>
              <w:outlineLvl w:val="0"/>
              <w:rPr>
                <w:rFonts w:hint="eastAsia" w:ascii="宋体" w:hAnsi="宋体" w:eastAsia="宋体"/>
                <w:color w:val="000000"/>
                <w:sz w:val="21"/>
                <w:szCs w:val="21"/>
                <w:lang w:eastAsia="zh-CN"/>
              </w:rPr>
            </w:pPr>
            <w:bookmarkStart w:id="8" w:name="_Hlk344477914"/>
            <w:r>
              <w:rPr>
                <w:rFonts w:hint="eastAsia" w:ascii="宋体" w:hAnsi="宋体"/>
                <w:color w:val="000000"/>
                <w:sz w:val="21"/>
                <w:szCs w:val="21"/>
                <w:lang w:eastAsia="zh-CN"/>
              </w:rPr>
              <w:t>中国—东盟海关深化陆海新通道互联互通联络员会议组织服务</w:t>
            </w:r>
          </w:p>
        </w:tc>
        <w:tc>
          <w:tcPr>
            <w:tcW w:w="1287" w:type="dxa"/>
            <w:tcBorders>
              <w:top w:val="single" w:color="auto" w:sz="4" w:space="0"/>
              <w:left w:val="single" w:color="auto" w:sz="4" w:space="0"/>
              <w:right w:val="single" w:color="auto" w:sz="4" w:space="0"/>
            </w:tcBorders>
            <w:vAlign w:val="center"/>
          </w:tcPr>
          <w:p w14:paraId="2A7A7D7C">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336150</w:t>
            </w:r>
          </w:p>
        </w:tc>
        <w:tc>
          <w:tcPr>
            <w:tcW w:w="1280" w:type="dxa"/>
            <w:tcBorders>
              <w:top w:val="single" w:color="auto" w:sz="4" w:space="0"/>
              <w:left w:val="single" w:color="auto" w:sz="4" w:space="0"/>
              <w:right w:val="single" w:color="auto" w:sz="4" w:space="0"/>
            </w:tcBorders>
            <w:vAlign w:val="center"/>
          </w:tcPr>
          <w:p w14:paraId="5AC3017C">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6000</w:t>
            </w:r>
          </w:p>
        </w:tc>
        <w:tc>
          <w:tcPr>
            <w:tcW w:w="1350" w:type="dxa"/>
            <w:tcBorders>
              <w:top w:val="single" w:color="auto" w:sz="4" w:space="0"/>
              <w:left w:val="single" w:color="auto" w:sz="4" w:space="0"/>
              <w:right w:val="single" w:color="auto" w:sz="4" w:space="0"/>
            </w:tcBorders>
            <w:vAlign w:val="center"/>
          </w:tcPr>
          <w:p w14:paraId="62F77FA5">
            <w:pPr>
              <w:pStyle w:val="24"/>
              <w:spacing w:line="240" w:lineRule="auto"/>
              <w:ind w:left="0"/>
              <w:jc w:val="center"/>
              <w:outlineLvl w:val="0"/>
              <w:rPr>
                <w:rFonts w:hint="eastAsia"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5DF45DA1">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租赁和商务服务业</w:t>
            </w:r>
          </w:p>
        </w:tc>
      </w:tr>
      <w:bookmarkEnd w:id="8"/>
    </w:tbl>
    <w:p w14:paraId="043B49EF">
      <w:pPr>
        <w:pStyle w:val="4"/>
        <w:spacing w:before="0" w:after="0" w:line="360" w:lineRule="auto"/>
        <w:ind w:firstLine="482" w:firstLineChars="200"/>
        <w:rPr>
          <w:rFonts w:hint="eastAsia" w:ascii="宋体" w:hAnsi="宋体"/>
          <w:color w:val="000000"/>
          <w:sz w:val="24"/>
          <w:szCs w:val="24"/>
        </w:rPr>
      </w:pPr>
      <w:bookmarkStart w:id="9" w:name="_Toc7170"/>
      <w:r>
        <w:rPr>
          <w:rFonts w:hint="eastAsia" w:ascii="宋体" w:hAnsi="宋体"/>
          <w:color w:val="000000"/>
          <w:sz w:val="24"/>
          <w:szCs w:val="24"/>
        </w:rPr>
        <w:t>二、资金来源</w:t>
      </w:r>
      <w:bookmarkEnd w:id="9"/>
    </w:p>
    <w:p w14:paraId="301DE8B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财政预算资金,预算金额为</w:t>
      </w:r>
      <w:r>
        <w:rPr>
          <w:rFonts w:hint="eastAsia" w:ascii="宋体" w:hAnsi="宋体"/>
          <w:color w:val="000000"/>
          <w:sz w:val="24"/>
          <w:szCs w:val="24"/>
          <w:lang w:val="en-US" w:eastAsia="zh-CN"/>
        </w:rPr>
        <w:t>336150</w:t>
      </w:r>
      <w:r>
        <w:rPr>
          <w:rFonts w:hint="eastAsia" w:ascii="宋体" w:hAnsi="宋体"/>
          <w:color w:val="000000"/>
          <w:sz w:val="24"/>
          <w:szCs w:val="24"/>
        </w:rPr>
        <w:t>元。</w:t>
      </w:r>
    </w:p>
    <w:bookmarkEnd w:id="6"/>
    <w:bookmarkEnd w:id="7"/>
    <w:p w14:paraId="458A5316">
      <w:pPr>
        <w:pStyle w:val="4"/>
        <w:spacing w:before="0" w:after="0" w:line="360" w:lineRule="auto"/>
        <w:ind w:firstLine="482" w:firstLineChars="200"/>
        <w:rPr>
          <w:rFonts w:hint="eastAsia" w:ascii="宋体" w:hAnsi="宋体"/>
          <w:color w:val="000000"/>
          <w:sz w:val="24"/>
          <w:szCs w:val="24"/>
        </w:rPr>
      </w:pPr>
      <w:bookmarkStart w:id="10" w:name="_Toc25313"/>
      <w:bookmarkStart w:id="11" w:name="_Toc75258773"/>
      <w:r>
        <w:rPr>
          <w:rFonts w:hint="eastAsia" w:ascii="宋体" w:hAnsi="宋体"/>
          <w:color w:val="000000"/>
          <w:sz w:val="24"/>
          <w:szCs w:val="24"/>
        </w:rPr>
        <w:t>三、供应商资格条件</w:t>
      </w:r>
      <w:bookmarkEnd w:id="10"/>
      <w:bookmarkEnd w:id="11"/>
    </w:p>
    <w:p w14:paraId="2C851FD9">
      <w:pPr>
        <w:snapToGrid w:val="0"/>
        <w:spacing w:line="360" w:lineRule="auto"/>
        <w:ind w:firstLine="480" w:firstLineChars="200"/>
        <w:rPr>
          <w:rFonts w:hint="eastAsia"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8D6DEA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（二）本项目的特定资格条件：无；</w:t>
      </w:r>
    </w:p>
    <w:p w14:paraId="36C78E0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（三）落实政府采购政策需满足的资格要求：无。</w:t>
      </w:r>
    </w:p>
    <w:p w14:paraId="575F58C3">
      <w:pPr>
        <w:pStyle w:val="4"/>
        <w:spacing w:before="0" w:after="0" w:line="360" w:lineRule="auto"/>
        <w:ind w:firstLine="482" w:firstLineChars="200"/>
        <w:rPr>
          <w:rFonts w:hint="eastAsia" w:ascii="宋体" w:hAnsi="宋体"/>
          <w:color w:val="000000"/>
          <w:sz w:val="24"/>
          <w:szCs w:val="24"/>
        </w:rPr>
      </w:pPr>
      <w:bookmarkStart w:id="13" w:name="_Toc6268"/>
      <w:r>
        <w:rPr>
          <w:rFonts w:hint="eastAsia" w:ascii="宋体" w:hAnsi="宋体"/>
          <w:color w:val="000000"/>
          <w:sz w:val="24"/>
          <w:szCs w:val="24"/>
        </w:rPr>
        <w:t>四、比选有关说明</w:t>
      </w:r>
      <w:bookmarkEnd w:id="12"/>
      <w:bookmarkEnd w:id="13"/>
    </w:p>
    <w:p w14:paraId="5B0550C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561A1F5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46B11B5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 收款账户：</w:t>
      </w:r>
    </w:p>
    <w:p w14:paraId="063F6B2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72212FD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62AE66A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7785CB53">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7DD2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14:paraId="13D9D454">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F9DF3BA">
            <w:pPr>
              <w:jc w:val="center"/>
              <w:rPr>
                <w:rFonts w:hint="default" w:eastAsia="宋体"/>
                <w:color w:val="000000"/>
                <w:sz w:val="30"/>
                <w:szCs w:val="30"/>
                <w:lang w:val="en-US" w:eastAsia="zh-CN"/>
              </w:rPr>
            </w:pPr>
            <w:r>
              <w:rPr>
                <w:rFonts w:hint="eastAsia"/>
                <w:color w:val="000000"/>
                <w:sz w:val="30"/>
                <w:szCs w:val="30"/>
              </w:rPr>
              <w:t>SZFKAWLCG2024-</w:t>
            </w:r>
            <w:r>
              <w:rPr>
                <w:rFonts w:hint="eastAsia"/>
                <w:color w:val="000000"/>
                <w:sz w:val="30"/>
                <w:szCs w:val="30"/>
                <w:lang w:val="en-US" w:eastAsia="zh-CN"/>
              </w:rPr>
              <w:t>021</w:t>
            </w:r>
          </w:p>
        </w:tc>
      </w:tr>
      <w:tr w14:paraId="628F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C31E94D">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4B33D01F">
            <w:pPr>
              <w:pBdr>
                <w:top w:val="none" w:color="auto" w:sz="0" w:space="1"/>
                <w:left w:val="none" w:color="auto" w:sz="0" w:space="4"/>
                <w:bottom w:val="none" w:color="auto" w:sz="0" w:space="1"/>
                <w:right w:val="none" w:color="auto" w:sz="0" w:space="4"/>
              </w:pBdr>
              <w:jc w:val="center"/>
              <w:rPr>
                <w:rFonts w:hint="eastAsia" w:ascii="宋体" w:hAnsi="宋体"/>
                <w:color w:val="000000"/>
                <w:szCs w:val="28"/>
                <w:lang w:eastAsia="zh-CN"/>
              </w:rPr>
            </w:pPr>
            <w:r>
              <w:rPr>
                <w:rFonts w:hint="eastAsia" w:ascii="宋体" w:hAnsi="宋体"/>
                <w:color w:val="000000"/>
                <w:szCs w:val="28"/>
                <w:lang w:eastAsia="zh-CN"/>
              </w:rPr>
              <w:t>中国—东盟海关深化陆海新通道</w:t>
            </w:r>
          </w:p>
          <w:p w14:paraId="444EDA61">
            <w:pPr>
              <w:pBdr>
                <w:top w:val="none" w:color="auto" w:sz="0" w:space="1"/>
                <w:left w:val="none" w:color="auto" w:sz="0" w:space="4"/>
                <w:bottom w:val="none" w:color="auto" w:sz="0" w:space="1"/>
                <w:right w:val="none" w:color="auto" w:sz="0" w:space="4"/>
              </w:pBdr>
              <w:jc w:val="center"/>
              <w:rPr>
                <w:rFonts w:hint="eastAsia" w:eastAsia="宋体"/>
                <w:color w:val="000000"/>
                <w:sz w:val="30"/>
                <w:szCs w:val="30"/>
                <w:lang w:eastAsia="zh-CN"/>
              </w:rPr>
            </w:pPr>
            <w:r>
              <w:rPr>
                <w:rFonts w:hint="eastAsia" w:ascii="宋体" w:hAnsi="宋体"/>
                <w:color w:val="000000"/>
                <w:szCs w:val="28"/>
                <w:lang w:eastAsia="zh-CN"/>
              </w:rPr>
              <w:t>互联互通联络员会议组织服务</w:t>
            </w:r>
          </w:p>
        </w:tc>
      </w:tr>
      <w:tr w14:paraId="68C6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7A43A8B">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20D5B00E">
            <w:pPr>
              <w:pBdr>
                <w:top w:val="none" w:color="auto" w:sz="0" w:space="1"/>
                <w:left w:val="none" w:color="auto" w:sz="0" w:space="4"/>
                <w:bottom w:val="none" w:color="auto" w:sz="0" w:space="1"/>
                <w:right w:val="none" w:color="auto" w:sz="0" w:space="4"/>
              </w:pBdr>
              <w:jc w:val="center"/>
              <w:rPr>
                <w:color w:val="000000"/>
                <w:sz w:val="30"/>
                <w:szCs w:val="30"/>
              </w:rPr>
            </w:pPr>
          </w:p>
        </w:tc>
      </w:tr>
      <w:tr w14:paraId="1069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E149A9B">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4F57C5FB">
            <w:pPr>
              <w:jc w:val="center"/>
              <w:rPr>
                <w:sz w:val="30"/>
                <w:szCs w:val="30"/>
              </w:rPr>
            </w:pPr>
          </w:p>
          <w:p w14:paraId="20809A24">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0321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9308D2A">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56875EB1">
            <w:pPr>
              <w:jc w:val="center"/>
              <w:rPr>
                <w:color w:val="000000"/>
                <w:sz w:val="30"/>
                <w:szCs w:val="30"/>
              </w:rPr>
            </w:pPr>
          </w:p>
        </w:tc>
      </w:tr>
      <w:tr w14:paraId="7035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63C347C">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2D2A325E">
            <w:pPr>
              <w:jc w:val="center"/>
              <w:rPr>
                <w:color w:val="000000"/>
                <w:sz w:val="30"/>
                <w:szCs w:val="30"/>
              </w:rPr>
            </w:pPr>
          </w:p>
        </w:tc>
      </w:tr>
      <w:tr w14:paraId="755D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348416B">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7FF86CA0">
            <w:pPr>
              <w:jc w:val="center"/>
              <w:rPr>
                <w:color w:val="000000"/>
                <w:sz w:val="30"/>
                <w:szCs w:val="30"/>
              </w:rPr>
            </w:pPr>
          </w:p>
        </w:tc>
      </w:tr>
      <w:tr w14:paraId="1DB6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605B1ABA">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33E404ED">
            <w:pPr>
              <w:jc w:val="left"/>
              <w:rPr>
                <w:color w:val="000000"/>
                <w:sz w:val="30"/>
                <w:szCs w:val="30"/>
              </w:rPr>
            </w:pPr>
          </w:p>
        </w:tc>
      </w:tr>
    </w:tbl>
    <w:p w14:paraId="1583A35C">
      <w:pPr>
        <w:snapToGrid w:val="0"/>
        <w:spacing w:line="360" w:lineRule="auto"/>
        <w:ind w:firstLine="482" w:firstLineChars="200"/>
        <w:rPr>
          <w:rFonts w:hint="eastAsia"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356716FF">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4"/>
          <w:szCs w:val="24"/>
        </w:rPr>
        <w:t>（三）竞争性比选文件报名期限：</w:t>
      </w:r>
      <w:r>
        <w:rPr>
          <w:rFonts w:hint="eastAsia" w:ascii="宋体" w:hAnsi="宋体"/>
          <w:color w:val="000000" w:themeColor="text1"/>
          <w:sz w:val="24"/>
          <w:szCs w:val="24"/>
          <w14:textFill>
            <w14:solidFill>
              <w14:schemeClr w14:val="tx1"/>
            </w14:solidFill>
          </w14:textFill>
        </w:rPr>
        <w:t>2024年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日-2024年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日（9:00-17:00）。</w:t>
      </w:r>
    </w:p>
    <w:p w14:paraId="16F45E73">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（四）竞争性比选文件发售</w:t>
      </w:r>
    </w:p>
    <w:p w14:paraId="0957189C">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1.售价：人民币 300 元/分包（售后不退）</w:t>
      </w:r>
    </w:p>
    <w:p w14:paraId="6F85CB8D">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2.竞争性比选文件获取方式：由潜在供应商在重庆市人民政府口岸和物流办公室官网（http://zfkawlb.cq.gov.cn/）上自行下载。</w:t>
      </w:r>
    </w:p>
    <w:p w14:paraId="0C0FE7F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（五）供应商须满足以下三种要件，其响应文件才被接受：</w:t>
      </w:r>
    </w:p>
    <w:p w14:paraId="2FA40E29">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1.完成报名；</w:t>
      </w:r>
    </w:p>
    <w:p w14:paraId="1E6418A3">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2.按时递交了响应文件；</w:t>
      </w:r>
    </w:p>
    <w:p w14:paraId="0D4C0EF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3.按时签到。</w:t>
      </w:r>
    </w:p>
    <w:p w14:paraId="23AB41CA">
      <w:pPr>
        <w:spacing w:line="360" w:lineRule="auto"/>
        <w:ind w:firstLine="480" w:firstLineChars="200"/>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（六）递交响应文件地点：</w:t>
      </w:r>
      <w:r>
        <w:rPr>
          <w:rFonts w:hint="eastAsia" w:ascii="宋体" w:hAnsi="宋体"/>
          <w:color w:val="auto"/>
          <w:sz w:val="24"/>
          <w:szCs w:val="24"/>
        </w:rPr>
        <w:t>重庆市人民政府口岸和物流办公室1</w:t>
      </w:r>
      <w:r>
        <w:rPr>
          <w:rFonts w:ascii="宋体" w:hAnsi="宋体"/>
          <w:color w:val="auto"/>
          <w:sz w:val="24"/>
          <w:szCs w:val="24"/>
        </w:rPr>
        <w:t>815</w:t>
      </w:r>
      <w:r>
        <w:rPr>
          <w:rFonts w:hint="eastAsia" w:ascii="宋体" w:hAnsi="宋体"/>
          <w:color w:val="auto"/>
          <w:sz w:val="24"/>
          <w:szCs w:val="24"/>
        </w:rPr>
        <w:t>会议室</w:t>
      </w:r>
    </w:p>
    <w:p w14:paraId="062D4625">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（七）响应文件递交开始和截止时间：2024年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日北京时间</w:t>
      </w:r>
      <w:r>
        <w:rPr>
          <w:rFonts w:hint="eastAsia" w:ascii="宋体" w:hAnsi="宋体"/>
          <w:color w:val="auto"/>
          <w:sz w:val="24"/>
          <w:szCs w:val="24"/>
          <w:lang w:val="en-US" w:eastAsia="zh-CN"/>
        </w:rPr>
        <w:t>14:00-14:00</w:t>
      </w:r>
    </w:p>
    <w:p w14:paraId="78A67B3F">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（八）响应文件开启时间：2024年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日北京时间</w:t>
      </w:r>
      <w:r>
        <w:rPr>
          <w:rFonts w:hint="eastAsia" w:ascii="宋体" w:hAnsi="宋体"/>
          <w:color w:val="auto"/>
          <w:sz w:val="24"/>
          <w:szCs w:val="24"/>
          <w:lang w:val="en-US" w:eastAsia="zh-CN"/>
        </w:rPr>
        <w:t>14:30</w:t>
      </w:r>
    </w:p>
    <w:p w14:paraId="202360B8">
      <w:pPr>
        <w:pStyle w:val="4"/>
        <w:spacing w:before="0" w:after="0" w:line="360" w:lineRule="auto"/>
        <w:ind w:firstLine="482" w:firstLineChars="200"/>
        <w:rPr>
          <w:rFonts w:hint="eastAsia" w:ascii="宋体" w:hAnsi="宋体"/>
          <w:color w:val="auto"/>
          <w:sz w:val="24"/>
          <w:szCs w:val="24"/>
        </w:rPr>
      </w:pPr>
      <w:bookmarkStart w:id="14" w:name="_Toc75258775"/>
      <w:bookmarkStart w:id="15" w:name="_Toc373860294"/>
      <w:bookmarkStart w:id="16" w:name="_Toc26615"/>
      <w:r>
        <w:rPr>
          <w:rFonts w:hint="eastAsia" w:ascii="宋体" w:hAnsi="宋体"/>
          <w:color w:val="auto"/>
          <w:sz w:val="24"/>
          <w:szCs w:val="24"/>
        </w:rPr>
        <w:t>五、比选保证金</w:t>
      </w:r>
      <w:bookmarkEnd w:id="14"/>
      <w:bookmarkEnd w:id="15"/>
      <w:bookmarkEnd w:id="16"/>
    </w:p>
    <w:p w14:paraId="1199D646">
      <w:pPr>
        <w:snapToGrid w:val="0"/>
        <w:spacing w:line="360" w:lineRule="auto"/>
        <w:ind w:firstLine="480" w:firstLineChars="200"/>
        <w:rPr>
          <w:rFonts w:hint="eastAsia" w:ascii="宋体" w:hAnsi="宋体"/>
          <w:color w:val="auto"/>
          <w:sz w:val="24"/>
          <w:szCs w:val="24"/>
        </w:rPr>
      </w:pPr>
      <w:bookmarkStart w:id="17" w:name="_Toc530038692"/>
      <w:r>
        <w:rPr>
          <w:rFonts w:hint="eastAsia" w:ascii="宋体" w:hAnsi="宋体"/>
          <w:color w:val="auto"/>
          <w:sz w:val="24"/>
          <w:szCs w:val="24"/>
        </w:rPr>
        <w:t>（一）比选保证金递交</w:t>
      </w:r>
    </w:p>
    <w:p w14:paraId="53B7039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20</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14:paraId="42F5FD7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投标保证金账户：</w:t>
      </w:r>
    </w:p>
    <w:p w14:paraId="06899F7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0071973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13B5F2F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7B766C0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14:paraId="7AD91AD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0D17BE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F8BC6B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咨询电话：（023）88758852。</w:t>
      </w:r>
    </w:p>
    <w:p w14:paraId="5EA9C64F">
      <w:pPr>
        <w:pStyle w:val="4"/>
        <w:spacing w:before="0" w:after="0" w:line="360" w:lineRule="auto"/>
        <w:ind w:firstLine="482" w:firstLineChars="200"/>
        <w:rPr>
          <w:rFonts w:hint="eastAsia" w:ascii="宋体" w:hAnsi="宋体"/>
          <w:color w:val="000000"/>
          <w:sz w:val="24"/>
          <w:szCs w:val="24"/>
        </w:rPr>
      </w:pPr>
      <w:bookmarkStart w:id="18" w:name="_Toc75258776"/>
      <w:bookmarkStart w:id="19" w:name="_Toc15316"/>
      <w:r>
        <w:rPr>
          <w:rFonts w:hint="eastAsia" w:ascii="宋体" w:hAnsi="宋体"/>
          <w:color w:val="000000"/>
          <w:sz w:val="24"/>
          <w:szCs w:val="24"/>
        </w:rPr>
        <w:t>六、采购项目需落实的政府采购政策</w:t>
      </w:r>
      <w:bookmarkEnd w:id="17"/>
      <w:bookmarkEnd w:id="18"/>
      <w:bookmarkEnd w:id="19"/>
    </w:p>
    <w:p w14:paraId="468E80B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0A52A18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EDE883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BA1D7E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09BC73CD">
      <w:pPr>
        <w:pStyle w:val="4"/>
        <w:spacing w:before="0" w:after="0" w:line="360" w:lineRule="auto"/>
        <w:ind w:firstLine="482" w:firstLineChars="200"/>
        <w:rPr>
          <w:rFonts w:hint="eastAsia" w:ascii="宋体" w:hAnsi="宋体"/>
          <w:color w:val="000000"/>
          <w:sz w:val="24"/>
          <w:szCs w:val="24"/>
        </w:rPr>
      </w:pPr>
      <w:bookmarkStart w:id="20" w:name="_Toc75258777"/>
      <w:bookmarkStart w:id="21" w:name="_Toc32704"/>
      <w:r>
        <w:rPr>
          <w:rFonts w:hint="eastAsia" w:ascii="宋体" w:hAnsi="宋体"/>
          <w:color w:val="000000"/>
          <w:sz w:val="24"/>
          <w:szCs w:val="24"/>
        </w:rPr>
        <w:t>七、其它有关规定</w:t>
      </w:r>
      <w:bookmarkEnd w:id="20"/>
      <w:bookmarkEnd w:id="21"/>
    </w:p>
    <w:p w14:paraId="2A3E690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6B72783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983218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7C82F3C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6861B84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687AF18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（六）本项目不接受联合体形式比选。</w:t>
      </w:r>
    </w:p>
    <w:p w14:paraId="236011C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（七）本项目不接受合同分包。</w:t>
      </w:r>
    </w:p>
    <w:p w14:paraId="2FE0CAE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10CA633">
      <w:pPr>
        <w:pStyle w:val="4"/>
        <w:spacing w:before="0" w:after="0" w:line="360" w:lineRule="auto"/>
        <w:ind w:firstLine="482" w:firstLineChars="200"/>
        <w:rPr>
          <w:rFonts w:hint="eastAsia" w:ascii="宋体" w:hAnsi="宋体"/>
          <w:color w:val="000000"/>
          <w:sz w:val="24"/>
          <w:szCs w:val="24"/>
        </w:rPr>
      </w:pPr>
      <w:bookmarkStart w:id="22" w:name="_Toc8739"/>
      <w:r>
        <w:rPr>
          <w:rFonts w:hint="eastAsia" w:ascii="宋体" w:hAnsi="宋体"/>
          <w:color w:val="000000"/>
          <w:sz w:val="24"/>
          <w:szCs w:val="24"/>
        </w:rPr>
        <w:t>八、联系方式</w:t>
      </w:r>
      <w:bookmarkEnd w:id="22"/>
    </w:p>
    <w:p w14:paraId="65A3847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6D4E3D7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w:t>
      </w:r>
      <w:r>
        <w:rPr>
          <w:rFonts w:hint="eastAsia" w:ascii="宋体" w:hAnsi="宋体"/>
          <w:color w:val="000000"/>
          <w:sz w:val="24"/>
          <w:szCs w:val="24"/>
          <w:lang w:val="en-US" w:eastAsia="zh-CN"/>
        </w:rPr>
        <w:t>邓</w:t>
      </w:r>
      <w:r>
        <w:rPr>
          <w:rFonts w:hint="eastAsia" w:ascii="宋体" w:hAnsi="宋体"/>
          <w:color w:val="000000"/>
          <w:sz w:val="24"/>
          <w:szCs w:val="24"/>
        </w:rPr>
        <w:t>老师</w:t>
      </w:r>
    </w:p>
    <w:p w14:paraId="52A9E229">
      <w:pPr>
        <w:snapToGrid w:val="0"/>
        <w:spacing w:line="360" w:lineRule="auto"/>
        <w:ind w:firstLine="480" w:firstLineChars="200"/>
        <w:rPr>
          <w:rFonts w:hint="default" w:ascii="宋体" w:hAnsi="宋体"/>
          <w:color w:val="000000"/>
          <w:sz w:val="24"/>
          <w:szCs w:val="24"/>
          <w:lang w:val="en-US" w:eastAsia="zh-CN"/>
        </w:rPr>
      </w:pPr>
      <w:r>
        <w:rPr>
          <w:rFonts w:hint="eastAsia" w:ascii="宋体" w:hAnsi="宋体"/>
          <w:color w:val="000000"/>
          <w:sz w:val="24"/>
          <w:szCs w:val="24"/>
        </w:rPr>
        <w:t>电  话：（023）63151935</w:t>
      </w:r>
    </w:p>
    <w:p w14:paraId="0228D78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67619D1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（二）采购代理机构：重庆市中基致信招标代理有限公司</w:t>
      </w:r>
    </w:p>
    <w:p w14:paraId="0A10AFE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14:paraId="10CC941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710042E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14:paraId="559E4597">
      <w:pPr>
        <w:snapToGrid w:val="0"/>
        <w:spacing w:line="360" w:lineRule="auto"/>
        <w:ind w:firstLine="480" w:firstLineChars="200"/>
        <w:rPr>
          <w:rFonts w:hint="eastAsia"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4F69B93A">
      <w:pPr>
        <w:pStyle w:val="3"/>
        <w:pageBreakBefore/>
        <w:spacing w:line="360" w:lineRule="auto"/>
        <w:jc w:val="center"/>
        <w:rPr>
          <w:rFonts w:hint="eastAsia" w:ascii="宋体" w:hAnsi="宋体" w:eastAsia="宋体"/>
          <w:color w:val="000000"/>
          <w:sz w:val="36"/>
          <w:szCs w:val="30"/>
        </w:rPr>
      </w:pPr>
      <w:bookmarkStart w:id="26" w:name="_Toc10872"/>
      <w:r>
        <w:rPr>
          <w:rFonts w:hint="eastAsia" w:ascii="宋体" w:hAnsi="宋体" w:eastAsia="宋体"/>
          <w:color w:val="000000"/>
          <w:sz w:val="36"/>
          <w:szCs w:val="30"/>
        </w:rPr>
        <w:t>第二篇  采购技术和服务需求</w:t>
      </w:r>
      <w:bookmarkEnd w:id="26"/>
    </w:p>
    <w:p w14:paraId="33243385">
      <w:pPr>
        <w:snapToGrid w:val="0"/>
        <w:spacing w:line="360" w:lineRule="auto"/>
        <w:rPr>
          <w:rFonts w:hint="eastAsia"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53807735">
      <w:pPr>
        <w:pStyle w:val="4"/>
        <w:spacing w:before="0" w:after="0" w:line="360" w:lineRule="auto"/>
        <w:ind w:firstLine="482" w:firstLineChars="200"/>
        <w:rPr>
          <w:rFonts w:hint="default" w:ascii="宋体" w:hAnsi="宋体" w:eastAsia="宋体"/>
          <w:color w:val="000000"/>
          <w:sz w:val="24"/>
          <w:szCs w:val="24"/>
          <w:lang w:val="en-US" w:eastAsia="zh-CN"/>
        </w:rPr>
      </w:pPr>
      <w:bookmarkStart w:id="30" w:name="_Toc21805"/>
      <w:bookmarkStart w:id="31" w:name="_Toc42624888"/>
      <w:r>
        <w:rPr>
          <w:rFonts w:hint="eastAsia" w:ascii="宋体" w:hAnsi="宋体"/>
          <w:color w:val="000000"/>
          <w:sz w:val="24"/>
          <w:szCs w:val="24"/>
          <w:lang w:val="en-US" w:eastAsia="zh-CN"/>
        </w:rPr>
        <w:t>一、项目概况</w:t>
      </w:r>
      <w:bookmarkEnd w:id="30"/>
    </w:p>
    <w:p w14:paraId="1F213C23">
      <w:pPr>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eastAsia="zh-CN"/>
        </w:rPr>
        <w:t>重庆市人民政府口岸和物流办拟于</w:t>
      </w:r>
      <w:r>
        <w:rPr>
          <w:rFonts w:hint="eastAsia" w:ascii="宋体" w:hAnsi="宋体"/>
          <w:color w:val="000000"/>
          <w:sz w:val="24"/>
          <w:szCs w:val="24"/>
          <w:lang w:val="en-US" w:eastAsia="zh-CN"/>
        </w:rPr>
        <w:t>2024年12月17—20日在渝州宾馆举办“中国</w:t>
      </w:r>
      <w:r>
        <w:rPr>
          <w:rFonts w:hint="eastAsia" w:ascii="宋体" w:hAnsi="宋体"/>
          <w:color w:val="000000"/>
          <w:sz w:val="24"/>
          <w:szCs w:val="24"/>
        </w:rPr>
        <w:t>—东盟海关深化陆海新通道互联互通</w:t>
      </w:r>
      <w:r>
        <w:rPr>
          <w:rFonts w:hint="eastAsia" w:ascii="宋体" w:hAnsi="宋体"/>
          <w:color w:val="000000"/>
          <w:sz w:val="24"/>
          <w:szCs w:val="24"/>
          <w:lang w:eastAsia="zh-CN"/>
        </w:rPr>
        <w:t>联络员</w:t>
      </w:r>
      <w:r>
        <w:rPr>
          <w:rFonts w:hint="eastAsia" w:ascii="宋体" w:hAnsi="宋体"/>
          <w:color w:val="000000"/>
          <w:sz w:val="24"/>
          <w:szCs w:val="24"/>
          <w:lang w:val="en-US" w:eastAsia="zh-CN"/>
        </w:rPr>
        <w:t>”会议，</w:t>
      </w:r>
      <w:r>
        <w:rPr>
          <w:rFonts w:hint="eastAsia" w:ascii="宋体" w:hAnsi="宋体"/>
          <w:color w:val="000000"/>
          <w:sz w:val="24"/>
          <w:szCs w:val="24"/>
        </w:rPr>
        <w:t>会议拟</w:t>
      </w:r>
      <w:r>
        <w:rPr>
          <w:rFonts w:hint="eastAsia" w:ascii="宋体" w:hAnsi="宋体"/>
          <w:color w:val="000000"/>
          <w:sz w:val="24"/>
          <w:szCs w:val="24"/>
          <w:lang w:eastAsia="zh-CN"/>
        </w:rPr>
        <w:t>邀请</w:t>
      </w:r>
      <w:r>
        <w:rPr>
          <w:rFonts w:hint="eastAsia" w:ascii="宋体" w:hAnsi="宋体"/>
          <w:color w:val="000000"/>
          <w:sz w:val="24"/>
          <w:szCs w:val="24"/>
        </w:rPr>
        <w:t>泰国、老挝、越南、缅甸</w:t>
      </w:r>
      <w:r>
        <w:rPr>
          <w:rFonts w:hint="eastAsia" w:ascii="宋体" w:hAnsi="宋体"/>
          <w:color w:val="000000"/>
          <w:sz w:val="24"/>
          <w:szCs w:val="24"/>
          <w:lang w:eastAsia="zh-CN"/>
        </w:rPr>
        <w:t>四国海关高级别官员参加，</w:t>
      </w:r>
      <w:r>
        <w:rPr>
          <w:rFonts w:hint="eastAsia" w:ascii="宋体" w:hAnsi="宋体"/>
          <w:color w:val="000000"/>
          <w:sz w:val="24"/>
          <w:szCs w:val="24"/>
        </w:rPr>
        <w:t>围绕“中国—东盟海关深化陆海新通道互联互通，提升通关便利化”主题，就陆海新通道铁铁联运班列（中老泰班列、中越班列）、东盟跨境公路运输（中越、中缅、中老）通关合作等问题进行磋商</w:t>
      </w:r>
      <w:r>
        <w:rPr>
          <w:rFonts w:hint="eastAsia" w:ascii="宋体" w:hAnsi="宋体"/>
          <w:color w:val="000000"/>
          <w:sz w:val="24"/>
          <w:szCs w:val="24"/>
          <w:lang w:eastAsia="zh-CN"/>
        </w:rPr>
        <w:t>。</w:t>
      </w:r>
    </w:p>
    <w:p w14:paraId="1ACA7A0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会议期间，拟安排</w:t>
      </w:r>
      <w:r>
        <w:rPr>
          <w:rFonts w:hint="eastAsia" w:ascii="宋体" w:hAnsi="宋体"/>
          <w:color w:val="000000"/>
          <w:sz w:val="24"/>
          <w:szCs w:val="24"/>
          <w:lang w:eastAsia="zh-CN"/>
        </w:rPr>
        <w:t>参会</w:t>
      </w:r>
      <w:r>
        <w:rPr>
          <w:rFonts w:hint="eastAsia" w:ascii="宋体" w:hAnsi="宋体"/>
          <w:color w:val="000000"/>
          <w:sz w:val="24"/>
          <w:szCs w:val="24"/>
        </w:rPr>
        <w:t>嘉宾前往</w:t>
      </w:r>
      <w:r>
        <w:rPr>
          <w:rFonts w:hint="eastAsia" w:ascii="宋体" w:hAnsi="宋体"/>
          <w:color w:val="000000"/>
          <w:sz w:val="24"/>
          <w:szCs w:val="24"/>
          <w:lang w:eastAsia="zh-CN"/>
        </w:rPr>
        <w:t>渝中区、南岸区</w:t>
      </w:r>
      <w:r>
        <w:rPr>
          <w:rFonts w:hint="eastAsia" w:ascii="宋体" w:hAnsi="宋体"/>
          <w:color w:val="000000"/>
          <w:sz w:val="24"/>
          <w:szCs w:val="24"/>
        </w:rPr>
        <w:t>、沙坪坝</w:t>
      </w:r>
      <w:r>
        <w:rPr>
          <w:rFonts w:hint="eastAsia" w:ascii="宋体" w:hAnsi="宋体"/>
          <w:color w:val="000000"/>
          <w:sz w:val="24"/>
          <w:szCs w:val="24"/>
          <w:lang w:eastAsia="zh-CN"/>
        </w:rPr>
        <w:t>区、</w:t>
      </w:r>
      <w:r>
        <w:rPr>
          <w:rFonts w:hint="eastAsia" w:ascii="宋体" w:hAnsi="宋体"/>
          <w:color w:val="000000"/>
          <w:sz w:val="24"/>
          <w:szCs w:val="24"/>
        </w:rPr>
        <w:t>江津</w:t>
      </w:r>
      <w:r>
        <w:rPr>
          <w:rFonts w:hint="eastAsia" w:ascii="宋体" w:hAnsi="宋体"/>
          <w:color w:val="000000"/>
          <w:sz w:val="24"/>
          <w:szCs w:val="24"/>
          <w:lang w:eastAsia="zh-CN"/>
        </w:rPr>
        <w:t>区</w:t>
      </w:r>
      <w:r>
        <w:rPr>
          <w:rFonts w:hint="eastAsia" w:ascii="宋体" w:hAnsi="宋体"/>
          <w:color w:val="000000"/>
          <w:sz w:val="24"/>
          <w:szCs w:val="24"/>
        </w:rPr>
        <w:t>、永川</w:t>
      </w:r>
      <w:r>
        <w:rPr>
          <w:rFonts w:hint="eastAsia" w:ascii="宋体" w:hAnsi="宋体"/>
          <w:color w:val="000000"/>
          <w:sz w:val="24"/>
          <w:szCs w:val="24"/>
          <w:lang w:eastAsia="zh-CN"/>
        </w:rPr>
        <w:t>区</w:t>
      </w:r>
      <w:r>
        <w:rPr>
          <w:rFonts w:hint="eastAsia" w:ascii="宋体" w:hAnsi="宋体"/>
          <w:color w:val="000000"/>
          <w:sz w:val="24"/>
          <w:szCs w:val="24"/>
        </w:rPr>
        <w:t>调研。会议规模</w:t>
      </w:r>
      <w:r>
        <w:rPr>
          <w:rFonts w:hint="eastAsia" w:ascii="宋体" w:hAnsi="宋体"/>
          <w:color w:val="000000"/>
          <w:sz w:val="24"/>
          <w:szCs w:val="24"/>
          <w:lang w:eastAsia="zh-CN"/>
        </w:rPr>
        <w:t>约</w:t>
      </w:r>
      <w:r>
        <w:rPr>
          <w:rFonts w:hint="eastAsia" w:ascii="宋体" w:hAnsi="宋体"/>
          <w:color w:val="000000"/>
          <w:sz w:val="24"/>
          <w:szCs w:val="24"/>
        </w:rPr>
        <w:t>50人。</w:t>
      </w:r>
    </w:p>
    <w:bookmarkEnd w:id="31"/>
    <w:p w14:paraId="1ED594A4">
      <w:pPr>
        <w:pStyle w:val="4"/>
        <w:spacing w:before="0" w:after="0" w:line="360" w:lineRule="auto"/>
        <w:ind w:firstLine="482" w:firstLineChars="200"/>
        <w:rPr>
          <w:rFonts w:hint="default" w:ascii="宋体" w:hAnsi="宋体" w:eastAsia="宋体"/>
          <w:sz w:val="24"/>
          <w:szCs w:val="24"/>
          <w:lang w:val="en-US" w:eastAsia="zh-CN"/>
        </w:rPr>
      </w:pPr>
      <w:bookmarkStart w:id="32" w:name="_Toc16410"/>
      <w:bookmarkStart w:id="33" w:name="_Toc4962"/>
      <w:r>
        <w:rPr>
          <w:rFonts w:hint="eastAsia" w:ascii="宋体" w:hAnsi="宋体"/>
          <w:sz w:val="24"/>
          <w:szCs w:val="24"/>
        </w:rPr>
        <w:t>※二、</w:t>
      </w:r>
      <w:r>
        <w:rPr>
          <w:rFonts w:hint="eastAsia" w:ascii="宋体" w:hAnsi="宋体"/>
          <w:sz w:val="24"/>
          <w:szCs w:val="24"/>
          <w:lang w:val="en-US" w:eastAsia="zh-CN"/>
        </w:rPr>
        <w:t>服务内容</w:t>
      </w:r>
      <w:bookmarkEnd w:id="32"/>
      <w:bookmarkEnd w:id="33"/>
    </w:p>
    <w:p w14:paraId="656F598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lang w:eastAsia="zh-CN"/>
        </w:rPr>
        <w:t>）</w:t>
      </w:r>
      <w:r>
        <w:rPr>
          <w:rFonts w:hint="eastAsia" w:ascii="宋体" w:hAnsi="宋体" w:cs="Times New Roman"/>
          <w:sz w:val="24"/>
          <w:szCs w:val="24"/>
          <w:highlight w:val="none"/>
          <w:lang w:val="en-US" w:eastAsia="zh-CN"/>
        </w:rPr>
        <w:t>会务</w:t>
      </w:r>
      <w:r>
        <w:rPr>
          <w:rFonts w:hint="eastAsia" w:ascii="宋体" w:hAnsi="宋体" w:eastAsia="宋体" w:cs="Times New Roman"/>
          <w:sz w:val="24"/>
          <w:szCs w:val="24"/>
          <w:highlight w:val="none"/>
          <w:lang w:val="en-US" w:eastAsia="zh-CN"/>
        </w:rPr>
        <w:t>内容策划。</w:t>
      </w:r>
    </w:p>
    <w:p w14:paraId="3577C1E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包括但不限于前期筹备、活动内容策划、设计及各类方案撰写、环节策划撰写等。</w:t>
      </w:r>
    </w:p>
    <w:p w14:paraId="0F7CD1F7">
      <w:pPr>
        <w:widowControl/>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（二）会务</w:t>
      </w:r>
      <w:r>
        <w:rPr>
          <w:rFonts w:hint="eastAsia" w:ascii="宋体" w:hAnsi="宋体" w:eastAsia="宋体" w:cs="Times New Roman"/>
          <w:sz w:val="24"/>
          <w:szCs w:val="24"/>
          <w:highlight w:val="none"/>
          <w:lang w:val="en-US" w:eastAsia="zh-CN"/>
        </w:rPr>
        <w:t>场地布置。</w:t>
      </w:r>
    </w:p>
    <w:p w14:paraId="0685409C">
      <w:pPr>
        <w:widowControl/>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包括但不限于会议场地的租赁、搭建、设备租赁、物料购置、氛围营造等。</w:t>
      </w:r>
    </w:p>
    <w:p w14:paraId="5E3D8AF1">
      <w:pPr>
        <w:widowControl/>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（三）会务</w:t>
      </w:r>
      <w:r>
        <w:rPr>
          <w:rFonts w:hint="eastAsia" w:ascii="宋体" w:hAnsi="宋体" w:eastAsia="宋体" w:cs="Times New Roman"/>
          <w:sz w:val="24"/>
          <w:szCs w:val="24"/>
          <w:highlight w:val="none"/>
          <w:lang w:val="en-US" w:eastAsia="zh-CN"/>
        </w:rPr>
        <w:t>服务及现场执行。</w:t>
      </w:r>
    </w:p>
    <w:p w14:paraId="55F93991">
      <w:pPr>
        <w:widowControl/>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与主办机构、相关部门、主场单位沟通协调；</w:t>
      </w:r>
    </w:p>
    <w:p w14:paraId="632B05AA">
      <w:pPr>
        <w:widowControl/>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lang w:val="en-US" w:eastAsia="zh-CN"/>
        </w:rPr>
        <w:t>现场</w:t>
      </w:r>
      <w:r>
        <w:rPr>
          <w:rFonts w:hint="eastAsia" w:ascii="宋体" w:hAnsi="宋体" w:cs="Times New Roman"/>
          <w:sz w:val="24"/>
          <w:szCs w:val="24"/>
          <w:highlight w:val="none"/>
          <w:lang w:val="en-US" w:eastAsia="zh-CN"/>
        </w:rPr>
        <w:t>会务</w:t>
      </w:r>
      <w:r>
        <w:rPr>
          <w:rFonts w:hint="eastAsia" w:ascii="宋体" w:hAnsi="宋体" w:eastAsia="宋体" w:cs="Times New Roman"/>
          <w:sz w:val="24"/>
          <w:szCs w:val="24"/>
          <w:highlight w:val="none"/>
          <w:lang w:val="en-US" w:eastAsia="zh-CN"/>
        </w:rPr>
        <w:t>执行、过程管控；</w:t>
      </w:r>
    </w:p>
    <w:p w14:paraId="6D181B95">
      <w:pPr>
        <w:widowControl/>
        <w:snapToGrid w:val="0"/>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现场综合服务和保障。</w:t>
      </w:r>
    </w:p>
    <w:p w14:paraId="0C4F5625">
      <w:pPr>
        <w:widowControl/>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（四）</w:t>
      </w:r>
      <w:r>
        <w:rPr>
          <w:rFonts w:hint="eastAsia" w:ascii="宋体" w:hAnsi="宋体" w:eastAsia="宋体" w:cs="Times New Roman"/>
          <w:sz w:val="24"/>
          <w:szCs w:val="24"/>
          <w:highlight w:val="none"/>
          <w:lang w:val="en-US" w:eastAsia="zh-CN"/>
        </w:rPr>
        <w:t>嘉宾接待及相关保障服务。</w:t>
      </w:r>
    </w:p>
    <w:p w14:paraId="01A90507">
      <w:pPr>
        <w:widowControl/>
        <w:snapToGrid w:val="0"/>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包括嘉宾住宿、重要嘉宾用车、嘉宾用餐及嘉宾接待和全程引导服务等。</w:t>
      </w:r>
    </w:p>
    <w:p w14:paraId="18594DB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（五）</w:t>
      </w:r>
      <w:r>
        <w:rPr>
          <w:rFonts w:hint="eastAsia" w:ascii="宋体" w:hAnsi="宋体" w:eastAsia="宋体" w:cs="Times New Roman"/>
          <w:sz w:val="24"/>
          <w:szCs w:val="24"/>
          <w:highlight w:val="none"/>
          <w:lang w:val="en-US" w:eastAsia="zh-CN"/>
        </w:rPr>
        <w:t>其他相关服务。</w:t>
      </w:r>
    </w:p>
    <w:p w14:paraId="20DF7CD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sz w:val="24"/>
          <w:szCs w:val="24"/>
          <w:lang w:val="en-US" w:eastAsia="zh-CN"/>
        </w:rPr>
      </w:pPr>
      <w:r>
        <w:rPr>
          <w:rFonts w:hint="eastAsia" w:ascii="宋体" w:hAnsi="宋体" w:eastAsia="宋体" w:cs="Times New Roman"/>
          <w:sz w:val="24"/>
          <w:szCs w:val="24"/>
          <w:highlight w:val="none"/>
          <w:lang w:val="en-US" w:eastAsia="zh-CN"/>
        </w:rPr>
        <w:t>提供全程摄影摄像、主持礼仪服务、证件制作、物料施工及运输等与本项目相关的必要工作。</w:t>
      </w:r>
    </w:p>
    <w:p w14:paraId="4BDE7BD6">
      <w:pPr>
        <w:snapToGrid w:val="0"/>
        <w:spacing w:line="360" w:lineRule="auto"/>
        <w:ind w:firstLine="480" w:firstLineChars="200"/>
        <w:rPr>
          <w:rFonts w:hint="eastAsia" w:ascii="宋体" w:hAnsi="宋体"/>
          <w:color w:val="000000"/>
          <w:sz w:val="24"/>
          <w:szCs w:val="24"/>
        </w:rPr>
      </w:pPr>
    </w:p>
    <w:p w14:paraId="59A104F4">
      <w:pPr>
        <w:pStyle w:val="3"/>
        <w:pageBreakBefore/>
        <w:spacing w:line="360" w:lineRule="auto"/>
        <w:jc w:val="center"/>
        <w:rPr>
          <w:rFonts w:hint="eastAsia" w:ascii="宋体" w:hAnsi="宋体" w:eastAsia="宋体"/>
          <w:color w:val="000000"/>
          <w:sz w:val="36"/>
          <w:szCs w:val="30"/>
        </w:rPr>
      </w:pPr>
      <w:bookmarkStart w:id="34" w:name="_Toc16755"/>
      <w:r>
        <w:rPr>
          <w:rFonts w:hint="eastAsia" w:ascii="宋体" w:hAnsi="宋体" w:eastAsia="宋体"/>
          <w:color w:val="000000"/>
          <w:sz w:val="36"/>
          <w:szCs w:val="30"/>
        </w:rPr>
        <w:t>第三篇  项目商务需求</w:t>
      </w:r>
      <w:bookmarkEnd w:id="29"/>
      <w:bookmarkEnd w:id="34"/>
    </w:p>
    <w:p w14:paraId="3986D00F">
      <w:pPr>
        <w:snapToGrid w:val="0"/>
        <w:spacing w:line="360" w:lineRule="auto"/>
        <w:ind w:firstLine="422" w:firstLineChars="200"/>
        <w:rPr>
          <w:rFonts w:hint="eastAsia" w:ascii="宋体" w:hAnsi="宋体"/>
          <w:b/>
          <w:color w:val="000000"/>
          <w:sz w:val="24"/>
          <w:szCs w:val="24"/>
        </w:rPr>
      </w:pPr>
      <w:bookmarkStart w:id="35" w:name="_Toc267320049"/>
      <w:r>
        <w:rPr>
          <w:rFonts w:hint="eastAsia" w:ascii="宋体" w:hAnsi="宋体"/>
          <w:b/>
          <w:color w:val="000000"/>
          <w:sz w:val="21"/>
          <w:szCs w:val="21"/>
        </w:rPr>
        <w:t>“※”标注的要求为符合性审查中的实质性要求，投标文件若不满足按无效投标处理。</w:t>
      </w:r>
    </w:p>
    <w:bookmarkEnd w:id="35"/>
    <w:p w14:paraId="4F148681">
      <w:pPr>
        <w:pStyle w:val="4"/>
        <w:spacing w:before="0" w:after="0" w:line="360" w:lineRule="auto"/>
        <w:ind w:firstLine="482" w:firstLineChars="200"/>
        <w:rPr>
          <w:rFonts w:hint="eastAsia" w:ascii="宋体" w:hAnsi="宋体"/>
          <w:sz w:val="24"/>
          <w:szCs w:val="24"/>
        </w:rPr>
      </w:pPr>
      <w:bookmarkStart w:id="36" w:name="_Toc14860569"/>
      <w:bookmarkStart w:id="37" w:name="_Toc484611845"/>
      <w:bookmarkStart w:id="38" w:name="_Toc83905718"/>
      <w:bookmarkStart w:id="39" w:name="_Toc51854596"/>
      <w:bookmarkStart w:id="40" w:name="_Toc21022"/>
      <w:r>
        <w:rPr>
          <w:rFonts w:hint="eastAsia" w:ascii="宋体" w:hAnsi="宋体"/>
          <w:sz w:val="24"/>
          <w:szCs w:val="24"/>
        </w:rPr>
        <w:t>一、服务时间、地点及验收方式</w:t>
      </w:r>
      <w:bookmarkEnd w:id="36"/>
      <w:bookmarkEnd w:id="37"/>
      <w:bookmarkEnd w:id="38"/>
      <w:bookmarkEnd w:id="39"/>
      <w:bookmarkEnd w:id="40"/>
    </w:p>
    <w:p w14:paraId="50440E94">
      <w:pPr>
        <w:snapToGrid w:val="0"/>
        <w:spacing w:line="360" w:lineRule="auto"/>
        <w:ind w:firstLine="482" w:firstLineChars="200"/>
        <w:rPr>
          <w:b/>
          <w:bCs/>
          <w:sz w:val="24"/>
          <w:szCs w:val="24"/>
        </w:rPr>
      </w:pPr>
      <w:bookmarkStart w:id="41" w:name="_Toc344475121"/>
      <w:r>
        <w:rPr>
          <w:rFonts w:hint="eastAsia" w:ascii="宋体" w:hAnsi="宋体" w:cs="宋体"/>
          <w:b/>
          <w:bCs/>
          <w:sz w:val="24"/>
          <w:szCs w:val="24"/>
        </w:rPr>
        <w:t>※</w:t>
      </w:r>
      <w:r>
        <w:rPr>
          <w:rFonts w:hint="eastAsia"/>
          <w:b/>
          <w:bCs/>
          <w:sz w:val="24"/>
          <w:szCs w:val="24"/>
        </w:rPr>
        <w:t>（一）服务时间：</w:t>
      </w:r>
    </w:p>
    <w:p w14:paraId="3BE716E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合同签订之日起至项目验收完成之日止，其中会务服务时间为12月17日—20日（最终以采购人确定时间为准）</w:t>
      </w:r>
      <w:r>
        <w:rPr>
          <w:rFonts w:hint="eastAsia" w:ascii="宋体" w:hAnsi="宋体"/>
          <w:color w:val="000000"/>
          <w:sz w:val="24"/>
          <w:szCs w:val="24"/>
        </w:rPr>
        <w:t>。</w:t>
      </w:r>
    </w:p>
    <w:p w14:paraId="2D72EE09">
      <w:pPr>
        <w:snapToGrid w:val="0"/>
        <w:spacing w:line="360" w:lineRule="auto"/>
        <w:ind w:firstLine="482" w:firstLineChars="200"/>
        <w:rPr>
          <w:b/>
          <w:bCs/>
          <w:sz w:val="24"/>
          <w:szCs w:val="24"/>
        </w:rPr>
      </w:pPr>
      <w:r>
        <w:rPr>
          <w:rFonts w:hint="eastAsia"/>
          <w:b/>
          <w:bCs/>
          <w:sz w:val="24"/>
          <w:szCs w:val="24"/>
        </w:rPr>
        <w:t>（二）地点：</w:t>
      </w:r>
    </w:p>
    <w:p w14:paraId="69019A0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重庆市人民政府口岸和物流办公室同意或指定地点。</w:t>
      </w:r>
    </w:p>
    <w:p w14:paraId="6B380234">
      <w:pPr>
        <w:snapToGrid w:val="0"/>
        <w:spacing w:line="360" w:lineRule="auto"/>
        <w:ind w:firstLine="482" w:firstLineChars="200"/>
        <w:rPr>
          <w:b/>
          <w:bCs/>
          <w:sz w:val="24"/>
          <w:szCs w:val="24"/>
        </w:rPr>
      </w:pPr>
      <w:r>
        <w:rPr>
          <w:rFonts w:hint="eastAsia"/>
          <w:b/>
          <w:bCs/>
          <w:sz w:val="24"/>
          <w:szCs w:val="24"/>
        </w:rPr>
        <w:t>（三）验收方式：</w:t>
      </w:r>
    </w:p>
    <w:p w14:paraId="2C1C2CDF">
      <w:pPr>
        <w:snapToGrid w:val="0"/>
        <w:spacing w:line="360" w:lineRule="auto"/>
        <w:ind w:firstLine="480" w:firstLineChars="200"/>
        <w:rPr>
          <w:sz w:val="24"/>
          <w:szCs w:val="24"/>
        </w:rPr>
      </w:pPr>
      <w:r>
        <w:rPr>
          <w:rFonts w:hint="eastAsia"/>
          <w:sz w:val="24"/>
          <w:szCs w:val="24"/>
        </w:rPr>
        <w:t>1.验收单位：重庆市人民政府口岸和物流办公室。</w:t>
      </w:r>
    </w:p>
    <w:p w14:paraId="1D5A0AEF">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55FEC0DB">
      <w:pPr>
        <w:pStyle w:val="4"/>
        <w:spacing w:before="0" w:after="0" w:line="360" w:lineRule="auto"/>
        <w:ind w:firstLine="482" w:firstLineChars="200"/>
        <w:rPr>
          <w:sz w:val="24"/>
          <w:szCs w:val="24"/>
        </w:rPr>
      </w:pPr>
      <w:bookmarkStart w:id="42" w:name="_Toc4274"/>
      <w:bookmarkStart w:id="43" w:name="_Toc83905719"/>
      <w:bookmarkStart w:id="44" w:name="_Toc484611846"/>
      <w:bookmarkStart w:id="45" w:name="_Toc14860570"/>
      <w:bookmarkStart w:id="46" w:name="_Toc51854597"/>
      <w:r>
        <w:rPr>
          <w:rFonts w:hint="eastAsia"/>
          <w:sz w:val="24"/>
          <w:szCs w:val="24"/>
        </w:rPr>
        <w:t>二、</w:t>
      </w:r>
      <w:bookmarkEnd w:id="41"/>
      <w:r>
        <w:rPr>
          <w:rFonts w:hint="eastAsia"/>
          <w:sz w:val="24"/>
          <w:szCs w:val="24"/>
        </w:rPr>
        <w:t>报价要求</w:t>
      </w:r>
      <w:bookmarkEnd w:id="42"/>
      <w:bookmarkEnd w:id="43"/>
      <w:bookmarkEnd w:id="44"/>
      <w:bookmarkEnd w:id="45"/>
      <w:bookmarkEnd w:id="46"/>
    </w:p>
    <w:p w14:paraId="7A511CA5">
      <w:pPr>
        <w:snapToGrid w:val="0"/>
        <w:spacing w:line="360" w:lineRule="auto"/>
        <w:ind w:firstLine="480" w:firstLineChars="200"/>
        <w:rPr>
          <w:sz w:val="24"/>
          <w:szCs w:val="24"/>
        </w:rPr>
      </w:pPr>
      <w:r>
        <w:rPr>
          <w:rFonts w:hint="eastAsia"/>
          <w:sz w:val="24"/>
          <w:szCs w:val="24"/>
        </w:rPr>
        <w:t>投标报价包括完成本项目所需的包括（但不限于）服务费、</w:t>
      </w:r>
      <w:r>
        <w:rPr>
          <w:rFonts w:hint="eastAsia"/>
          <w:sz w:val="24"/>
          <w:szCs w:val="24"/>
          <w:lang w:val="en-US" w:eastAsia="zh-CN"/>
        </w:rPr>
        <w:t>会务保障费</w:t>
      </w:r>
      <w:r>
        <w:rPr>
          <w:rFonts w:hint="eastAsia"/>
          <w:sz w:val="24"/>
          <w:szCs w:val="24"/>
        </w:rPr>
        <w:t>、利润、税金及其它与本项目相关的一切费用。因成交供应商自身原因造成漏报、少报皆由其自行承担责任，采购人不再补偿。</w:t>
      </w:r>
    </w:p>
    <w:p w14:paraId="545413EC">
      <w:pPr>
        <w:pStyle w:val="4"/>
        <w:spacing w:before="0" w:after="0" w:line="360" w:lineRule="auto"/>
        <w:ind w:firstLine="482" w:firstLineChars="200"/>
        <w:rPr>
          <w:sz w:val="24"/>
          <w:szCs w:val="24"/>
        </w:rPr>
      </w:pPr>
      <w:bookmarkStart w:id="47" w:name="_Toc83905720"/>
      <w:bookmarkStart w:id="48" w:name="_Toc32683"/>
      <w:bookmarkStart w:id="49" w:name="_Toc14860571"/>
      <w:bookmarkStart w:id="50" w:name="_Toc484611849"/>
      <w:bookmarkStart w:id="51" w:name="_Toc51854598"/>
      <w:bookmarkStart w:id="52" w:name="_Toc344475122"/>
      <w:r>
        <w:rPr>
          <w:sz w:val="24"/>
          <w:szCs w:val="24"/>
        </w:rPr>
        <w:t>※</w:t>
      </w:r>
      <w:r>
        <w:rPr>
          <w:rFonts w:hint="eastAsia"/>
          <w:sz w:val="24"/>
          <w:szCs w:val="24"/>
        </w:rPr>
        <w:t>三、付款方式</w:t>
      </w:r>
      <w:bookmarkEnd w:id="47"/>
      <w:bookmarkEnd w:id="48"/>
      <w:bookmarkEnd w:id="49"/>
      <w:bookmarkEnd w:id="50"/>
      <w:bookmarkEnd w:id="51"/>
      <w:bookmarkEnd w:id="52"/>
    </w:p>
    <w:p w14:paraId="7143BF16">
      <w:pPr>
        <w:snapToGrid w:val="0"/>
        <w:spacing w:line="360" w:lineRule="auto"/>
        <w:ind w:firstLine="480" w:firstLineChars="200"/>
        <w:rPr>
          <w:rFonts w:hint="eastAsia" w:ascii="宋体" w:hAnsi="宋体"/>
          <w:sz w:val="24"/>
          <w:szCs w:val="24"/>
        </w:rPr>
      </w:pPr>
      <w:bookmarkStart w:id="53" w:name="_Toc51854600"/>
      <w:bookmarkStart w:id="54" w:name="_Toc83905721"/>
      <w:bookmarkStart w:id="55" w:name="_Toc14860572"/>
      <w:bookmarkStart w:id="56" w:name="_Toc484611850"/>
      <w:bookmarkStart w:id="57" w:name="_Toc344475123"/>
      <w:r>
        <w:rPr>
          <w:rFonts w:hint="eastAsia" w:ascii="宋体" w:hAnsi="宋体"/>
          <w:sz w:val="24"/>
          <w:szCs w:val="24"/>
        </w:rPr>
        <w:t>（一）成交供应商与采购人签订合同时，成交供应商向采购人开具发票（成交金额的50%），提供采购合同等材料，向采购人申请预付款；</w:t>
      </w:r>
    </w:p>
    <w:p w14:paraId="555749B5">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（二）采购人根据成交供应商提供的合同及发票金额，以转账方式向成交供应商支付预付款；</w:t>
      </w:r>
    </w:p>
    <w:p w14:paraId="253EFAF3">
      <w:pPr>
        <w:snapToGrid w:val="0"/>
        <w:spacing w:line="360" w:lineRule="auto"/>
        <w:ind w:firstLine="480" w:firstLineChars="200"/>
        <w:rPr>
          <w:rFonts w:hint="eastAsia"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14:paraId="1DF8EF29">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14:paraId="2B861BD1">
      <w:pPr>
        <w:pStyle w:val="4"/>
        <w:spacing w:before="0" w:after="0" w:line="360" w:lineRule="auto"/>
        <w:ind w:firstLine="482" w:firstLineChars="200"/>
        <w:rPr>
          <w:sz w:val="24"/>
          <w:szCs w:val="24"/>
        </w:rPr>
      </w:pPr>
      <w:bookmarkStart w:id="58" w:name="_Toc32087"/>
      <w:r>
        <w:rPr>
          <w:sz w:val="24"/>
          <w:szCs w:val="24"/>
        </w:rPr>
        <w:t>※</w:t>
      </w:r>
      <w:r>
        <w:rPr>
          <w:rFonts w:hint="eastAsia"/>
          <w:sz w:val="24"/>
          <w:szCs w:val="24"/>
        </w:rPr>
        <w:t>四、知识产权</w:t>
      </w:r>
      <w:bookmarkEnd w:id="53"/>
      <w:bookmarkEnd w:id="54"/>
      <w:bookmarkEnd w:id="55"/>
      <w:bookmarkEnd w:id="56"/>
      <w:bookmarkEnd w:id="57"/>
      <w:bookmarkEnd w:id="58"/>
    </w:p>
    <w:p w14:paraId="3BD55267">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674EC1C">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6BB02128">
      <w:pPr>
        <w:pStyle w:val="4"/>
        <w:spacing w:before="0" w:after="0" w:line="360" w:lineRule="auto"/>
        <w:ind w:firstLine="482" w:firstLineChars="200"/>
        <w:rPr>
          <w:rFonts w:ascii="宋体" w:hAnsi="宋体"/>
          <w:sz w:val="24"/>
          <w:szCs w:val="24"/>
        </w:rPr>
      </w:pPr>
      <w:bookmarkStart w:id="59" w:name="_Toc69287475"/>
      <w:bookmarkStart w:id="60" w:name="_Toc32125"/>
      <w:bookmarkStart w:id="61" w:name="_Toc12980464"/>
      <w:bookmarkStart w:id="62" w:name="_Toc1148"/>
      <w:bookmarkStart w:id="63" w:name="_Toc73626116"/>
      <w:bookmarkStart w:id="64" w:name="_Toc74638456"/>
      <w:bookmarkStart w:id="65" w:name="_Toc78194444"/>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、保密要求</w:t>
      </w:r>
      <w:bookmarkEnd w:id="59"/>
      <w:bookmarkEnd w:id="60"/>
      <w:bookmarkEnd w:id="61"/>
      <w:bookmarkEnd w:id="62"/>
      <w:bookmarkEnd w:id="63"/>
      <w:bookmarkEnd w:id="64"/>
      <w:bookmarkEnd w:id="65"/>
    </w:p>
    <w:p w14:paraId="7C75344E">
      <w:pPr>
        <w:snapToGrid w:val="0"/>
        <w:spacing w:line="360" w:lineRule="auto"/>
        <w:ind w:firstLine="480" w:firstLineChars="200"/>
        <w:rPr>
          <w:rFonts w:hint="eastAsia" w:ascii="宋体" w:hAnsi="宋体"/>
          <w:b/>
          <w:bCs/>
          <w:color w:val="0C0C0C"/>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0EAF52B2">
      <w:pPr>
        <w:pStyle w:val="4"/>
        <w:spacing w:before="0" w:after="0" w:line="360" w:lineRule="auto"/>
        <w:ind w:firstLine="482" w:firstLineChars="200"/>
        <w:rPr>
          <w:sz w:val="24"/>
          <w:szCs w:val="24"/>
        </w:rPr>
      </w:pPr>
      <w:bookmarkStart w:id="66" w:name="_Toc484611852"/>
      <w:bookmarkStart w:id="67" w:name="_Toc83905722"/>
      <w:bookmarkStart w:id="68" w:name="_Toc51854601"/>
      <w:bookmarkStart w:id="69" w:name="_Toc3775"/>
      <w:bookmarkStart w:id="70" w:name="_Toc14860573"/>
      <w:bookmarkStart w:id="71" w:name="_Toc344475125"/>
      <w:r>
        <w:rPr>
          <w:rFonts w:hint="eastAsia"/>
          <w:sz w:val="24"/>
          <w:szCs w:val="24"/>
          <w:lang w:val="en-US" w:eastAsia="zh-CN"/>
        </w:rPr>
        <w:t>六</w:t>
      </w:r>
      <w:r>
        <w:rPr>
          <w:rFonts w:hint="eastAsia"/>
          <w:sz w:val="24"/>
          <w:szCs w:val="24"/>
        </w:rPr>
        <w:t>、其他</w:t>
      </w:r>
      <w:bookmarkEnd w:id="66"/>
      <w:bookmarkEnd w:id="67"/>
      <w:bookmarkEnd w:id="68"/>
      <w:bookmarkEnd w:id="69"/>
      <w:bookmarkEnd w:id="70"/>
    </w:p>
    <w:bookmarkEnd w:id="71"/>
    <w:p w14:paraId="461EBE38">
      <w:pPr>
        <w:snapToGrid w:val="0"/>
        <w:spacing w:line="360" w:lineRule="auto"/>
        <w:ind w:firstLine="480" w:firstLineChars="200"/>
        <w:rPr>
          <w:sz w:val="24"/>
          <w:szCs w:val="24"/>
        </w:rPr>
      </w:pPr>
      <w:r>
        <w:rPr>
          <w:rFonts w:hint="eastAsia"/>
          <w:sz w:val="24"/>
          <w:szCs w:val="24"/>
        </w:rPr>
        <w:t>其他未尽事宜由供需双方在采购合同中详细约定。</w:t>
      </w:r>
    </w:p>
    <w:p w14:paraId="57B98CB3">
      <w:pPr>
        <w:pStyle w:val="3"/>
        <w:pageBreakBefore/>
        <w:spacing w:line="360" w:lineRule="auto"/>
        <w:jc w:val="center"/>
        <w:rPr>
          <w:rFonts w:hint="eastAsia" w:ascii="宋体" w:hAnsi="宋体" w:eastAsia="宋体"/>
          <w:color w:val="000000"/>
          <w:sz w:val="36"/>
          <w:szCs w:val="30"/>
        </w:rPr>
      </w:pPr>
      <w:bookmarkStart w:id="72" w:name="_Toc28754"/>
      <w:r>
        <w:rPr>
          <w:rFonts w:hint="eastAsia" w:ascii="宋体" w:hAnsi="宋体" w:eastAsia="宋体"/>
          <w:color w:val="000000"/>
          <w:sz w:val="36"/>
          <w:szCs w:val="30"/>
        </w:rPr>
        <w:t>第四篇  比选程序及方法、评审标准、无效响应和采购终止</w:t>
      </w:r>
      <w:bookmarkEnd w:id="72"/>
    </w:p>
    <w:p w14:paraId="3A8543B6">
      <w:pPr>
        <w:pStyle w:val="4"/>
        <w:snapToGrid w:val="0"/>
        <w:spacing w:before="0" w:after="0" w:line="360" w:lineRule="auto"/>
        <w:ind w:firstLine="482" w:firstLineChars="200"/>
        <w:rPr>
          <w:rFonts w:hint="eastAsia" w:ascii="宋体" w:hAnsi="宋体"/>
          <w:color w:val="000000"/>
          <w:sz w:val="24"/>
          <w:szCs w:val="24"/>
        </w:rPr>
      </w:pPr>
      <w:bookmarkStart w:id="73" w:name="_Toc27699"/>
      <w:r>
        <w:rPr>
          <w:rFonts w:hint="eastAsia" w:ascii="宋体" w:hAnsi="宋体"/>
          <w:color w:val="000000"/>
          <w:sz w:val="24"/>
          <w:szCs w:val="24"/>
        </w:rPr>
        <w:t>一、比选程序及方法</w:t>
      </w:r>
      <w:bookmarkEnd w:id="73"/>
    </w:p>
    <w:p w14:paraId="296FD58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4DD309B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B6B0B11">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001C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2A816C42">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33803D9B">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1E0DC496">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1470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0299A174">
            <w:pPr>
              <w:snapToGrid w:val="0"/>
              <w:jc w:val="center"/>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9973231">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110C84F7">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41154E04">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1B280BFF">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356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7DDF7A7">
            <w:pPr>
              <w:snapToGrid w:val="0"/>
              <w:jc w:val="center"/>
              <w:rPr>
                <w:rFonts w:hint="eastAsia" w:ascii="宋体" w:hAnsi="宋体"/>
                <w:color w:val="000000"/>
                <w:sz w:val="21"/>
                <w:szCs w:val="21"/>
              </w:rPr>
            </w:pPr>
          </w:p>
        </w:tc>
        <w:tc>
          <w:tcPr>
            <w:tcW w:w="851" w:type="dxa"/>
            <w:vMerge w:val="continue"/>
            <w:vAlign w:val="center"/>
          </w:tcPr>
          <w:p w14:paraId="537AC83C">
            <w:pPr>
              <w:snapToGrid w:val="0"/>
              <w:rPr>
                <w:rFonts w:hint="eastAsia" w:ascii="宋体" w:hAnsi="宋体" w:cs="仿宋_GB2312"/>
                <w:color w:val="000000"/>
                <w:sz w:val="21"/>
                <w:szCs w:val="21"/>
                <w:lang w:val="zh-CN"/>
              </w:rPr>
            </w:pPr>
          </w:p>
        </w:tc>
        <w:tc>
          <w:tcPr>
            <w:tcW w:w="3260" w:type="dxa"/>
            <w:vAlign w:val="center"/>
          </w:tcPr>
          <w:p w14:paraId="3B0CB53C">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63E47485">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14:paraId="6B77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749C7D88">
            <w:pPr>
              <w:snapToGrid w:val="0"/>
              <w:jc w:val="center"/>
              <w:rPr>
                <w:rFonts w:hint="eastAsia" w:ascii="宋体" w:hAnsi="宋体"/>
                <w:color w:val="000000"/>
                <w:sz w:val="21"/>
                <w:szCs w:val="21"/>
              </w:rPr>
            </w:pPr>
          </w:p>
        </w:tc>
        <w:tc>
          <w:tcPr>
            <w:tcW w:w="851" w:type="dxa"/>
            <w:vMerge w:val="continue"/>
            <w:vAlign w:val="center"/>
          </w:tcPr>
          <w:p w14:paraId="39896132">
            <w:pPr>
              <w:snapToGrid w:val="0"/>
              <w:rPr>
                <w:rFonts w:hint="eastAsia" w:ascii="宋体" w:hAnsi="宋体" w:cs="仿宋_GB2312"/>
                <w:color w:val="000000"/>
                <w:sz w:val="21"/>
                <w:szCs w:val="21"/>
                <w:lang w:val="zh-CN"/>
              </w:rPr>
            </w:pPr>
          </w:p>
        </w:tc>
        <w:tc>
          <w:tcPr>
            <w:tcW w:w="3260" w:type="dxa"/>
            <w:vAlign w:val="center"/>
          </w:tcPr>
          <w:p w14:paraId="3B41D776">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CC10260">
            <w:pPr>
              <w:snapToGrid w:val="0"/>
              <w:rPr>
                <w:rFonts w:hint="eastAsia" w:ascii="宋体" w:hAnsi="宋体"/>
                <w:color w:val="000000"/>
                <w:sz w:val="21"/>
                <w:szCs w:val="21"/>
              </w:rPr>
            </w:pPr>
          </w:p>
        </w:tc>
      </w:tr>
      <w:tr w14:paraId="44B6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A659C28">
            <w:pPr>
              <w:snapToGrid w:val="0"/>
              <w:jc w:val="center"/>
              <w:rPr>
                <w:rFonts w:hint="eastAsia" w:ascii="宋体" w:hAnsi="宋体"/>
                <w:color w:val="000000"/>
                <w:sz w:val="21"/>
                <w:szCs w:val="21"/>
              </w:rPr>
            </w:pPr>
          </w:p>
        </w:tc>
        <w:tc>
          <w:tcPr>
            <w:tcW w:w="851" w:type="dxa"/>
            <w:vMerge w:val="continue"/>
            <w:vAlign w:val="center"/>
          </w:tcPr>
          <w:p w14:paraId="11943B0D">
            <w:pPr>
              <w:snapToGrid w:val="0"/>
              <w:rPr>
                <w:rFonts w:hint="eastAsia" w:ascii="宋体" w:hAnsi="宋体" w:cs="仿宋_GB2312"/>
                <w:color w:val="000000"/>
                <w:sz w:val="21"/>
                <w:szCs w:val="21"/>
                <w:lang w:val="zh-CN"/>
              </w:rPr>
            </w:pPr>
          </w:p>
        </w:tc>
        <w:tc>
          <w:tcPr>
            <w:tcW w:w="3260" w:type="dxa"/>
            <w:vAlign w:val="center"/>
          </w:tcPr>
          <w:p w14:paraId="775C6731">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50941CAD">
            <w:pPr>
              <w:snapToGrid w:val="0"/>
              <w:rPr>
                <w:rFonts w:hint="eastAsia" w:ascii="宋体" w:hAnsi="宋体"/>
                <w:color w:val="000000"/>
                <w:sz w:val="21"/>
                <w:szCs w:val="21"/>
              </w:rPr>
            </w:pPr>
          </w:p>
        </w:tc>
      </w:tr>
      <w:tr w14:paraId="27DC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79FFAFF9">
            <w:pPr>
              <w:snapToGrid w:val="0"/>
              <w:jc w:val="center"/>
              <w:rPr>
                <w:rFonts w:hint="eastAsia" w:ascii="宋体" w:hAnsi="宋体"/>
                <w:color w:val="000000"/>
                <w:sz w:val="21"/>
                <w:szCs w:val="21"/>
              </w:rPr>
            </w:pPr>
          </w:p>
        </w:tc>
        <w:tc>
          <w:tcPr>
            <w:tcW w:w="851" w:type="dxa"/>
            <w:vMerge w:val="continue"/>
            <w:vAlign w:val="center"/>
          </w:tcPr>
          <w:p w14:paraId="1528CFCF">
            <w:pPr>
              <w:snapToGrid w:val="0"/>
              <w:rPr>
                <w:rFonts w:hint="eastAsia" w:ascii="宋体" w:hAnsi="宋体" w:cs="仿宋_GB2312"/>
                <w:color w:val="000000"/>
                <w:sz w:val="21"/>
                <w:szCs w:val="21"/>
                <w:lang w:val="zh-CN"/>
              </w:rPr>
            </w:pPr>
          </w:p>
        </w:tc>
        <w:tc>
          <w:tcPr>
            <w:tcW w:w="3260" w:type="dxa"/>
            <w:vAlign w:val="center"/>
          </w:tcPr>
          <w:p w14:paraId="5F643AB1">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7FFDD41E">
            <w:pPr>
              <w:snapToGrid w:val="0"/>
              <w:rPr>
                <w:rFonts w:hint="eastAsia" w:ascii="宋体" w:hAnsi="宋体"/>
                <w:b/>
                <w:color w:val="000000"/>
                <w:sz w:val="21"/>
                <w:szCs w:val="21"/>
              </w:rPr>
            </w:pPr>
          </w:p>
        </w:tc>
      </w:tr>
      <w:tr w14:paraId="10AA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9C18219">
            <w:pPr>
              <w:snapToGrid w:val="0"/>
              <w:jc w:val="center"/>
              <w:rPr>
                <w:rFonts w:hint="eastAsia" w:ascii="宋体" w:hAnsi="宋体"/>
                <w:color w:val="000000"/>
                <w:sz w:val="21"/>
                <w:szCs w:val="21"/>
              </w:rPr>
            </w:pPr>
          </w:p>
        </w:tc>
        <w:tc>
          <w:tcPr>
            <w:tcW w:w="851" w:type="dxa"/>
            <w:vMerge w:val="continue"/>
            <w:vAlign w:val="center"/>
          </w:tcPr>
          <w:p w14:paraId="5B373F66">
            <w:pPr>
              <w:snapToGrid w:val="0"/>
              <w:rPr>
                <w:rFonts w:hint="eastAsia" w:ascii="宋体" w:hAnsi="宋体" w:cs="仿宋_GB2312"/>
                <w:color w:val="000000"/>
                <w:sz w:val="21"/>
                <w:szCs w:val="21"/>
                <w:lang w:val="zh-CN"/>
              </w:rPr>
            </w:pPr>
          </w:p>
        </w:tc>
        <w:tc>
          <w:tcPr>
            <w:tcW w:w="3260" w:type="dxa"/>
            <w:vAlign w:val="center"/>
          </w:tcPr>
          <w:p w14:paraId="71D243E6">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6AE547D8">
            <w:pPr>
              <w:snapToGrid w:val="0"/>
              <w:rPr>
                <w:rFonts w:hint="eastAsia" w:ascii="宋体" w:hAnsi="宋体"/>
                <w:color w:val="000000"/>
                <w:sz w:val="21"/>
                <w:szCs w:val="21"/>
              </w:rPr>
            </w:pPr>
          </w:p>
        </w:tc>
      </w:tr>
      <w:tr w14:paraId="7A58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84DB5C8">
            <w:pPr>
              <w:snapToGrid w:val="0"/>
              <w:jc w:val="center"/>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28DD04C">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0A9138F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433C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D8B36A9">
            <w:pPr>
              <w:snapToGrid w:val="0"/>
              <w:jc w:val="center"/>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134BE321">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43380948">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3A49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6AEDB73E">
            <w:pPr>
              <w:snapToGrid w:val="0"/>
              <w:jc w:val="center"/>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E34291E">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74BC6E42">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14:paraId="1787C5FF">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41DDF998">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760E9270">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32FE6181">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2B0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3A3A64B">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61FD37B4">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3B62EE51">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25C1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6F97616">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A258152">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4593979">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09D7F024">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8BD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0AE863C4">
            <w:pPr>
              <w:spacing w:line="240" w:lineRule="exact"/>
              <w:jc w:val="center"/>
              <w:rPr>
                <w:rFonts w:hint="eastAsia" w:ascii="宋体" w:hAnsi="宋体" w:cs="宋体"/>
                <w:color w:val="000000"/>
                <w:kern w:val="0"/>
                <w:sz w:val="21"/>
                <w:szCs w:val="21"/>
              </w:rPr>
            </w:pPr>
          </w:p>
        </w:tc>
        <w:tc>
          <w:tcPr>
            <w:tcW w:w="1573" w:type="dxa"/>
            <w:vMerge w:val="continue"/>
            <w:vAlign w:val="center"/>
          </w:tcPr>
          <w:p w14:paraId="44DF4213">
            <w:pPr>
              <w:spacing w:line="240" w:lineRule="exact"/>
              <w:rPr>
                <w:rFonts w:hint="eastAsia" w:ascii="宋体" w:hAnsi="宋体" w:cs="宋体"/>
                <w:color w:val="000000"/>
                <w:kern w:val="0"/>
                <w:sz w:val="21"/>
                <w:szCs w:val="21"/>
              </w:rPr>
            </w:pPr>
          </w:p>
        </w:tc>
        <w:tc>
          <w:tcPr>
            <w:tcW w:w="1996" w:type="dxa"/>
            <w:vAlign w:val="center"/>
          </w:tcPr>
          <w:p w14:paraId="1787F32E">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5430270E">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133A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7FC61751">
            <w:pPr>
              <w:spacing w:line="240" w:lineRule="exact"/>
              <w:jc w:val="center"/>
              <w:rPr>
                <w:rFonts w:hint="eastAsia" w:ascii="宋体" w:hAnsi="宋体" w:cs="宋体"/>
                <w:color w:val="000000"/>
                <w:kern w:val="0"/>
                <w:sz w:val="21"/>
                <w:szCs w:val="21"/>
              </w:rPr>
            </w:pPr>
          </w:p>
        </w:tc>
        <w:tc>
          <w:tcPr>
            <w:tcW w:w="1573" w:type="dxa"/>
            <w:vMerge w:val="continue"/>
            <w:vAlign w:val="center"/>
          </w:tcPr>
          <w:p w14:paraId="12F1646B">
            <w:pPr>
              <w:spacing w:line="240" w:lineRule="exact"/>
              <w:rPr>
                <w:rFonts w:hint="eastAsia" w:ascii="宋体" w:hAnsi="宋体" w:cs="宋体"/>
                <w:color w:val="000000"/>
                <w:kern w:val="0"/>
                <w:sz w:val="21"/>
                <w:szCs w:val="21"/>
              </w:rPr>
            </w:pPr>
          </w:p>
        </w:tc>
        <w:tc>
          <w:tcPr>
            <w:tcW w:w="1996" w:type="dxa"/>
            <w:vAlign w:val="center"/>
          </w:tcPr>
          <w:p w14:paraId="1DFB1B66">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5D32C4E8">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28A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31074B0">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42A05940">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074FD65">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1E67F9B2">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4C72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6F7EDB6">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AB249A3">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06312E4F">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530FF90F">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079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95A37DF">
            <w:pPr>
              <w:spacing w:line="240" w:lineRule="exact"/>
              <w:jc w:val="center"/>
              <w:rPr>
                <w:rFonts w:hint="eastAsia" w:ascii="宋体" w:hAnsi="宋体" w:cs="宋体"/>
                <w:color w:val="000000"/>
                <w:kern w:val="0"/>
                <w:sz w:val="21"/>
                <w:szCs w:val="21"/>
              </w:rPr>
            </w:pPr>
          </w:p>
        </w:tc>
        <w:tc>
          <w:tcPr>
            <w:tcW w:w="1573" w:type="dxa"/>
            <w:vMerge w:val="continue"/>
            <w:vAlign w:val="center"/>
          </w:tcPr>
          <w:p w14:paraId="4E1D4773">
            <w:pPr>
              <w:spacing w:line="240" w:lineRule="exact"/>
              <w:rPr>
                <w:rFonts w:hint="eastAsia" w:ascii="宋体" w:hAnsi="宋体" w:cs="仿宋_GB2312"/>
                <w:color w:val="000000"/>
                <w:sz w:val="21"/>
                <w:szCs w:val="21"/>
                <w:lang w:val="zh-CN"/>
              </w:rPr>
            </w:pPr>
          </w:p>
        </w:tc>
        <w:tc>
          <w:tcPr>
            <w:tcW w:w="1996" w:type="dxa"/>
            <w:vAlign w:val="center"/>
          </w:tcPr>
          <w:p w14:paraId="398D58CD">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0033E904">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2022B05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B871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9600DF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362B50CA">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6499ED6F">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F05DCF2">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2CDF1F0">
      <w:pPr>
        <w:pStyle w:val="4"/>
        <w:spacing w:before="0" w:after="0" w:line="440" w:lineRule="exact"/>
        <w:ind w:firstLine="482" w:firstLineChars="200"/>
        <w:rPr>
          <w:rFonts w:hint="eastAsia" w:ascii="宋体" w:hAnsi="宋体"/>
          <w:color w:val="000000"/>
          <w:sz w:val="24"/>
          <w:szCs w:val="24"/>
        </w:rPr>
      </w:pPr>
      <w:bookmarkStart w:id="74" w:name="_Toc29106"/>
      <w:r>
        <w:rPr>
          <w:rFonts w:hint="eastAsia" w:ascii="宋体" w:hAnsi="宋体"/>
          <w:color w:val="000000"/>
          <w:sz w:val="24"/>
          <w:szCs w:val="24"/>
        </w:rPr>
        <w:t>二、</w:t>
      </w:r>
      <w:bookmarkStart w:id="75" w:name="_Toc342913394"/>
      <w:bookmarkStart w:id="76" w:name="_Toc102227320"/>
      <w:r>
        <w:rPr>
          <w:rFonts w:hint="eastAsia" w:ascii="宋体" w:hAnsi="宋体"/>
          <w:color w:val="000000"/>
          <w:sz w:val="24"/>
          <w:szCs w:val="24"/>
        </w:rPr>
        <w:t>评审标准</w:t>
      </w:r>
      <w:bookmarkEnd w:id="74"/>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7B4D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4D7062CA">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276" w:type="dxa"/>
            <w:vAlign w:val="center"/>
          </w:tcPr>
          <w:p w14:paraId="45E5BD1A">
            <w:pPr>
              <w:spacing w:line="240" w:lineRule="atLeast"/>
              <w:ind w:firstLine="28"/>
              <w:jc w:val="center"/>
              <w:rPr>
                <w:rFonts w:hint="eastAsia" w:ascii="宋体" w:hAnsi="宋体"/>
                <w:b/>
                <w:sz w:val="21"/>
                <w:szCs w:val="21"/>
              </w:rPr>
            </w:pPr>
            <w:r>
              <w:rPr>
                <w:rFonts w:hint="eastAsia" w:ascii="宋体" w:hAnsi="宋体"/>
                <w:b/>
                <w:sz w:val="21"/>
                <w:szCs w:val="21"/>
              </w:rPr>
              <w:t>评分因素</w:t>
            </w:r>
          </w:p>
          <w:p w14:paraId="5BDAABD5">
            <w:pPr>
              <w:spacing w:line="240" w:lineRule="atLeast"/>
              <w:ind w:firstLine="28"/>
              <w:jc w:val="center"/>
              <w:rPr>
                <w:rFonts w:hint="eastAsia" w:ascii="宋体" w:hAnsi="宋体"/>
                <w:b/>
                <w:sz w:val="21"/>
                <w:szCs w:val="21"/>
              </w:rPr>
            </w:pPr>
            <w:r>
              <w:rPr>
                <w:rFonts w:hint="eastAsia" w:ascii="宋体" w:hAnsi="宋体"/>
                <w:b/>
                <w:sz w:val="21"/>
                <w:szCs w:val="21"/>
              </w:rPr>
              <w:t>及权值</w:t>
            </w:r>
          </w:p>
        </w:tc>
        <w:tc>
          <w:tcPr>
            <w:tcW w:w="1276" w:type="dxa"/>
            <w:vAlign w:val="center"/>
          </w:tcPr>
          <w:p w14:paraId="36D14807">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4111" w:type="dxa"/>
            <w:vAlign w:val="center"/>
          </w:tcPr>
          <w:p w14:paraId="54A3A4FF">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2409" w:type="dxa"/>
            <w:vAlign w:val="center"/>
          </w:tcPr>
          <w:p w14:paraId="26FAB186">
            <w:pPr>
              <w:pStyle w:val="249"/>
              <w:spacing w:line="240" w:lineRule="atLeast"/>
              <w:rPr>
                <w:rFonts w:hint="eastAsia" w:ascii="宋体" w:hAnsi="宋体" w:eastAsia="宋体"/>
                <w:sz w:val="21"/>
                <w:szCs w:val="21"/>
              </w:rPr>
            </w:pPr>
            <w:r>
              <w:rPr>
                <w:rFonts w:hint="eastAsia" w:ascii="宋体" w:hAnsi="宋体" w:eastAsia="宋体"/>
                <w:sz w:val="21"/>
                <w:szCs w:val="21"/>
              </w:rPr>
              <w:t>说明</w:t>
            </w:r>
          </w:p>
        </w:tc>
      </w:tr>
      <w:tr w14:paraId="3085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348FD339">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276" w:type="dxa"/>
            <w:vAlign w:val="center"/>
          </w:tcPr>
          <w:p w14:paraId="3EC12AFA">
            <w:pPr>
              <w:spacing w:line="240" w:lineRule="atLeast"/>
              <w:ind w:firstLine="28"/>
              <w:jc w:val="center"/>
              <w:rPr>
                <w:rFonts w:hint="eastAsia" w:ascii="宋体" w:hAnsi="宋体"/>
                <w:sz w:val="21"/>
                <w:szCs w:val="21"/>
              </w:rPr>
            </w:pPr>
            <w:r>
              <w:rPr>
                <w:rFonts w:hint="eastAsia" w:ascii="宋体" w:hAnsi="宋体"/>
                <w:sz w:val="21"/>
                <w:szCs w:val="21"/>
              </w:rPr>
              <w:t>比选报价</w:t>
            </w:r>
          </w:p>
          <w:p w14:paraId="5D0CC013">
            <w:pPr>
              <w:spacing w:line="240" w:lineRule="atLeast"/>
              <w:ind w:firstLine="28"/>
              <w:jc w:val="center"/>
              <w:rPr>
                <w:rFonts w:hint="eastAsia" w:ascii="宋体" w:hAnsi="宋体"/>
                <w:sz w:val="21"/>
                <w:szCs w:val="21"/>
              </w:rPr>
            </w:pPr>
            <w:r>
              <w:rPr>
                <w:rFonts w:hint="eastAsia" w:ascii="宋体" w:hAnsi="宋体"/>
                <w:sz w:val="21"/>
                <w:szCs w:val="21"/>
              </w:rPr>
              <w:t>（20%）</w:t>
            </w:r>
          </w:p>
        </w:tc>
        <w:tc>
          <w:tcPr>
            <w:tcW w:w="1276" w:type="dxa"/>
            <w:vAlign w:val="center"/>
          </w:tcPr>
          <w:p w14:paraId="60F37A31">
            <w:pPr>
              <w:spacing w:line="240" w:lineRule="atLeast"/>
              <w:ind w:firstLine="28"/>
              <w:jc w:val="center"/>
              <w:rPr>
                <w:rFonts w:hint="eastAsia" w:ascii="宋体" w:hAnsi="宋体"/>
                <w:sz w:val="21"/>
                <w:szCs w:val="21"/>
              </w:rPr>
            </w:pPr>
            <w:r>
              <w:rPr>
                <w:rFonts w:hint="eastAsia" w:ascii="宋体" w:hAnsi="宋体"/>
                <w:sz w:val="21"/>
                <w:szCs w:val="21"/>
              </w:rPr>
              <w:t>20分</w:t>
            </w:r>
          </w:p>
        </w:tc>
        <w:tc>
          <w:tcPr>
            <w:tcW w:w="4111" w:type="dxa"/>
            <w:vAlign w:val="center"/>
          </w:tcPr>
          <w:p w14:paraId="2B7FDEB6">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7C7032E2">
            <w:pPr>
              <w:spacing w:line="240" w:lineRule="atLeast"/>
              <w:rPr>
                <w:rFonts w:hint="eastAsia"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14:paraId="199080BC">
            <w:pPr>
              <w:spacing w:line="240" w:lineRule="atLeast"/>
              <w:ind w:left="-38"/>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3C13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66F9434C">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276" w:type="dxa"/>
            <w:vMerge w:val="restart"/>
            <w:vAlign w:val="center"/>
          </w:tcPr>
          <w:p w14:paraId="0E613350">
            <w:pPr>
              <w:spacing w:line="240" w:lineRule="atLeast"/>
              <w:ind w:firstLine="28"/>
              <w:jc w:val="center"/>
              <w:rPr>
                <w:rFonts w:hint="eastAsia" w:ascii="宋体" w:hAnsi="宋体"/>
                <w:sz w:val="21"/>
                <w:szCs w:val="21"/>
              </w:rPr>
            </w:pPr>
            <w:r>
              <w:rPr>
                <w:rFonts w:hint="eastAsia" w:ascii="宋体" w:hAnsi="宋体"/>
                <w:sz w:val="21"/>
                <w:szCs w:val="21"/>
              </w:rPr>
              <w:t>技术部分</w:t>
            </w:r>
          </w:p>
          <w:p w14:paraId="6432655F">
            <w:pPr>
              <w:spacing w:line="240" w:lineRule="atLeast"/>
              <w:ind w:firstLine="28"/>
              <w:jc w:val="center"/>
              <w:rPr>
                <w:rFonts w:hint="eastAsia" w:ascii="宋体" w:hAnsi="宋体"/>
                <w:sz w:val="21"/>
                <w:szCs w:val="21"/>
              </w:rPr>
            </w:pPr>
            <w:r>
              <w:rPr>
                <w:rFonts w:hint="eastAsia" w:ascii="宋体" w:hAnsi="宋体"/>
                <w:sz w:val="21"/>
                <w:szCs w:val="21"/>
              </w:rPr>
              <w:t>（40%）</w:t>
            </w:r>
          </w:p>
        </w:tc>
        <w:tc>
          <w:tcPr>
            <w:tcW w:w="1276" w:type="dxa"/>
            <w:vMerge w:val="restart"/>
            <w:vAlign w:val="center"/>
          </w:tcPr>
          <w:p w14:paraId="07A321E7">
            <w:pPr>
              <w:spacing w:line="240" w:lineRule="atLeast"/>
              <w:ind w:firstLine="28"/>
              <w:jc w:val="center"/>
              <w:rPr>
                <w:rFonts w:hint="eastAsia" w:ascii="宋体" w:hAnsi="宋体"/>
                <w:sz w:val="21"/>
                <w:szCs w:val="21"/>
              </w:rPr>
            </w:pPr>
            <w:r>
              <w:rPr>
                <w:rFonts w:hint="eastAsia" w:ascii="宋体" w:hAnsi="宋体"/>
                <w:sz w:val="21"/>
                <w:szCs w:val="21"/>
              </w:rPr>
              <w:t>服务方案</w:t>
            </w:r>
          </w:p>
          <w:p w14:paraId="5860A7F4">
            <w:pPr>
              <w:spacing w:line="240" w:lineRule="atLeast"/>
              <w:ind w:firstLine="28"/>
              <w:jc w:val="center"/>
              <w:rPr>
                <w:rFonts w:hint="eastAsia" w:ascii="宋体" w:hAnsi="宋体"/>
                <w:sz w:val="21"/>
                <w:szCs w:val="21"/>
              </w:rPr>
            </w:pPr>
            <w:r>
              <w:rPr>
                <w:rFonts w:hint="eastAsia" w:ascii="宋体" w:hAnsi="宋体"/>
                <w:sz w:val="21"/>
                <w:szCs w:val="21"/>
              </w:rPr>
              <w:t>40分</w:t>
            </w:r>
          </w:p>
        </w:tc>
        <w:tc>
          <w:tcPr>
            <w:tcW w:w="4111" w:type="dxa"/>
            <w:vAlign w:val="center"/>
          </w:tcPr>
          <w:p w14:paraId="54D9F31D">
            <w:pPr>
              <w:spacing w:line="240" w:lineRule="atLeast"/>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服务</w:t>
            </w:r>
            <w:r>
              <w:rPr>
                <w:rFonts w:hint="eastAsia" w:ascii="宋体" w:hAnsi="宋体"/>
                <w:sz w:val="21"/>
                <w:szCs w:val="21"/>
              </w:rPr>
              <w:t>方案（15分）</w:t>
            </w:r>
          </w:p>
          <w:p w14:paraId="7ACCE6C5">
            <w:pPr>
              <w:spacing w:line="240" w:lineRule="atLeast"/>
              <w:rPr>
                <w:rFonts w:hint="eastAsia" w:ascii="宋体" w:hAnsi="宋体"/>
                <w:sz w:val="21"/>
                <w:szCs w:val="21"/>
              </w:rPr>
            </w:pPr>
            <w:r>
              <w:rPr>
                <w:rFonts w:hint="eastAsia" w:ascii="宋体" w:hAnsi="宋体"/>
                <w:sz w:val="21"/>
                <w:szCs w:val="21"/>
                <w:lang w:val="en-US" w:eastAsia="zh-CN"/>
              </w:rPr>
              <w:t>有清晰的服务方案，能保障项目顺利进行。阐述内容包括项目理解、服务思路、保障措施等</w:t>
            </w:r>
            <w:r>
              <w:rPr>
                <w:rFonts w:hint="eastAsia" w:ascii="宋体" w:hAnsi="宋体"/>
                <w:sz w:val="21"/>
                <w:szCs w:val="21"/>
              </w:rPr>
              <w:t>。</w:t>
            </w:r>
          </w:p>
          <w:p w14:paraId="6DD7A844">
            <w:pPr>
              <w:spacing w:line="240" w:lineRule="atLeast"/>
              <w:rPr>
                <w:rFonts w:hint="eastAsia" w:ascii="宋体" w:hAnsi="宋体"/>
                <w:sz w:val="21"/>
                <w:szCs w:val="21"/>
              </w:rPr>
            </w:pPr>
            <w:r>
              <w:rPr>
                <w:rFonts w:hint="eastAsia" w:ascii="宋体" w:hAnsi="宋体"/>
                <w:sz w:val="21"/>
                <w:szCs w:val="21"/>
              </w:rPr>
              <w:t>优（方案完整、内容详实、</w:t>
            </w:r>
            <w:r>
              <w:rPr>
                <w:rFonts w:hint="eastAsia" w:ascii="宋体" w:hAnsi="宋体"/>
                <w:sz w:val="21"/>
                <w:szCs w:val="21"/>
                <w:lang w:val="en-US" w:eastAsia="zh-CN"/>
              </w:rPr>
              <w:t>保障措施得当</w:t>
            </w:r>
            <w:r>
              <w:rPr>
                <w:rFonts w:hint="eastAsia" w:ascii="宋体" w:hAnsi="宋体"/>
                <w:sz w:val="21"/>
                <w:szCs w:val="21"/>
              </w:rPr>
              <w:t>）得15分；</w:t>
            </w:r>
          </w:p>
          <w:p w14:paraId="66414376">
            <w:pPr>
              <w:spacing w:line="240" w:lineRule="atLeast"/>
              <w:rPr>
                <w:rFonts w:hint="eastAsia" w:ascii="宋体" w:hAnsi="宋体"/>
                <w:sz w:val="21"/>
                <w:szCs w:val="21"/>
              </w:rPr>
            </w:pPr>
            <w:r>
              <w:rPr>
                <w:rFonts w:hint="eastAsia" w:ascii="宋体" w:hAnsi="宋体"/>
                <w:sz w:val="21"/>
                <w:szCs w:val="21"/>
              </w:rPr>
              <w:t>较好（方案较完整、内容较详实、</w:t>
            </w:r>
            <w:r>
              <w:rPr>
                <w:rFonts w:hint="eastAsia" w:ascii="宋体" w:hAnsi="宋体"/>
                <w:sz w:val="21"/>
                <w:szCs w:val="21"/>
                <w:lang w:val="en-US" w:eastAsia="zh-CN"/>
              </w:rPr>
              <w:t>保障措施较好</w:t>
            </w:r>
            <w:r>
              <w:rPr>
                <w:rFonts w:hint="eastAsia" w:ascii="宋体" w:hAnsi="宋体"/>
                <w:sz w:val="21"/>
                <w:szCs w:val="21"/>
              </w:rPr>
              <w:t>）得10分；</w:t>
            </w:r>
          </w:p>
          <w:p w14:paraId="34235C5B">
            <w:pPr>
              <w:spacing w:line="240" w:lineRule="atLeast"/>
              <w:rPr>
                <w:rFonts w:hint="eastAsia" w:ascii="宋体" w:hAnsi="宋体"/>
                <w:sz w:val="21"/>
                <w:szCs w:val="21"/>
              </w:rPr>
            </w:pPr>
            <w:r>
              <w:rPr>
                <w:rFonts w:hint="eastAsia" w:ascii="宋体" w:hAnsi="宋体"/>
                <w:sz w:val="21"/>
                <w:szCs w:val="21"/>
              </w:rPr>
              <w:t>良（方案基本完整、内容较详实、</w:t>
            </w:r>
            <w:r>
              <w:rPr>
                <w:rFonts w:hint="eastAsia" w:ascii="宋体" w:hAnsi="宋体"/>
                <w:sz w:val="21"/>
                <w:szCs w:val="21"/>
                <w:lang w:val="en-US" w:eastAsia="zh-CN"/>
              </w:rPr>
              <w:t>保障措施</w:t>
            </w:r>
            <w:r>
              <w:rPr>
                <w:rFonts w:hint="eastAsia" w:ascii="宋体" w:hAnsi="宋体"/>
                <w:sz w:val="21"/>
                <w:szCs w:val="21"/>
              </w:rPr>
              <w:t>一般）得5分；</w:t>
            </w:r>
          </w:p>
          <w:p w14:paraId="4F672DEA">
            <w:pPr>
              <w:spacing w:line="240" w:lineRule="atLeast"/>
              <w:rPr>
                <w:rFonts w:hint="eastAsia" w:ascii="宋体" w:hAnsi="宋体"/>
                <w:sz w:val="21"/>
                <w:szCs w:val="21"/>
              </w:rPr>
            </w:pPr>
            <w:r>
              <w:rPr>
                <w:rFonts w:hint="eastAsia" w:ascii="宋体" w:hAnsi="宋体"/>
                <w:sz w:val="21"/>
                <w:szCs w:val="21"/>
              </w:rPr>
              <w:t>一般（方案一般、内容一般、</w:t>
            </w:r>
            <w:r>
              <w:rPr>
                <w:rFonts w:hint="eastAsia" w:ascii="宋体" w:hAnsi="宋体"/>
                <w:sz w:val="21"/>
                <w:szCs w:val="21"/>
                <w:lang w:val="en-US" w:eastAsia="zh-CN"/>
              </w:rPr>
              <w:t>保障措施</w:t>
            </w:r>
            <w:r>
              <w:rPr>
                <w:rFonts w:hint="eastAsia" w:ascii="宋体" w:hAnsi="宋体"/>
                <w:sz w:val="21"/>
                <w:szCs w:val="21"/>
              </w:rPr>
              <w:t>一般）得2分；</w:t>
            </w:r>
          </w:p>
          <w:p w14:paraId="4F55D024">
            <w:pPr>
              <w:spacing w:line="240" w:lineRule="atLeast"/>
              <w:rPr>
                <w:rFonts w:hint="eastAsia" w:ascii="宋体" w:hAnsi="宋体"/>
                <w:sz w:val="21"/>
                <w:szCs w:val="21"/>
              </w:rPr>
            </w:pPr>
            <w:r>
              <w:rPr>
                <w:rFonts w:hint="eastAsia" w:ascii="宋体" w:hAnsi="宋体"/>
                <w:sz w:val="21"/>
                <w:szCs w:val="21"/>
              </w:rPr>
              <w:t>差（方案不完整、内容单薄、</w:t>
            </w:r>
            <w:r>
              <w:rPr>
                <w:rFonts w:hint="eastAsia" w:ascii="宋体" w:hAnsi="宋体"/>
                <w:sz w:val="21"/>
                <w:szCs w:val="21"/>
                <w:lang w:val="en-US" w:eastAsia="zh-CN"/>
              </w:rPr>
              <w:t>保障措施</w:t>
            </w:r>
            <w:r>
              <w:rPr>
                <w:rFonts w:hint="eastAsia" w:ascii="宋体" w:hAnsi="宋体"/>
                <w:sz w:val="21"/>
                <w:szCs w:val="21"/>
              </w:rPr>
              <w:t>差）或未提供不得分。</w:t>
            </w:r>
          </w:p>
        </w:tc>
        <w:tc>
          <w:tcPr>
            <w:tcW w:w="2409" w:type="dxa"/>
            <w:vMerge w:val="restart"/>
            <w:vAlign w:val="center"/>
          </w:tcPr>
          <w:p w14:paraId="6208A36D">
            <w:pPr>
              <w:spacing w:line="240" w:lineRule="atLeast"/>
              <w:ind w:left="-38"/>
              <w:rPr>
                <w:rFonts w:hint="eastAsia" w:ascii="宋体" w:hAnsi="宋体"/>
                <w:sz w:val="21"/>
                <w:szCs w:val="21"/>
              </w:rPr>
            </w:pPr>
            <w:r>
              <w:rPr>
                <w:rFonts w:hint="eastAsia" w:ascii="宋体" w:hAnsi="宋体"/>
                <w:sz w:val="21"/>
                <w:szCs w:val="21"/>
              </w:rPr>
              <w:t>根据供应商提供的方案进行打分</w:t>
            </w:r>
          </w:p>
        </w:tc>
      </w:tr>
      <w:tr w14:paraId="3C98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E5A6B8C">
            <w:pPr>
              <w:spacing w:line="240" w:lineRule="atLeast"/>
              <w:ind w:firstLine="28"/>
              <w:jc w:val="center"/>
              <w:rPr>
                <w:rFonts w:hint="eastAsia" w:ascii="宋体" w:hAnsi="宋体"/>
                <w:sz w:val="21"/>
                <w:szCs w:val="21"/>
              </w:rPr>
            </w:pPr>
          </w:p>
        </w:tc>
        <w:tc>
          <w:tcPr>
            <w:tcW w:w="1276" w:type="dxa"/>
            <w:vMerge w:val="continue"/>
            <w:vAlign w:val="center"/>
          </w:tcPr>
          <w:p w14:paraId="4CABF05E">
            <w:pPr>
              <w:spacing w:line="240" w:lineRule="atLeast"/>
              <w:ind w:firstLine="28"/>
              <w:jc w:val="center"/>
              <w:rPr>
                <w:rFonts w:hint="eastAsia" w:ascii="宋体" w:hAnsi="宋体"/>
                <w:sz w:val="21"/>
                <w:szCs w:val="21"/>
              </w:rPr>
            </w:pPr>
          </w:p>
        </w:tc>
        <w:tc>
          <w:tcPr>
            <w:tcW w:w="1276" w:type="dxa"/>
            <w:vMerge w:val="continue"/>
            <w:vAlign w:val="center"/>
          </w:tcPr>
          <w:p w14:paraId="3FEA5147">
            <w:pPr>
              <w:spacing w:line="240" w:lineRule="atLeast"/>
              <w:ind w:firstLine="28"/>
              <w:jc w:val="center"/>
              <w:rPr>
                <w:rFonts w:hint="eastAsia" w:ascii="宋体" w:hAnsi="宋体"/>
                <w:sz w:val="21"/>
                <w:szCs w:val="21"/>
              </w:rPr>
            </w:pPr>
          </w:p>
        </w:tc>
        <w:tc>
          <w:tcPr>
            <w:tcW w:w="4111" w:type="dxa"/>
            <w:vAlign w:val="center"/>
          </w:tcPr>
          <w:p w14:paraId="2916C5D1">
            <w:pPr>
              <w:spacing w:line="240" w:lineRule="atLeast"/>
              <w:rPr>
                <w:rFonts w:hint="eastAsia" w:ascii="宋体" w:hAnsi="宋体"/>
                <w:sz w:val="21"/>
                <w:szCs w:val="21"/>
              </w:rPr>
            </w:pPr>
            <w:r>
              <w:rPr>
                <w:rFonts w:hint="eastAsia" w:ascii="宋体" w:hAnsi="宋体"/>
                <w:sz w:val="21"/>
                <w:szCs w:val="21"/>
              </w:rPr>
              <w:t>2．进度安排方案（8分）</w:t>
            </w:r>
          </w:p>
          <w:p w14:paraId="03215B06">
            <w:pPr>
              <w:spacing w:line="240" w:lineRule="atLeast"/>
              <w:rPr>
                <w:rFonts w:hint="eastAsia" w:ascii="宋体" w:hAnsi="宋体"/>
                <w:sz w:val="21"/>
                <w:szCs w:val="21"/>
              </w:rPr>
            </w:pPr>
            <w:r>
              <w:rPr>
                <w:rFonts w:hint="eastAsia" w:ascii="宋体" w:hAnsi="宋体"/>
                <w:sz w:val="21"/>
                <w:szCs w:val="21"/>
              </w:rPr>
              <w:t>有详细的进度计划，时间安排合理，明确阶段</w:t>
            </w:r>
            <w:r>
              <w:rPr>
                <w:rFonts w:hint="eastAsia" w:ascii="宋体" w:hAnsi="宋体"/>
                <w:sz w:val="21"/>
                <w:szCs w:val="21"/>
                <w:lang w:val="en-US" w:eastAsia="zh-CN"/>
              </w:rPr>
              <w:t>工作要点</w:t>
            </w:r>
            <w:r>
              <w:rPr>
                <w:rFonts w:hint="eastAsia" w:ascii="宋体" w:hAnsi="宋体"/>
                <w:sz w:val="21"/>
                <w:szCs w:val="21"/>
              </w:rPr>
              <w:t>。</w:t>
            </w:r>
          </w:p>
          <w:p w14:paraId="64A0D754">
            <w:pPr>
              <w:spacing w:line="240" w:lineRule="atLeast"/>
              <w:rPr>
                <w:rFonts w:hint="eastAsia" w:ascii="宋体" w:hAnsi="宋体"/>
                <w:sz w:val="21"/>
                <w:szCs w:val="21"/>
              </w:rPr>
            </w:pPr>
            <w:r>
              <w:rPr>
                <w:rFonts w:hint="eastAsia" w:ascii="宋体" w:hAnsi="宋体"/>
                <w:sz w:val="21"/>
                <w:szCs w:val="21"/>
              </w:rPr>
              <w:t>优（工作安排合理、能优于采购要求完成工作）得8分；</w:t>
            </w:r>
          </w:p>
          <w:p w14:paraId="3271ABEE">
            <w:pPr>
              <w:spacing w:line="240" w:lineRule="atLeast"/>
              <w:rPr>
                <w:rFonts w:hint="eastAsia" w:ascii="宋体" w:hAnsi="宋体"/>
                <w:sz w:val="21"/>
                <w:szCs w:val="21"/>
              </w:rPr>
            </w:pPr>
            <w:r>
              <w:rPr>
                <w:rFonts w:hint="eastAsia" w:ascii="宋体" w:hAnsi="宋体"/>
                <w:sz w:val="21"/>
                <w:szCs w:val="21"/>
              </w:rPr>
              <w:t>较好（工作安排较合理、能优于满足采购要求完成工作）得6分；</w:t>
            </w:r>
          </w:p>
          <w:p w14:paraId="4655D300">
            <w:pPr>
              <w:spacing w:line="240" w:lineRule="atLeast"/>
              <w:rPr>
                <w:rFonts w:hint="eastAsia" w:ascii="宋体" w:hAnsi="宋体"/>
                <w:sz w:val="21"/>
                <w:szCs w:val="21"/>
              </w:rPr>
            </w:pPr>
            <w:r>
              <w:rPr>
                <w:rFonts w:hint="eastAsia" w:ascii="宋体" w:hAnsi="宋体"/>
                <w:sz w:val="21"/>
                <w:szCs w:val="21"/>
                <w:lang w:eastAsia="zh-CN"/>
              </w:rPr>
              <w:t>良</w:t>
            </w:r>
            <w:r>
              <w:rPr>
                <w:rFonts w:hint="eastAsia" w:ascii="宋体" w:hAnsi="宋体"/>
                <w:sz w:val="21"/>
                <w:szCs w:val="21"/>
              </w:rPr>
              <w:t>（工作安排较合理、能满足采购要求完成工作）得4分；</w:t>
            </w:r>
          </w:p>
          <w:p w14:paraId="18027DBA">
            <w:pPr>
              <w:spacing w:line="240" w:lineRule="atLeast"/>
              <w:rPr>
                <w:rFonts w:hint="eastAsia"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14:paraId="12C247FD">
            <w:pPr>
              <w:spacing w:line="240" w:lineRule="atLeast"/>
              <w:rPr>
                <w:rFonts w:hint="eastAsia"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14:paraId="2CBA9FBF">
            <w:pPr>
              <w:spacing w:line="240" w:lineRule="atLeast"/>
              <w:ind w:left="-38"/>
              <w:rPr>
                <w:rFonts w:hint="eastAsia" w:ascii="宋体" w:hAnsi="宋体"/>
                <w:sz w:val="21"/>
                <w:szCs w:val="21"/>
              </w:rPr>
            </w:pPr>
          </w:p>
        </w:tc>
      </w:tr>
      <w:tr w14:paraId="1594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1E8D1946">
            <w:pPr>
              <w:spacing w:line="240" w:lineRule="atLeast"/>
              <w:ind w:firstLine="28"/>
              <w:jc w:val="center"/>
              <w:rPr>
                <w:rFonts w:hint="eastAsia" w:ascii="宋体" w:hAnsi="宋体"/>
                <w:sz w:val="21"/>
                <w:szCs w:val="21"/>
              </w:rPr>
            </w:pPr>
          </w:p>
        </w:tc>
        <w:tc>
          <w:tcPr>
            <w:tcW w:w="1276" w:type="dxa"/>
            <w:vMerge w:val="continue"/>
            <w:vAlign w:val="center"/>
          </w:tcPr>
          <w:p w14:paraId="4D460E8A">
            <w:pPr>
              <w:spacing w:line="240" w:lineRule="atLeast"/>
              <w:ind w:firstLine="28"/>
              <w:jc w:val="center"/>
              <w:rPr>
                <w:rFonts w:hint="eastAsia" w:ascii="宋体" w:hAnsi="宋体"/>
                <w:sz w:val="21"/>
                <w:szCs w:val="21"/>
              </w:rPr>
            </w:pPr>
          </w:p>
        </w:tc>
        <w:tc>
          <w:tcPr>
            <w:tcW w:w="1276" w:type="dxa"/>
            <w:vMerge w:val="continue"/>
            <w:vAlign w:val="center"/>
          </w:tcPr>
          <w:p w14:paraId="040CD959">
            <w:pPr>
              <w:spacing w:line="240" w:lineRule="atLeast"/>
              <w:ind w:firstLine="28"/>
              <w:jc w:val="center"/>
              <w:rPr>
                <w:rFonts w:hint="eastAsia" w:ascii="宋体" w:hAnsi="宋体"/>
                <w:sz w:val="21"/>
                <w:szCs w:val="21"/>
              </w:rPr>
            </w:pPr>
          </w:p>
        </w:tc>
        <w:tc>
          <w:tcPr>
            <w:tcW w:w="4111" w:type="dxa"/>
            <w:vAlign w:val="center"/>
          </w:tcPr>
          <w:p w14:paraId="02E1E618">
            <w:pPr>
              <w:spacing w:line="240" w:lineRule="atLeast"/>
              <w:rPr>
                <w:rFonts w:hint="eastAsia" w:ascii="宋体" w:hAnsi="宋体"/>
                <w:sz w:val="21"/>
                <w:szCs w:val="21"/>
              </w:rPr>
            </w:pPr>
            <w:r>
              <w:rPr>
                <w:rFonts w:hint="eastAsia" w:ascii="宋体" w:hAnsi="宋体"/>
                <w:sz w:val="21"/>
                <w:szCs w:val="21"/>
              </w:rPr>
              <w:t>3．安全保障方案及应急预案（10分）</w:t>
            </w:r>
          </w:p>
          <w:p w14:paraId="76EA03CE">
            <w:pPr>
              <w:spacing w:line="240" w:lineRule="atLeast"/>
              <w:rPr>
                <w:rFonts w:hint="eastAsia" w:ascii="宋体" w:hAnsi="宋体"/>
                <w:sz w:val="21"/>
                <w:szCs w:val="21"/>
              </w:rPr>
            </w:pPr>
            <w:r>
              <w:rPr>
                <w:rFonts w:hint="eastAsia" w:ascii="宋体" w:hAnsi="宋体"/>
                <w:sz w:val="21"/>
                <w:szCs w:val="21"/>
              </w:rPr>
              <w:t>阐述内容包括人员安全、质量安全；现场突发情况处置，处置流程清晰，涵盖可能出现的各种应急情况，并提供对应的处置措施。</w:t>
            </w:r>
          </w:p>
          <w:p w14:paraId="5D221960">
            <w:pPr>
              <w:spacing w:line="240" w:lineRule="atLeast"/>
              <w:rPr>
                <w:rFonts w:hint="eastAsia" w:ascii="宋体" w:hAnsi="宋体"/>
                <w:sz w:val="21"/>
                <w:szCs w:val="21"/>
              </w:rPr>
            </w:pPr>
            <w:r>
              <w:rPr>
                <w:rFonts w:hint="eastAsia" w:ascii="宋体" w:hAnsi="宋体"/>
                <w:sz w:val="21"/>
                <w:szCs w:val="21"/>
              </w:rPr>
              <w:t>优（方案完整、内容详实、</w:t>
            </w:r>
            <w:r>
              <w:rPr>
                <w:rFonts w:hint="eastAsia" w:ascii="宋体" w:hAnsi="宋体"/>
                <w:sz w:val="21"/>
                <w:szCs w:val="21"/>
                <w:lang w:val="en-US" w:eastAsia="zh-CN"/>
              </w:rPr>
              <w:t>保障措施得当</w:t>
            </w:r>
            <w:r>
              <w:rPr>
                <w:rFonts w:hint="eastAsia" w:ascii="宋体" w:hAnsi="宋体"/>
                <w:sz w:val="21"/>
                <w:szCs w:val="21"/>
              </w:rPr>
              <w:t>）得</w:t>
            </w:r>
            <w:r>
              <w:rPr>
                <w:rFonts w:hint="eastAsia" w:ascii="宋体" w:hAnsi="宋体"/>
                <w:sz w:val="21"/>
                <w:szCs w:val="21"/>
                <w:lang w:val="en-US" w:eastAsia="zh-CN"/>
              </w:rPr>
              <w:t>10</w:t>
            </w:r>
            <w:r>
              <w:rPr>
                <w:rFonts w:hint="eastAsia" w:ascii="宋体" w:hAnsi="宋体"/>
                <w:sz w:val="21"/>
                <w:szCs w:val="21"/>
              </w:rPr>
              <w:t>分；</w:t>
            </w:r>
          </w:p>
          <w:p w14:paraId="54AB44D8">
            <w:pPr>
              <w:spacing w:line="240" w:lineRule="atLeast"/>
              <w:rPr>
                <w:rFonts w:hint="eastAsia" w:ascii="宋体" w:hAnsi="宋体"/>
                <w:sz w:val="21"/>
                <w:szCs w:val="21"/>
              </w:rPr>
            </w:pPr>
            <w:r>
              <w:rPr>
                <w:rFonts w:hint="eastAsia" w:ascii="宋体" w:hAnsi="宋体"/>
                <w:sz w:val="21"/>
                <w:szCs w:val="21"/>
              </w:rPr>
              <w:t>较好（方案较完整、内容较详实、</w:t>
            </w:r>
            <w:r>
              <w:rPr>
                <w:rFonts w:hint="eastAsia" w:ascii="宋体" w:hAnsi="宋体"/>
                <w:sz w:val="21"/>
                <w:szCs w:val="21"/>
                <w:lang w:val="en-US" w:eastAsia="zh-CN"/>
              </w:rPr>
              <w:t>保障措施较好</w:t>
            </w:r>
            <w:r>
              <w:rPr>
                <w:rFonts w:hint="eastAsia" w:ascii="宋体" w:hAnsi="宋体"/>
                <w:sz w:val="21"/>
                <w:szCs w:val="21"/>
              </w:rPr>
              <w:t>）得</w:t>
            </w:r>
            <w:r>
              <w:rPr>
                <w:rFonts w:hint="eastAsia" w:ascii="宋体" w:hAnsi="宋体"/>
                <w:sz w:val="21"/>
                <w:szCs w:val="21"/>
                <w:lang w:val="en-US" w:eastAsia="zh-CN"/>
              </w:rPr>
              <w:t>7</w:t>
            </w:r>
            <w:r>
              <w:rPr>
                <w:rFonts w:hint="eastAsia" w:ascii="宋体" w:hAnsi="宋体"/>
                <w:sz w:val="21"/>
                <w:szCs w:val="21"/>
              </w:rPr>
              <w:t>分；</w:t>
            </w:r>
          </w:p>
          <w:p w14:paraId="663EE18A">
            <w:pPr>
              <w:spacing w:line="240" w:lineRule="atLeast"/>
              <w:rPr>
                <w:rFonts w:hint="eastAsia" w:ascii="宋体" w:hAnsi="宋体"/>
                <w:sz w:val="21"/>
                <w:szCs w:val="21"/>
              </w:rPr>
            </w:pPr>
            <w:r>
              <w:rPr>
                <w:rFonts w:hint="eastAsia" w:ascii="宋体" w:hAnsi="宋体"/>
                <w:sz w:val="21"/>
                <w:szCs w:val="21"/>
              </w:rPr>
              <w:t>良（方案基本完整、内容较详实、</w:t>
            </w:r>
            <w:r>
              <w:rPr>
                <w:rFonts w:hint="eastAsia" w:ascii="宋体" w:hAnsi="宋体"/>
                <w:sz w:val="21"/>
                <w:szCs w:val="21"/>
                <w:lang w:val="en-US" w:eastAsia="zh-CN"/>
              </w:rPr>
              <w:t>保障措施</w:t>
            </w:r>
            <w:r>
              <w:rPr>
                <w:rFonts w:hint="eastAsia" w:ascii="宋体" w:hAnsi="宋体"/>
                <w:sz w:val="21"/>
                <w:szCs w:val="21"/>
              </w:rPr>
              <w:t>一般）得</w:t>
            </w:r>
            <w:r>
              <w:rPr>
                <w:rFonts w:hint="eastAsia" w:ascii="宋体" w:hAnsi="宋体"/>
                <w:sz w:val="21"/>
                <w:szCs w:val="21"/>
                <w:lang w:val="en-US" w:eastAsia="zh-CN"/>
              </w:rPr>
              <w:t>4</w:t>
            </w:r>
            <w:r>
              <w:rPr>
                <w:rFonts w:hint="eastAsia" w:ascii="宋体" w:hAnsi="宋体"/>
                <w:sz w:val="21"/>
                <w:szCs w:val="21"/>
              </w:rPr>
              <w:t>分；</w:t>
            </w:r>
          </w:p>
          <w:p w14:paraId="1F272686">
            <w:pPr>
              <w:spacing w:line="240" w:lineRule="atLeast"/>
              <w:rPr>
                <w:rFonts w:hint="eastAsia" w:ascii="宋体" w:hAnsi="宋体"/>
                <w:sz w:val="21"/>
                <w:szCs w:val="21"/>
              </w:rPr>
            </w:pPr>
            <w:r>
              <w:rPr>
                <w:rFonts w:hint="eastAsia" w:ascii="宋体" w:hAnsi="宋体"/>
                <w:sz w:val="21"/>
                <w:szCs w:val="21"/>
              </w:rPr>
              <w:t>一般（方案一般、内容一般、</w:t>
            </w:r>
            <w:r>
              <w:rPr>
                <w:rFonts w:hint="eastAsia" w:ascii="宋体" w:hAnsi="宋体"/>
                <w:sz w:val="21"/>
                <w:szCs w:val="21"/>
                <w:lang w:val="en-US" w:eastAsia="zh-CN"/>
              </w:rPr>
              <w:t>保障措施</w:t>
            </w:r>
            <w:r>
              <w:rPr>
                <w:rFonts w:hint="eastAsia" w:ascii="宋体" w:hAnsi="宋体"/>
                <w:sz w:val="21"/>
                <w:szCs w:val="21"/>
              </w:rPr>
              <w:t>一般）得2分；</w:t>
            </w:r>
          </w:p>
          <w:p w14:paraId="31D4F15C">
            <w:pPr>
              <w:rPr>
                <w:rFonts w:hint="eastAsia" w:ascii="宋体" w:hAnsi="宋体"/>
                <w:sz w:val="21"/>
                <w:szCs w:val="21"/>
              </w:rPr>
            </w:pPr>
            <w:r>
              <w:rPr>
                <w:rFonts w:hint="eastAsia" w:ascii="宋体" w:hAnsi="宋体"/>
                <w:sz w:val="21"/>
                <w:szCs w:val="21"/>
              </w:rPr>
              <w:t>差（方案不完整、内容单薄、</w:t>
            </w:r>
            <w:r>
              <w:rPr>
                <w:rFonts w:hint="eastAsia" w:ascii="宋体" w:hAnsi="宋体"/>
                <w:sz w:val="21"/>
                <w:szCs w:val="21"/>
                <w:lang w:val="en-US" w:eastAsia="zh-CN"/>
              </w:rPr>
              <w:t>保障措施</w:t>
            </w:r>
            <w:r>
              <w:rPr>
                <w:rFonts w:hint="eastAsia" w:ascii="宋体" w:hAnsi="宋体"/>
                <w:sz w:val="21"/>
                <w:szCs w:val="21"/>
              </w:rPr>
              <w:t>差）或未提供不得分。</w:t>
            </w:r>
          </w:p>
        </w:tc>
        <w:tc>
          <w:tcPr>
            <w:tcW w:w="2409" w:type="dxa"/>
            <w:vMerge w:val="continue"/>
            <w:vAlign w:val="center"/>
          </w:tcPr>
          <w:p w14:paraId="054631D8">
            <w:pPr>
              <w:spacing w:line="240" w:lineRule="atLeast"/>
              <w:ind w:left="-38"/>
              <w:rPr>
                <w:rFonts w:hint="eastAsia" w:ascii="宋体" w:hAnsi="宋体"/>
                <w:sz w:val="21"/>
                <w:szCs w:val="21"/>
              </w:rPr>
            </w:pPr>
          </w:p>
        </w:tc>
      </w:tr>
      <w:tr w14:paraId="743E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6958E88E">
            <w:pPr>
              <w:spacing w:line="240" w:lineRule="atLeast"/>
              <w:ind w:firstLine="28"/>
              <w:jc w:val="center"/>
              <w:rPr>
                <w:rFonts w:hint="eastAsia" w:ascii="宋体" w:hAnsi="宋体"/>
                <w:sz w:val="21"/>
                <w:szCs w:val="21"/>
              </w:rPr>
            </w:pPr>
          </w:p>
        </w:tc>
        <w:tc>
          <w:tcPr>
            <w:tcW w:w="1276" w:type="dxa"/>
            <w:vMerge w:val="continue"/>
            <w:vAlign w:val="center"/>
          </w:tcPr>
          <w:p w14:paraId="366CAA9C">
            <w:pPr>
              <w:spacing w:line="240" w:lineRule="atLeast"/>
              <w:ind w:firstLine="28"/>
              <w:jc w:val="center"/>
              <w:rPr>
                <w:rFonts w:hint="eastAsia" w:ascii="宋体" w:hAnsi="宋体"/>
                <w:sz w:val="21"/>
                <w:szCs w:val="21"/>
              </w:rPr>
            </w:pPr>
          </w:p>
        </w:tc>
        <w:tc>
          <w:tcPr>
            <w:tcW w:w="1276" w:type="dxa"/>
            <w:vMerge w:val="continue"/>
            <w:vAlign w:val="center"/>
          </w:tcPr>
          <w:p w14:paraId="333857CD">
            <w:pPr>
              <w:spacing w:line="240" w:lineRule="atLeast"/>
              <w:ind w:firstLine="28"/>
              <w:jc w:val="center"/>
              <w:rPr>
                <w:rFonts w:hint="eastAsia" w:ascii="宋体" w:hAnsi="宋体"/>
                <w:sz w:val="21"/>
                <w:szCs w:val="21"/>
              </w:rPr>
            </w:pPr>
          </w:p>
        </w:tc>
        <w:tc>
          <w:tcPr>
            <w:tcW w:w="4111" w:type="dxa"/>
            <w:vAlign w:val="center"/>
          </w:tcPr>
          <w:p w14:paraId="0D614403">
            <w:pPr>
              <w:spacing w:line="240" w:lineRule="atLeast"/>
              <w:rPr>
                <w:rFonts w:hint="eastAsia" w:ascii="宋体" w:hAnsi="宋体"/>
                <w:sz w:val="21"/>
                <w:szCs w:val="21"/>
              </w:rPr>
            </w:pPr>
            <w:r>
              <w:rPr>
                <w:rFonts w:hint="eastAsia" w:ascii="宋体" w:hAnsi="宋体"/>
                <w:sz w:val="21"/>
                <w:szCs w:val="21"/>
              </w:rPr>
              <w:t>4.重难点分析及解决方案（7分）；</w:t>
            </w:r>
          </w:p>
          <w:p w14:paraId="37A98B2A">
            <w:pPr>
              <w:spacing w:line="240" w:lineRule="atLeast"/>
              <w:rPr>
                <w:rFonts w:hint="eastAsia" w:ascii="宋体" w:hAnsi="宋体"/>
                <w:sz w:val="21"/>
                <w:szCs w:val="21"/>
              </w:rPr>
            </w:pPr>
            <w:r>
              <w:rPr>
                <w:rFonts w:hint="eastAsia" w:ascii="宋体" w:hAnsi="宋体"/>
                <w:sz w:val="21"/>
                <w:szCs w:val="21"/>
              </w:rPr>
              <w:t>根据供应商对本项目重点、难点分析的透彻程度，及相应解决方案的针对性、可行性进行评分。</w:t>
            </w:r>
          </w:p>
          <w:p w14:paraId="45DF9FD9">
            <w:pPr>
              <w:rPr>
                <w:rFonts w:hint="eastAsia" w:ascii="宋体" w:hAnsi="宋体"/>
                <w:sz w:val="21"/>
                <w:szCs w:val="21"/>
              </w:rPr>
            </w:pPr>
            <w:r>
              <w:rPr>
                <w:rFonts w:hint="eastAsia" w:ascii="宋体" w:hAnsi="宋体"/>
                <w:sz w:val="21"/>
                <w:szCs w:val="21"/>
              </w:rPr>
              <w:t>优（方案完整、分析透彻、针对性强、可行性高）得7分；</w:t>
            </w:r>
          </w:p>
          <w:p w14:paraId="0E459233">
            <w:pPr>
              <w:rPr>
                <w:rFonts w:hint="eastAsia" w:ascii="宋体" w:hAnsi="宋体"/>
                <w:sz w:val="21"/>
                <w:szCs w:val="21"/>
              </w:rPr>
            </w:pPr>
            <w:r>
              <w:rPr>
                <w:rFonts w:hint="eastAsia" w:ascii="宋体" w:hAnsi="宋体"/>
                <w:sz w:val="21"/>
                <w:szCs w:val="21"/>
              </w:rPr>
              <w:t>较好（方案完整、分析较透彻、针对性较强、可行性较高）得5分；</w:t>
            </w:r>
          </w:p>
          <w:p w14:paraId="254DBA60">
            <w:pPr>
              <w:rPr>
                <w:rFonts w:hint="eastAsia" w:ascii="宋体" w:hAnsi="宋体"/>
                <w:sz w:val="21"/>
                <w:szCs w:val="21"/>
              </w:rPr>
            </w:pPr>
            <w:r>
              <w:rPr>
                <w:rFonts w:hint="eastAsia" w:ascii="宋体" w:hAnsi="宋体"/>
                <w:sz w:val="21"/>
                <w:szCs w:val="21"/>
              </w:rPr>
              <w:t>良（方案基本完整、分析一般、针对性一般、可行性一般）得3分；</w:t>
            </w:r>
          </w:p>
          <w:p w14:paraId="4210A678">
            <w:pPr>
              <w:rPr>
                <w:rFonts w:hint="eastAsia"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14:paraId="2648ACBD">
            <w:pPr>
              <w:spacing w:line="240" w:lineRule="atLeast"/>
              <w:rPr>
                <w:rFonts w:hint="eastAsia"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14:paraId="0C2220AE">
            <w:pPr>
              <w:spacing w:line="240" w:lineRule="atLeast"/>
              <w:ind w:left="-38"/>
              <w:rPr>
                <w:rFonts w:hint="eastAsia" w:ascii="宋体" w:hAnsi="宋体"/>
                <w:sz w:val="21"/>
                <w:szCs w:val="21"/>
              </w:rPr>
            </w:pPr>
          </w:p>
        </w:tc>
      </w:tr>
      <w:tr w14:paraId="3931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14:paraId="0C4CA9D9">
            <w:pPr>
              <w:spacing w:line="240" w:lineRule="atLeast"/>
              <w:ind w:firstLine="28"/>
              <w:jc w:val="center"/>
              <w:rPr>
                <w:rFonts w:hint="eastAsia" w:ascii="宋体" w:hAnsi="宋体"/>
                <w:sz w:val="21"/>
                <w:szCs w:val="21"/>
              </w:rPr>
            </w:pPr>
            <w:r>
              <w:rPr>
                <w:rFonts w:hint="eastAsia" w:ascii="宋体" w:hAnsi="宋体"/>
                <w:sz w:val="21"/>
                <w:szCs w:val="21"/>
              </w:rPr>
              <w:t>3</w:t>
            </w:r>
          </w:p>
        </w:tc>
        <w:tc>
          <w:tcPr>
            <w:tcW w:w="1276" w:type="dxa"/>
            <w:vMerge w:val="restart"/>
            <w:vAlign w:val="center"/>
          </w:tcPr>
          <w:p w14:paraId="1AD4E8A2">
            <w:pPr>
              <w:spacing w:line="240" w:lineRule="atLeast"/>
              <w:ind w:firstLine="28"/>
              <w:jc w:val="center"/>
              <w:rPr>
                <w:rFonts w:hint="eastAsia" w:ascii="宋体" w:hAnsi="宋体"/>
                <w:sz w:val="21"/>
                <w:szCs w:val="21"/>
              </w:rPr>
            </w:pPr>
            <w:r>
              <w:rPr>
                <w:rFonts w:hint="eastAsia" w:ascii="宋体" w:hAnsi="宋体"/>
                <w:sz w:val="21"/>
                <w:szCs w:val="21"/>
              </w:rPr>
              <w:t>商务部分</w:t>
            </w:r>
          </w:p>
          <w:p w14:paraId="0372FB86">
            <w:pPr>
              <w:spacing w:line="240" w:lineRule="atLeast"/>
              <w:ind w:firstLine="28"/>
              <w:jc w:val="center"/>
              <w:rPr>
                <w:rFonts w:hint="eastAsia" w:ascii="宋体" w:hAnsi="宋体"/>
                <w:sz w:val="21"/>
                <w:szCs w:val="21"/>
              </w:rPr>
            </w:pPr>
            <w:r>
              <w:rPr>
                <w:rFonts w:hint="eastAsia" w:ascii="宋体" w:hAnsi="宋体"/>
                <w:sz w:val="21"/>
                <w:szCs w:val="21"/>
              </w:rPr>
              <w:t>（40%）</w:t>
            </w:r>
          </w:p>
        </w:tc>
        <w:tc>
          <w:tcPr>
            <w:tcW w:w="1276" w:type="dxa"/>
            <w:vMerge w:val="restart"/>
            <w:vAlign w:val="center"/>
          </w:tcPr>
          <w:p w14:paraId="52AC428B">
            <w:pPr>
              <w:spacing w:line="240" w:lineRule="atLeast"/>
              <w:ind w:firstLine="28"/>
              <w:jc w:val="center"/>
              <w:rPr>
                <w:rFonts w:hint="eastAsia" w:ascii="宋体" w:hAnsi="宋体"/>
                <w:sz w:val="21"/>
                <w:szCs w:val="21"/>
              </w:rPr>
            </w:pPr>
            <w:r>
              <w:rPr>
                <w:rFonts w:hint="eastAsia" w:ascii="宋体" w:hAnsi="宋体"/>
                <w:sz w:val="21"/>
                <w:szCs w:val="21"/>
              </w:rPr>
              <w:t>团队配置</w:t>
            </w:r>
          </w:p>
          <w:p w14:paraId="27F7286D">
            <w:pPr>
              <w:spacing w:line="240" w:lineRule="atLeast"/>
              <w:ind w:firstLine="28"/>
              <w:jc w:val="center"/>
              <w:rPr>
                <w:rFonts w:hint="eastAsia" w:ascii="宋体" w:hAnsi="宋体"/>
                <w:sz w:val="21"/>
                <w:szCs w:val="21"/>
              </w:rPr>
            </w:pPr>
            <w:r>
              <w:rPr>
                <w:rFonts w:hint="eastAsia" w:ascii="宋体" w:hAnsi="宋体"/>
                <w:sz w:val="21"/>
                <w:szCs w:val="21"/>
                <w:lang w:val="en-US" w:eastAsia="zh-CN"/>
              </w:rPr>
              <w:t>25</w:t>
            </w:r>
            <w:r>
              <w:rPr>
                <w:rFonts w:hint="eastAsia" w:ascii="宋体" w:hAnsi="宋体"/>
                <w:sz w:val="21"/>
                <w:szCs w:val="21"/>
              </w:rPr>
              <w:t>分</w:t>
            </w:r>
          </w:p>
        </w:tc>
        <w:tc>
          <w:tcPr>
            <w:tcW w:w="4111" w:type="dxa"/>
            <w:vAlign w:val="center"/>
          </w:tcPr>
          <w:p w14:paraId="6BDF0EB5">
            <w:pPr>
              <w:spacing w:line="240" w:lineRule="atLeast"/>
              <w:rPr>
                <w:rFonts w:hint="eastAsia" w:ascii="宋体" w:hAnsi="宋体"/>
                <w:sz w:val="21"/>
                <w:szCs w:val="21"/>
              </w:rPr>
            </w:pPr>
            <w:r>
              <w:rPr>
                <w:rFonts w:hint="eastAsia" w:ascii="宋体" w:hAnsi="宋体"/>
                <w:sz w:val="21"/>
                <w:szCs w:val="21"/>
              </w:rPr>
              <w:t>1.人员数量（10分）</w:t>
            </w:r>
          </w:p>
          <w:p w14:paraId="6C9C5AEB">
            <w:pPr>
              <w:spacing w:line="240" w:lineRule="atLeast"/>
              <w:rPr>
                <w:rFonts w:hint="eastAsia" w:ascii="宋体" w:hAnsi="宋体"/>
                <w:sz w:val="21"/>
                <w:szCs w:val="21"/>
              </w:rPr>
            </w:pPr>
            <w:r>
              <w:rPr>
                <w:rFonts w:hint="eastAsia" w:ascii="宋体" w:hAnsi="宋体"/>
                <w:sz w:val="21"/>
                <w:szCs w:val="21"/>
              </w:rPr>
              <w:t>拟派本项目团队人数在</w:t>
            </w:r>
            <w:r>
              <w:rPr>
                <w:rFonts w:hint="eastAsia" w:ascii="宋体" w:hAnsi="宋体"/>
                <w:sz w:val="21"/>
                <w:szCs w:val="21"/>
                <w:lang w:val="en-US" w:eastAsia="zh-CN"/>
              </w:rPr>
              <w:t>6</w:t>
            </w:r>
            <w:r>
              <w:rPr>
                <w:rFonts w:hint="eastAsia" w:ascii="宋体" w:hAnsi="宋体"/>
                <w:sz w:val="21"/>
                <w:szCs w:val="21"/>
              </w:rPr>
              <w:t>人及以上的，得10分。</w:t>
            </w:r>
          </w:p>
        </w:tc>
        <w:tc>
          <w:tcPr>
            <w:tcW w:w="2409" w:type="dxa"/>
            <w:tcBorders>
              <w:bottom w:val="single" w:color="auto" w:sz="4" w:space="0"/>
            </w:tcBorders>
            <w:vAlign w:val="center"/>
          </w:tcPr>
          <w:p w14:paraId="5BAF2B35">
            <w:pPr>
              <w:spacing w:line="240" w:lineRule="atLeast"/>
              <w:ind w:left="-38"/>
              <w:jc w:val="left"/>
              <w:rPr>
                <w:rFonts w:hint="default" w:ascii="宋体" w:hAnsi="宋体" w:eastAsia="宋体"/>
                <w:sz w:val="21"/>
                <w:szCs w:val="21"/>
                <w:lang w:val="en-US" w:eastAsia="zh-CN"/>
              </w:rPr>
            </w:pPr>
            <w:r>
              <w:rPr>
                <w:rFonts w:hint="eastAsia" w:ascii="宋体" w:hAnsi="宋体"/>
                <w:sz w:val="21"/>
                <w:szCs w:val="21"/>
                <w:lang w:val="en-US" w:eastAsia="zh-CN"/>
              </w:rPr>
              <w:t>提供人员名单、拟任本项目职务、供应商为其缴纳的社保证明（或与其签订的劳动合同）复印件，加盖供应商公章。</w:t>
            </w:r>
          </w:p>
        </w:tc>
      </w:tr>
      <w:tr w14:paraId="4125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A34CB83">
            <w:pPr>
              <w:spacing w:line="240" w:lineRule="atLeast"/>
              <w:ind w:firstLine="28"/>
              <w:jc w:val="center"/>
              <w:rPr>
                <w:rFonts w:hint="eastAsia" w:ascii="宋体" w:hAnsi="宋体"/>
                <w:sz w:val="21"/>
                <w:szCs w:val="21"/>
              </w:rPr>
            </w:pPr>
          </w:p>
        </w:tc>
        <w:tc>
          <w:tcPr>
            <w:tcW w:w="1276" w:type="dxa"/>
            <w:vMerge w:val="continue"/>
            <w:vAlign w:val="center"/>
          </w:tcPr>
          <w:p w14:paraId="07051D2F">
            <w:pPr>
              <w:spacing w:line="240" w:lineRule="atLeast"/>
              <w:ind w:firstLine="28"/>
              <w:jc w:val="center"/>
              <w:rPr>
                <w:rFonts w:hint="eastAsia" w:ascii="宋体" w:hAnsi="宋体"/>
                <w:sz w:val="21"/>
                <w:szCs w:val="21"/>
              </w:rPr>
            </w:pPr>
          </w:p>
        </w:tc>
        <w:tc>
          <w:tcPr>
            <w:tcW w:w="1276" w:type="dxa"/>
            <w:vMerge w:val="continue"/>
            <w:vAlign w:val="center"/>
          </w:tcPr>
          <w:p w14:paraId="79C99030">
            <w:pPr>
              <w:spacing w:line="240" w:lineRule="atLeast"/>
              <w:ind w:firstLine="28"/>
              <w:jc w:val="center"/>
              <w:rPr>
                <w:rFonts w:hint="eastAsia" w:ascii="宋体" w:hAnsi="宋体"/>
                <w:sz w:val="21"/>
                <w:szCs w:val="21"/>
              </w:rPr>
            </w:pPr>
          </w:p>
        </w:tc>
        <w:tc>
          <w:tcPr>
            <w:tcW w:w="4111" w:type="dxa"/>
            <w:vAlign w:val="center"/>
          </w:tcPr>
          <w:p w14:paraId="7000BEC2">
            <w:pPr>
              <w:spacing w:line="240" w:lineRule="atLeast"/>
              <w:rPr>
                <w:rFonts w:hint="eastAsia" w:ascii="宋体" w:hAnsi="宋体"/>
                <w:sz w:val="21"/>
                <w:szCs w:val="21"/>
              </w:rPr>
            </w:pPr>
            <w:r>
              <w:rPr>
                <w:rFonts w:hint="eastAsia" w:ascii="宋体" w:hAnsi="宋体"/>
                <w:sz w:val="21"/>
                <w:szCs w:val="21"/>
              </w:rPr>
              <w:t>2.项目负责人（</w:t>
            </w:r>
            <w:r>
              <w:rPr>
                <w:rFonts w:ascii="宋体" w:hAnsi="宋体"/>
                <w:sz w:val="21"/>
                <w:szCs w:val="21"/>
              </w:rPr>
              <w:t>1</w:t>
            </w:r>
            <w:r>
              <w:rPr>
                <w:rFonts w:hint="eastAsia" w:ascii="宋体" w:hAnsi="宋体"/>
                <w:sz w:val="21"/>
                <w:szCs w:val="21"/>
              </w:rPr>
              <w:t>0分）</w:t>
            </w:r>
          </w:p>
          <w:p w14:paraId="688BA200">
            <w:pPr>
              <w:spacing w:line="240" w:lineRule="atLeast"/>
              <w:rPr>
                <w:rFonts w:hint="eastAsia" w:ascii="宋体" w:hAnsi="宋体"/>
                <w:sz w:val="21"/>
                <w:szCs w:val="21"/>
              </w:rPr>
            </w:pPr>
            <w:r>
              <w:rPr>
                <w:rFonts w:hint="eastAsia" w:ascii="宋体" w:hAnsi="宋体"/>
                <w:sz w:val="21"/>
                <w:szCs w:val="21"/>
              </w:rPr>
              <w:t>拟派本项目</w:t>
            </w:r>
            <w:r>
              <w:rPr>
                <w:rFonts w:hint="eastAsia" w:ascii="宋体" w:hAnsi="宋体"/>
                <w:sz w:val="21"/>
                <w:szCs w:val="21"/>
                <w:lang w:val="en-US" w:eastAsia="zh-CN"/>
              </w:rPr>
              <w:t>负责人从事过会务服务或会议服务或活动组织服务</w:t>
            </w:r>
            <w:r>
              <w:rPr>
                <w:rFonts w:hint="eastAsia" w:ascii="宋体" w:hAnsi="宋体"/>
                <w:sz w:val="21"/>
                <w:szCs w:val="21"/>
              </w:rPr>
              <w:t>项目</w:t>
            </w:r>
            <w:r>
              <w:rPr>
                <w:rFonts w:hint="eastAsia" w:ascii="宋体" w:hAnsi="宋体"/>
                <w:sz w:val="21"/>
                <w:szCs w:val="21"/>
                <w:lang w:val="en-US" w:eastAsia="zh-CN"/>
              </w:rPr>
              <w:t>并担任项目负责人或现场负责人</w:t>
            </w:r>
            <w:r>
              <w:rPr>
                <w:rFonts w:hint="eastAsia" w:ascii="宋体" w:hAnsi="宋体"/>
                <w:sz w:val="21"/>
                <w:szCs w:val="21"/>
              </w:rPr>
              <w:t>的</w:t>
            </w:r>
            <w:r>
              <w:rPr>
                <w:rFonts w:hint="eastAsia" w:ascii="宋体" w:hAnsi="宋体"/>
                <w:sz w:val="21"/>
                <w:szCs w:val="21"/>
                <w:lang w:eastAsia="zh-CN"/>
              </w:rPr>
              <w:t>，</w:t>
            </w:r>
            <w:r>
              <w:rPr>
                <w:rFonts w:hint="eastAsia" w:ascii="宋体" w:hAnsi="宋体"/>
                <w:sz w:val="21"/>
                <w:szCs w:val="21"/>
              </w:rPr>
              <w:t>有</w:t>
            </w:r>
            <w:r>
              <w:rPr>
                <w:rFonts w:hint="eastAsia" w:ascii="宋体" w:hAnsi="宋体"/>
                <w:sz w:val="21"/>
                <w:szCs w:val="21"/>
                <w:lang w:val="en-US" w:eastAsia="zh-CN"/>
              </w:rPr>
              <w:t>1项得5分，满分10分。</w:t>
            </w:r>
          </w:p>
        </w:tc>
        <w:tc>
          <w:tcPr>
            <w:tcW w:w="2409" w:type="dxa"/>
            <w:vMerge w:val="restart"/>
            <w:vAlign w:val="center"/>
          </w:tcPr>
          <w:p w14:paraId="2DA24DDE">
            <w:pPr>
              <w:spacing w:line="240" w:lineRule="atLeast"/>
              <w:ind w:left="-38"/>
              <w:jc w:val="left"/>
              <w:rPr>
                <w:rFonts w:hint="default" w:ascii="宋体" w:hAnsi="宋体" w:eastAsia="宋体"/>
                <w:sz w:val="21"/>
                <w:szCs w:val="21"/>
                <w:lang w:val="en-US" w:eastAsia="zh-CN"/>
              </w:rPr>
            </w:pPr>
            <w:r>
              <w:rPr>
                <w:rFonts w:hint="eastAsia" w:ascii="宋体" w:hAnsi="宋体"/>
                <w:sz w:val="21"/>
                <w:szCs w:val="21"/>
                <w:lang w:val="en-US" w:eastAsia="zh-CN"/>
              </w:rPr>
              <w:t>提供项目负责人和团队成员服务经验证明（如合同或个人简历等，形式不限），加盖供应商公章。</w:t>
            </w:r>
          </w:p>
        </w:tc>
      </w:tr>
      <w:tr w14:paraId="7F85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E84A53B">
            <w:pPr>
              <w:spacing w:line="240" w:lineRule="atLeast"/>
              <w:ind w:firstLine="28"/>
              <w:jc w:val="center"/>
              <w:rPr>
                <w:rFonts w:hint="eastAsia" w:ascii="宋体" w:hAnsi="宋体"/>
                <w:sz w:val="21"/>
                <w:szCs w:val="21"/>
              </w:rPr>
            </w:pPr>
          </w:p>
        </w:tc>
        <w:tc>
          <w:tcPr>
            <w:tcW w:w="1276" w:type="dxa"/>
            <w:vMerge w:val="continue"/>
            <w:vAlign w:val="center"/>
          </w:tcPr>
          <w:p w14:paraId="5AAA787E">
            <w:pPr>
              <w:spacing w:line="240" w:lineRule="atLeast"/>
              <w:ind w:firstLine="28"/>
              <w:jc w:val="center"/>
              <w:rPr>
                <w:rFonts w:hint="eastAsia" w:ascii="宋体" w:hAnsi="宋体"/>
                <w:sz w:val="21"/>
                <w:szCs w:val="21"/>
              </w:rPr>
            </w:pPr>
          </w:p>
        </w:tc>
        <w:tc>
          <w:tcPr>
            <w:tcW w:w="1276" w:type="dxa"/>
            <w:vMerge w:val="continue"/>
            <w:vAlign w:val="center"/>
          </w:tcPr>
          <w:p w14:paraId="38786931">
            <w:pPr>
              <w:spacing w:line="240" w:lineRule="atLeast"/>
              <w:ind w:firstLine="28"/>
              <w:jc w:val="center"/>
              <w:rPr>
                <w:rFonts w:hint="eastAsia" w:ascii="宋体" w:hAnsi="宋体"/>
                <w:sz w:val="21"/>
                <w:szCs w:val="21"/>
              </w:rPr>
            </w:pPr>
          </w:p>
        </w:tc>
        <w:tc>
          <w:tcPr>
            <w:tcW w:w="4111" w:type="dxa"/>
            <w:vAlign w:val="center"/>
          </w:tcPr>
          <w:p w14:paraId="4F65963F">
            <w:pPr>
              <w:spacing w:line="240" w:lineRule="atLeast"/>
              <w:rPr>
                <w:rFonts w:hint="eastAsia" w:ascii="宋体" w:hAnsi="宋体"/>
                <w:sz w:val="21"/>
                <w:szCs w:val="21"/>
              </w:rPr>
            </w:pPr>
            <w:r>
              <w:rPr>
                <w:rFonts w:hint="eastAsia" w:ascii="宋体" w:hAnsi="宋体"/>
                <w:sz w:val="21"/>
                <w:szCs w:val="21"/>
              </w:rPr>
              <w:t>3.团队成员（</w:t>
            </w:r>
            <w:r>
              <w:rPr>
                <w:rFonts w:hint="eastAsia" w:ascii="宋体" w:hAnsi="宋体"/>
                <w:sz w:val="21"/>
                <w:szCs w:val="21"/>
                <w:lang w:val="en-US" w:eastAsia="zh-CN"/>
              </w:rPr>
              <w:t>5</w:t>
            </w:r>
            <w:r>
              <w:rPr>
                <w:rFonts w:hint="eastAsia" w:ascii="宋体" w:hAnsi="宋体"/>
                <w:sz w:val="21"/>
                <w:szCs w:val="21"/>
              </w:rPr>
              <w:t>分）</w:t>
            </w:r>
          </w:p>
          <w:p w14:paraId="6271C160">
            <w:pPr>
              <w:spacing w:line="240" w:lineRule="atLeast"/>
              <w:rPr>
                <w:rFonts w:hint="eastAsia" w:ascii="宋体" w:hAnsi="宋体"/>
                <w:sz w:val="21"/>
                <w:szCs w:val="21"/>
              </w:rPr>
            </w:pPr>
            <w:r>
              <w:rPr>
                <w:rFonts w:hint="eastAsia" w:ascii="宋体" w:hAnsi="宋体"/>
                <w:sz w:val="21"/>
                <w:szCs w:val="21"/>
              </w:rPr>
              <w:t>拟派本项目团队人员</w:t>
            </w:r>
            <w:r>
              <w:rPr>
                <w:rFonts w:hint="eastAsia" w:ascii="宋体" w:hAnsi="宋体"/>
                <w:sz w:val="21"/>
                <w:szCs w:val="21"/>
                <w:lang w:eastAsia="zh-CN"/>
              </w:rPr>
              <w:t>（</w:t>
            </w:r>
            <w:r>
              <w:rPr>
                <w:rFonts w:hint="eastAsia" w:ascii="宋体" w:hAnsi="宋体"/>
                <w:sz w:val="21"/>
                <w:szCs w:val="21"/>
                <w:lang w:val="en-US" w:eastAsia="zh-CN"/>
              </w:rPr>
              <w:t>不含项目负责人</w:t>
            </w:r>
            <w:r>
              <w:rPr>
                <w:rFonts w:hint="eastAsia" w:ascii="宋体" w:hAnsi="宋体"/>
                <w:sz w:val="21"/>
                <w:szCs w:val="21"/>
                <w:lang w:eastAsia="zh-CN"/>
              </w:rPr>
              <w:t>）</w:t>
            </w:r>
            <w:r>
              <w:rPr>
                <w:rFonts w:hint="eastAsia" w:ascii="宋体" w:hAnsi="宋体"/>
                <w:sz w:val="21"/>
                <w:szCs w:val="21"/>
                <w:lang w:val="en-US" w:eastAsia="zh-CN"/>
              </w:rPr>
              <w:t>从事过会务服务或会议服务或活动组织服务</w:t>
            </w:r>
            <w:r>
              <w:rPr>
                <w:rFonts w:hint="eastAsia" w:ascii="宋体" w:hAnsi="宋体"/>
                <w:sz w:val="21"/>
                <w:szCs w:val="21"/>
              </w:rPr>
              <w:t>项目的</w:t>
            </w:r>
            <w:r>
              <w:rPr>
                <w:rFonts w:hint="eastAsia" w:ascii="宋体" w:hAnsi="宋体"/>
                <w:sz w:val="21"/>
                <w:szCs w:val="21"/>
                <w:lang w:eastAsia="zh-CN"/>
              </w:rPr>
              <w:t>，</w:t>
            </w:r>
            <w:r>
              <w:rPr>
                <w:rFonts w:hint="eastAsia" w:ascii="宋体" w:hAnsi="宋体"/>
                <w:sz w:val="21"/>
                <w:szCs w:val="21"/>
              </w:rPr>
              <w:t>有</w:t>
            </w:r>
            <w:r>
              <w:rPr>
                <w:rFonts w:hint="eastAsia" w:ascii="宋体" w:hAnsi="宋体"/>
                <w:sz w:val="21"/>
                <w:szCs w:val="21"/>
                <w:lang w:val="en-US" w:eastAsia="zh-CN"/>
              </w:rPr>
              <w:t>1人得1分，满分5分。</w:t>
            </w:r>
          </w:p>
        </w:tc>
        <w:tc>
          <w:tcPr>
            <w:tcW w:w="2409" w:type="dxa"/>
            <w:vMerge w:val="continue"/>
            <w:vAlign w:val="center"/>
          </w:tcPr>
          <w:p w14:paraId="21338A25">
            <w:pPr>
              <w:spacing w:line="240" w:lineRule="atLeast"/>
              <w:ind w:left="-38"/>
              <w:jc w:val="left"/>
              <w:rPr>
                <w:rFonts w:hint="eastAsia" w:ascii="宋体" w:hAnsi="宋体"/>
                <w:sz w:val="21"/>
                <w:szCs w:val="21"/>
              </w:rPr>
            </w:pPr>
          </w:p>
        </w:tc>
      </w:tr>
      <w:tr w14:paraId="33E2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04783D2">
            <w:pPr>
              <w:spacing w:line="240" w:lineRule="atLeast"/>
              <w:ind w:firstLine="28"/>
              <w:jc w:val="center"/>
              <w:rPr>
                <w:rFonts w:hint="eastAsia" w:ascii="宋体" w:hAnsi="宋体"/>
                <w:sz w:val="21"/>
                <w:szCs w:val="21"/>
              </w:rPr>
            </w:pPr>
          </w:p>
        </w:tc>
        <w:tc>
          <w:tcPr>
            <w:tcW w:w="1276" w:type="dxa"/>
            <w:vMerge w:val="continue"/>
            <w:vAlign w:val="center"/>
          </w:tcPr>
          <w:p w14:paraId="32D2BA80">
            <w:pPr>
              <w:spacing w:line="240" w:lineRule="atLeast"/>
              <w:ind w:firstLine="28"/>
              <w:jc w:val="center"/>
              <w:rPr>
                <w:rFonts w:hint="eastAsia" w:ascii="宋体" w:hAnsi="宋体"/>
                <w:sz w:val="21"/>
                <w:szCs w:val="21"/>
              </w:rPr>
            </w:pPr>
          </w:p>
        </w:tc>
        <w:tc>
          <w:tcPr>
            <w:tcW w:w="1276" w:type="dxa"/>
            <w:vAlign w:val="center"/>
          </w:tcPr>
          <w:p w14:paraId="148E000B">
            <w:pPr>
              <w:spacing w:line="240" w:lineRule="atLeast"/>
              <w:jc w:val="center"/>
              <w:rPr>
                <w:rFonts w:hint="eastAsia" w:ascii="宋体" w:hAnsi="宋体"/>
                <w:sz w:val="21"/>
                <w:szCs w:val="21"/>
              </w:rPr>
            </w:pPr>
            <w:r>
              <w:rPr>
                <w:rFonts w:hint="eastAsia" w:ascii="宋体" w:hAnsi="宋体"/>
                <w:sz w:val="21"/>
                <w:szCs w:val="21"/>
              </w:rPr>
              <w:t>业绩</w:t>
            </w:r>
          </w:p>
          <w:p w14:paraId="055683CE">
            <w:pPr>
              <w:spacing w:line="240" w:lineRule="atLeast"/>
              <w:ind w:firstLine="28"/>
              <w:jc w:val="center"/>
              <w:rPr>
                <w:rFonts w:hint="eastAsia" w:ascii="宋体" w:hAnsi="宋体"/>
                <w:sz w:val="21"/>
                <w:szCs w:val="21"/>
              </w:rPr>
            </w:pPr>
            <w:r>
              <w:rPr>
                <w:rFonts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tc>
        <w:tc>
          <w:tcPr>
            <w:tcW w:w="4111" w:type="dxa"/>
            <w:vAlign w:val="center"/>
          </w:tcPr>
          <w:p w14:paraId="55445EBA">
            <w:pPr>
              <w:spacing w:line="24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年1月1日至响应文件递交截止时间，供应商承接</w:t>
            </w:r>
            <w:r>
              <w:rPr>
                <w:rFonts w:hint="eastAsia" w:ascii="宋体" w:hAnsi="宋体"/>
                <w:sz w:val="21"/>
                <w:szCs w:val="21"/>
                <w:lang w:val="en-US" w:eastAsia="zh-CN"/>
              </w:rPr>
              <w:t>过会务服务或会议服务或活动组织服务</w:t>
            </w:r>
            <w:r>
              <w:rPr>
                <w:rFonts w:hint="eastAsia" w:ascii="宋体" w:hAnsi="宋体"/>
                <w:sz w:val="21"/>
                <w:szCs w:val="21"/>
              </w:rPr>
              <w:t>项目的，提供一个合同得</w:t>
            </w:r>
            <w:r>
              <w:rPr>
                <w:rFonts w:hint="eastAsia" w:ascii="宋体" w:hAnsi="宋体"/>
                <w:sz w:val="21"/>
                <w:szCs w:val="21"/>
                <w:lang w:val="en-US" w:eastAsia="zh-CN"/>
              </w:rPr>
              <w:t>3</w:t>
            </w:r>
            <w:r>
              <w:rPr>
                <w:rFonts w:hint="eastAsia" w:ascii="宋体" w:hAnsi="宋体"/>
                <w:sz w:val="21"/>
                <w:szCs w:val="21"/>
              </w:rPr>
              <w:t>分，满分</w:t>
            </w:r>
            <w:r>
              <w:rPr>
                <w:rFonts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tc>
        <w:tc>
          <w:tcPr>
            <w:tcW w:w="2409" w:type="dxa"/>
            <w:vAlign w:val="center"/>
          </w:tcPr>
          <w:p w14:paraId="00821A95">
            <w:pPr>
              <w:spacing w:line="240" w:lineRule="atLeast"/>
              <w:ind w:left="-38"/>
              <w:jc w:val="left"/>
              <w:rPr>
                <w:rFonts w:hint="eastAsia" w:ascii="宋体" w:hAnsi="宋体"/>
                <w:sz w:val="21"/>
                <w:szCs w:val="21"/>
              </w:rPr>
            </w:pPr>
            <w:r>
              <w:rPr>
                <w:rFonts w:hint="eastAsia" w:ascii="宋体" w:hAnsi="宋体"/>
                <w:sz w:val="21"/>
                <w:szCs w:val="21"/>
              </w:rPr>
              <w:t>提供合同复印件，加盖供应商公章。</w:t>
            </w:r>
          </w:p>
        </w:tc>
      </w:tr>
    </w:tbl>
    <w:p w14:paraId="7BEFAE2B">
      <w:pPr>
        <w:snapToGrid w:val="0"/>
        <w:spacing w:line="360" w:lineRule="auto"/>
        <w:ind w:firstLine="465"/>
        <w:rPr>
          <w:rFonts w:hint="eastAsia" w:ascii="宋体" w:hAnsi="宋体"/>
          <w:b/>
          <w:color w:val="000000"/>
          <w:sz w:val="24"/>
          <w:szCs w:val="24"/>
        </w:rPr>
      </w:pPr>
      <w:r>
        <w:rPr>
          <w:rFonts w:hint="eastAsia" w:ascii="宋体" w:hAnsi="宋体"/>
          <w:b/>
          <w:color w:val="000000"/>
          <w:sz w:val="24"/>
          <w:szCs w:val="24"/>
        </w:rPr>
        <w:t>说明：</w:t>
      </w:r>
    </w:p>
    <w:p w14:paraId="05343634">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0A86A8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（二）关于小微企业报价扣除比例说明</w:t>
      </w:r>
    </w:p>
    <w:p w14:paraId="176A0BE6">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7B308D5">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58A796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41C25D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6406EF7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B1EEA3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14:paraId="521F845F">
      <w:pPr>
        <w:pStyle w:val="4"/>
        <w:spacing w:before="0" w:after="0" w:line="360" w:lineRule="auto"/>
        <w:ind w:firstLine="482" w:firstLineChars="200"/>
        <w:rPr>
          <w:rFonts w:hint="eastAsia" w:ascii="宋体" w:hAnsi="宋体"/>
          <w:color w:val="000000"/>
          <w:sz w:val="24"/>
          <w:szCs w:val="24"/>
        </w:rPr>
      </w:pPr>
      <w:bookmarkStart w:id="77" w:name="_Toc9470"/>
      <w:r>
        <w:rPr>
          <w:rFonts w:hint="eastAsia" w:ascii="宋体" w:hAnsi="宋体"/>
          <w:color w:val="000000"/>
          <w:sz w:val="24"/>
          <w:szCs w:val="24"/>
        </w:rPr>
        <w:t>三、无效响应</w:t>
      </w:r>
      <w:bookmarkEnd w:id="77"/>
    </w:p>
    <w:p w14:paraId="35B5208A">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14:paraId="6477DDAF">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14:paraId="09338D8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14:paraId="0EF1D48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14:paraId="70DAD891">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76D47EF1">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14:paraId="0AC6B4BA">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97E63A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1EA2344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14:paraId="66B81C1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20758D1D">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57F1EFFB">
      <w:pPr>
        <w:pStyle w:val="4"/>
        <w:spacing w:before="0" w:after="0" w:line="360" w:lineRule="auto"/>
        <w:ind w:firstLine="482" w:firstLineChars="200"/>
        <w:rPr>
          <w:rFonts w:hint="eastAsia" w:ascii="宋体" w:hAnsi="宋体"/>
          <w:color w:val="000000"/>
          <w:sz w:val="24"/>
          <w:szCs w:val="24"/>
        </w:rPr>
      </w:pPr>
      <w:bookmarkStart w:id="78" w:name="_Toc29229"/>
      <w:r>
        <w:rPr>
          <w:rFonts w:hint="eastAsia" w:ascii="宋体" w:hAnsi="宋体"/>
          <w:color w:val="000000"/>
          <w:sz w:val="24"/>
          <w:szCs w:val="24"/>
        </w:rPr>
        <w:t>四、</w:t>
      </w:r>
      <w:bookmarkEnd w:id="75"/>
      <w:bookmarkEnd w:id="76"/>
      <w:r>
        <w:rPr>
          <w:rFonts w:hint="eastAsia" w:ascii="宋体" w:hAnsi="宋体"/>
          <w:color w:val="000000"/>
          <w:sz w:val="24"/>
          <w:szCs w:val="24"/>
        </w:rPr>
        <w:t>采购终止</w:t>
      </w:r>
      <w:bookmarkEnd w:id="78"/>
    </w:p>
    <w:p w14:paraId="1EEA827D">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1074B95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B91EE57">
      <w:pPr>
        <w:snapToGrid w:val="0"/>
        <w:spacing w:line="360" w:lineRule="auto"/>
        <w:ind w:firstLine="465"/>
        <w:rPr>
          <w:rFonts w:hint="eastAsia" w:ascii="宋体" w:hAnsi="宋体"/>
          <w:color w:val="000000"/>
          <w:sz w:val="24"/>
          <w:szCs w:val="24"/>
        </w:rPr>
        <w:sectPr>
          <w:footerReference r:id="rId9" w:type="default"/>
          <w:footerReference r:id="rId10"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61BFDF86">
      <w:pPr>
        <w:pStyle w:val="3"/>
        <w:spacing w:line="360" w:lineRule="auto"/>
        <w:jc w:val="center"/>
        <w:rPr>
          <w:rFonts w:hint="eastAsia" w:ascii="宋体" w:hAnsi="宋体" w:eastAsia="宋体"/>
          <w:color w:val="000000"/>
          <w:sz w:val="36"/>
          <w:szCs w:val="30"/>
        </w:rPr>
      </w:pPr>
      <w:bookmarkStart w:id="79" w:name="_Toc102227313"/>
      <w:bookmarkStart w:id="80" w:name="_Toc32282"/>
      <w:r>
        <w:rPr>
          <w:rFonts w:hint="eastAsia" w:ascii="宋体" w:hAnsi="宋体" w:eastAsia="宋体"/>
          <w:color w:val="000000"/>
          <w:sz w:val="36"/>
          <w:szCs w:val="30"/>
        </w:rPr>
        <w:t>第五篇  供应商须知</w:t>
      </w:r>
      <w:bookmarkEnd w:id="79"/>
      <w:bookmarkEnd w:id="80"/>
    </w:p>
    <w:p w14:paraId="10E52330">
      <w:pPr>
        <w:pStyle w:val="4"/>
        <w:spacing w:before="0" w:after="0" w:line="360" w:lineRule="auto"/>
        <w:ind w:firstLine="482" w:firstLineChars="200"/>
        <w:rPr>
          <w:rFonts w:hint="eastAsia" w:ascii="宋体" w:hAnsi="宋体"/>
          <w:color w:val="000000"/>
          <w:sz w:val="24"/>
          <w:szCs w:val="24"/>
        </w:rPr>
      </w:pPr>
      <w:bookmarkStart w:id="81" w:name="_Toc17881"/>
      <w:bookmarkStart w:id="82" w:name="_Toc342913389"/>
      <w:r>
        <w:rPr>
          <w:rFonts w:hint="eastAsia" w:ascii="宋体" w:hAnsi="宋体"/>
          <w:color w:val="000000"/>
          <w:sz w:val="24"/>
          <w:szCs w:val="24"/>
        </w:rPr>
        <w:t>一、比选费用</w:t>
      </w:r>
      <w:bookmarkEnd w:id="81"/>
      <w:bookmarkEnd w:id="82"/>
    </w:p>
    <w:p w14:paraId="22F46453">
      <w:pPr>
        <w:pStyle w:val="199"/>
        <w:spacing w:line="360" w:lineRule="auto"/>
        <w:ind w:firstLine="480" w:firstLineChars="200"/>
        <w:rPr>
          <w:rFonts w:hint="eastAsia"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28B2B577">
      <w:pPr>
        <w:pStyle w:val="4"/>
        <w:tabs>
          <w:tab w:val="left" w:pos="2640"/>
        </w:tabs>
        <w:spacing w:before="0" w:after="0" w:line="360" w:lineRule="auto"/>
        <w:ind w:firstLine="482" w:firstLineChars="200"/>
        <w:rPr>
          <w:rFonts w:hint="eastAsia" w:ascii="宋体" w:hAnsi="宋体"/>
          <w:color w:val="000000"/>
          <w:sz w:val="24"/>
          <w:szCs w:val="24"/>
        </w:rPr>
      </w:pPr>
      <w:bookmarkStart w:id="83" w:name="_Toc342913391"/>
      <w:bookmarkStart w:id="84" w:name="_Toc6713"/>
      <w:r>
        <w:rPr>
          <w:rFonts w:hint="eastAsia" w:ascii="宋体" w:hAnsi="宋体"/>
          <w:color w:val="000000"/>
          <w:sz w:val="24"/>
          <w:szCs w:val="24"/>
        </w:rPr>
        <w:t>二、竞争性比选文件</w:t>
      </w:r>
      <w:bookmarkEnd w:id="83"/>
      <w:bookmarkEnd w:id="84"/>
    </w:p>
    <w:p w14:paraId="208871C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79904AB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C65499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（三）竞争性比选文件的解释</w:t>
      </w:r>
    </w:p>
    <w:p w14:paraId="1B2706E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66429"/>
      <w:bookmarkStart w:id="86" w:name="_Toc318159780"/>
      <w:bookmarkStart w:id="87" w:name="_Toc318159349"/>
      <w:bookmarkStart w:id="88" w:name="_Toc318159160"/>
    </w:p>
    <w:p w14:paraId="6EA6A5E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14:paraId="5162C865">
      <w:pPr>
        <w:pStyle w:val="4"/>
        <w:spacing w:before="0" w:after="0" w:line="360" w:lineRule="auto"/>
        <w:ind w:firstLine="482" w:firstLineChars="200"/>
        <w:rPr>
          <w:rFonts w:hint="eastAsia" w:ascii="宋体" w:hAnsi="宋体"/>
          <w:color w:val="000000"/>
          <w:sz w:val="24"/>
          <w:szCs w:val="24"/>
        </w:rPr>
      </w:pPr>
      <w:bookmarkStart w:id="89" w:name="_Toc102227318"/>
      <w:bookmarkStart w:id="90" w:name="_Toc4015"/>
      <w:bookmarkStart w:id="91" w:name="_Toc342913392"/>
      <w:bookmarkStart w:id="92" w:name="_Toc179714297"/>
      <w:r>
        <w:rPr>
          <w:rFonts w:hint="eastAsia" w:ascii="宋体" w:hAnsi="宋体"/>
          <w:color w:val="000000"/>
          <w:sz w:val="24"/>
          <w:szCs w:val="24"/>
        </w:rPr>
        <w:t>三、比选要求</w:t>
      </w:r>
      <w:bookmarkEnd w:id="89"/>
      <w:bookmarkEnd w:id="90"/>
      <w:bookmarkEnd w:id="91"/>
      <w:bookmarkEnd w:id="92"/>
    </w:p>
    <w:p w14:paraId="3EEA505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（一）响应文件</w:t>
      </w:r>
    </w:p>
    <w:p w14:paraId="34A53FF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FA0168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14:paraId="27998BD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7B311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（二）联合体</w:t>
      </w:r>
    </w:p>
    <w:p w14:paraId="1BA8ADF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本项目不接受联合体比选。</w:t>
      </w:r>
    </w:p>
    <w:p w14:paraId="622F8C1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74EF37B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（四）比选保证金：</w:t>
      </w:r>
    </w:p>
    <w:p w14:paraId="63395AE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2ACF54E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2.发生以下情况之一者，比选保证金不予退还：</w:t>
      </w:r>
    </w:p>
    <w:p w14:paraId="2B3C0BE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 供应商在提交响应文件截止时间后撤回响应文件的；</w:t>
      </w:r>
    </w:p>
    <w:p w14:paraId="1FA4489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 供应商在响应文件中提供虚假材料的；</w:t>
      </w:r>
    </w:p>
    <w:p w14:paraId="447CB4B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4D58F40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39ADDC1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DFA547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（四）修正错误</w:t>
      </w:r>
    </w:p>
    <w:p w14:paraId="635C519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64B4185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C0B210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14:paraId="01AA75B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5153C1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1510AC6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14:paraId="5733648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14:paraId="7210A1B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0E97E91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599B599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2.响应文件递交截止时间：参阅采购邀请书。</w:t>
      </w:r>
    </w:p>
    <w:p w14:paraId="1E9009A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3.响应文件语言：简体中文</w:t>
      </w:r>
    </w:p>
    <w:p w14:paraId="1865293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14:paraId="53AF02D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03E84D49">
      <w:pPr>
        <w:pStyle w:val="4"/>
        <w:spacing w:before="0" w:after="0" w:line="360" w:lineRule="auto"/>
        <w:ind w:firstLine="482" w:firstLineChars="200"/>
        <w:rPr>
          <w:rFonts w:hint="eastAsia" w:ascii="宋体" w:hAnsi="宋体"/>
          <w:color w:val="000000"/>
          <w:sz w:val="24"/>
          <w:szCs w:val="24"/>
        </w:rPr>
      </w:pPr>
      <w:bookmarkStart w:id="93" w:name="_Toc14144"/>
      <w:r>
        <w:rPr>
          <w:rFonts w:hint="eastAsia" w:ascii="宋体" w:hAnsi="宋体"/>
          <w:color w:val="000000"/>
          <w:sz w:val="24"/>
          <w:szCs w:val="24"/>
        </w:rPr>
        <w:t>四、成交供应商的确认和变更</w:t>
      </w:r>
      <w:bookmarkEnd w:id="93"/>
    </w:p>
    <w:p w14:paraId="08C606E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14:paraId="63E9C60D">
      <w:pPr>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7C5D4A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14:paraId="5C399D8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9E64D0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7E0635A1">
      <w:pPr>
        <w:pStyle w:val="4"/>
        <w:spacing w:before="0" w:after="0" w:line="360" w:lineRule="auto"/>
        <w:ind w:firstLine="482" w:firstLineChars="200"/>
        <w:rPr>
          <w:rFonts w:hint="eastAsia" w:ascii="宋体" w:hAnsi="宋体"/>
          <w:color w:val="000000"/>
          <w:sz w:val="24"/>
          <w:szCs w:val="24"/>
        </w:rPr>
      </w:pPr>
      <w:bookmarkStart w:id="94" w:name="_Toc342913395"/>
      <w:bookmarkStart w:id="95" w:name="_Toc102227321"/>
      <w:bookmarkStart w:id="96" w:name="_Toc18850"/>
      <w:r>
        <w:rPr>
          <w:rFonts w:hint="eastAsia" w:ascii="宋体" w:hAnsi="宋体"/>
          <w:color w:val="000000"/>
          <w:sz w:val="24"/>
          <w:szCs w:val="24"/>
        </w:rPr>
        <w:t>五、成交通知</w:t>
      </w:r>
      <w:bookmarkEnd w:id="94"/>
      <w:bookmarkEnd w:id="95"/>
      <w:bookmarkEnd w:id="96"/>
    </w:p>
    <w:p w14:paraId="76BE4DB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3189627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6F746CB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14:paraId="338EF9FD">
      <w:pPr>
        <w:spacing w:line="360" w:lineRule="auto"/>
        <w:ind w:firstLine="480" w:firstLineChars="200"/>
        <w:rPr>
          <w:rFonts w:hint="eastAsia" w:ascii="宋体" w:hAnsi="宋体"/>
          <w:color w:val="000000"/>
        </w:rPr>
      </w:pPr>
      <w:r>
        <w:rPr>
          <w:rFonts w:hint="eastAsia" w:ascii="宋体" w:hAnsi="宋体"/>
          <w:color w:val="000000"/>
          <w:sz w:val="24"/>
          <w:szCs w:val="24"/>
        </w:rPr>
        <w:t>（四）如有供应商对成交结果提出质疑的，在质疑处理完毕后发出成交通知书。</w:t>
      </w:r>
    </w:p>
    <w:p w14:paraId="1D11CB58">
      <w:pPr>
        <w:pStyle w:val="4"/>
        <w:spacing w:before="0" w:after="0" w:line="360" w:lineRule="auto"/>
        <w:ind w:firstLine="482" w:firstLineChars="200"/>
        <w:rPr>
          <w:rFonts w:hint="eastAsia" w:ascii="宋体" w:hAnsi="宋体"/>
          <w:color w:val="000000"/>
          <w:sz w:val="24"/>
          <w:szCs w:val="24"/>
        </w:rPr>
      </w:pPr>
      <w:bookmarkStart w:id="97" w:name="_Toc21612"/>
      <w:r>
        <w:rPr>
          <w:rFonts w:hint="eastAsia" w:ascii="宋体" w:hAnsi="宋体"/>
          <w:color w:val="000000"/>
          <w:sz w:val="24"/>
          <w:szCs w:val="24"/>
        </w:rPr>
        <w:t>六、关于质疑和投诉</w:t>
      </w:r>
      <w:bookmarkEnd w:id="97"/>
    </w:p>
    <w:p w14:paraId="0EA7C6E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（一）质疑</w:t>
      </w:r>
    </w:p>
    <w:p w14:paraId="55BD7D2F">
      <w:pPr>
        <w:spacing w:line="360" w:lineRule="auto"/>
        <w:ind w:firstLine="570"/>
        <w:rPr>
          <w:rFonts w:hint="eastAsia"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49FA265B">
      <w:pPr>
        <w:spacing w:line="360" w:lineRule="auto"/>
        <w:ind w:firstLine="570"/>
        <w:rPr>
          <w:rFonts w:hint="eastAsia" w:ascii="宋体" w:hAnsi="宋体"/>
          <w:color w:val="000000"/>
          <w:sz w:val="24"/>
          <w:szCs w:val="24"/>
        </w:rPr>
      </w:pPr>
      <w:r>
        <w:rPr>
          <w:rFonts w:hint="eastAsia" w:ascii="宋体" w:hAnsi="宋体"/>
          <w:color w:val="000000"/>
          <w:sz w:val="24"/>
          <w:szCs w:val="24"/>
        </w:rPr>
        <w:t>提出质疑的应当是参与所质疑项目采购活动的供应商。</w:t>
      </w:r>
    </w:p>
    <w:p w14:paraId="6E9E47FD">
      <w:pPr>
        <w:spacing w:line="360" w:lineRule="auto"/>
        <w:ind w:firstLine="570"/>
        <w:rPr>
          <w:rFonts w:hint="eastAsia" w:ascii="宋体" w:hAnsi="宋体"/>
          <w:color w:val="000000"/>
          <w:sz w:val="24"/>
          <w:szCs w:val="24"/>
        </w:rPr>
      </w:pPr>
      <w:r>
        <w:rPr>
          <w:rFonts w:hint="eastAsia" w:ascii="宋体" w:hAnsi="宋体"/>
          <w:color w:val="000000"/>
          <w:sz w:val="24"/>
          <w:szCs w:val="24"/>
        </w:rPr>
        <w:t>1.质疑内容、时限</w:t>
      </w:r>
    </w:p>
    <w:p w14:paraId="31287F8D">
      <w:pPr>
        <w:spacing w:line="360" w:lineRule="auto"/>
        <w:ind w:firstLine="570"/>
        <w:rPr>
          <w:rFonts w:hint="eastAsia"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7FF64466">
      <w:pPr>
        <w:spacing w:line="360" w:lineRule="auto"/>
        <w:ind w:firstLine="570"/>
        <w:rPr>
          <w:rFonts w:hint="eastAsia"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76CA1A52">
      <w:pPr>
        <w:spacing w:line="360" w:lineRule="auto"/>
        <w:ind w:firstLine="570"/>
        <w:rPr>
          <w:rFonts w:hint="eastAsia" w:ascii="宋体" w:hAnsi="宋体"/>
          <w:color w:val="000000"/>
          <w:sz w:val="24"/>
          <w:szCs w:val="24"/>
        </w:rPr>
      </w:pPr>
      <w:r>
        <w:rPr>
          <w:rFonts w:hint="eastAsia" w:ascii="宋体" w:hAnsi="宋体"/>
          <w:color w:val="000000"/>
          <w:sz w:val="24"/>
          <w:szCs w:val="24"/>
        </w:rPr>
        <w:t>（1）供应商的姓名或者名称、地址、邮编、联系人及联系电话；</w:t>
      </w:r>
    </w:p>
    <w:p w14:paraId="083EE3AD">
      <w:pPr>
        <w:spacing w:line="360" w:lineRule="auto"/>
        <w:ind w:firstLine="570"/>
        <w:rPr>
          <w:rFonts w:hint="eastAsia" w:ascii="宋体" w:hAnsi="宋体"/>
          <w:color w:val="000000"/>
          <w:sz w:val="24"/>
          <w:szCs w:val="24"/>
        </w:rPr>
      </w:pPr>
      <w:r>
        <w:rPr>
          <w:rFonts w:hint="eastAsia" w:ascii="宋体" w:hAnsi="宋体"/>
          <w:color w:val="000000"/>
          <w:sz w:val="24"/>
          <w:szCs w:val="24"/>
        </w:rPr>
        <w:t>（2）质疑项目的名称、项目号以及招标项目编号；</w:t>
      </w:r>
    </w:p>
    <w:p w14:paraId="18A90DCB">
      <w:pPr>
        <w:spacing w:line="360" w:lineRule="auto"/>
        <w:ind w:firstLine="570"/>
        <w:rPr>
          <w:rFonts w:hint="eastAsia" w:ascii="宋体" w:hAnsi="宋体"/>
          <w:color w:val="000000"/>
          <w:sz w:val="24"/>
          <w:szCs w:val="24"/>
        </w:rPr>
      </w:pPr>
      <w:r>
        <w:rPr>
          <w:rFonts w:hint="eastAsia" w:ascii="宋体" w:hAnsi="宋体"/>
          <w:color w:val="000000"/>
          <w:sz w:val="24"/>
          <w:szCs w:val="24"/>
        </w:rPr>
        <w:t>（3）具体、明确的质疑事项和与质疑事项相关的请求；</w:t>
      </w:r>
    </w:p>
    <w:p w14:paraId="08ADD137">
      <w:pPr>
        <w:spacing w:line="360" w:lineRule="auto"/>
        <w:ind w:firstLine="570"/>
        <w:rPr>
          <w:rFonts w:hint="eastAsia" w:ascii="宋体" w:hAnsi="宋体"/>
          <w:color w:val="000000"/>
          <w:sz w:val="24"/>
          <w:szCs w:val="24"/>
        </w:rPr>
      </w:pPr>
      <w:r>
        <w:rPr>
          <w:rFonts w:hint="eastAsia" w:ascii="宋体" w:hAnsi="宋体"/>
          <w:color w:val="000000"/>
          <w:sz w:val="24"/>
          <w:szCs w:val="24"/>
        </w:rPr>
        <w:t>（4）事实依据；</w:t>
      </w:r>
    </w:p>
    <w:p w14:paraId="7D2AD95B">
      <w:pPr>
        <w:spacing w:line="360" w:lineRule="auto"/>
        <w:ind w:firstLine="570"/>
        <w:rPr>
          <w:rFonts w:hint="eastAsia" w:ascii="宋体" w:hAnsi="宋体"/>
          <w:color w:val="000000"/>
          <w:sz w:val="24"/>
          <w:szCs w:val="24"/>
        </w:rPr>
      </w:pPr>
      <w:r>
        <w:rPr>
          <w:rFonts w:hint="eastAsia" w:ascii="宋体" w:hAnsi="宋体"/>
          <w:color w:val="000000"/>
          <w:sz w:val="24"/>
          <w:szCs w:val="24"/>
        </w:rPr>
        <w:t>（5）必要的法律依据；</w:t>
      </w:r>
    </w:p>
    <w:p w14:paraId="79BC4ABA">
      <w:pPr>
        <w:spacing w:line="360" w:lineRule="auto"/>
        <w:ind w:firstLine="570"/>
        <w:rPr>
          <w:rFonts w:hint="eastAsia" w:ascii="宋体" w:hAnsi="宋体"/>
          <w:color w:val="000000"/>
          <w:sz w:val="24"/>
          <w:szCs w:val="24"/>
        </w:rPr>
      </w:pPr>
      <w:r>
        <w:rPr>
          <w:rFonts w:hint="eastAsia" w:ascii="宋体" w:hAnsi="宋体"/>
          <w:color w:val="000000"/>
          <w:sz w:val="24"/>
          <w:szCs w:val="24"/>
        </w:rPr>
        <w:t>（6）提出质疑的日期；</w:t>
      </w:r>
    </w:p>
    <w:p w14:paraId="75053B1E">
      <w:pPr>
        <w:spacing w:line="360" w:lineRule="auto"/>
        <w:ind w:firstLine="570"/>
        <w:rPr>
          <w:rFonts w:hint="eastAsia"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22580AE7">
      <w:pPr>
        <w:spacing w:line="360" w:lineRule="auto"/>
        <w:ind w:firstLine="570"/>
        <w:rPr>
          <w:rFonts w:hint="eastAsia"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6E8EA625">
      <w:pPr>
        <w:spacing w:line="360" w:lineRule="auto"/>
        <w:ind w:firstLine="570"/>
        <w:rPr>
          <w:rFonts w:hint="eastAsia"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7AA544A0">
      <w:pPr>
        <w:spacing w:line="360" w:lineRule="auto"/>
        <w:ind w:firstLine="570"/>
        <w:rPr>
          <w:rFonts w:hint="eastAsia" w:ascii="宋体" w:hAnsi="宋体"/>
          <w:color w:val="000000"/>
          <w:sz w:val="24"/>
          <w:szCs w:val="24"/>
        </w:rPr>
      </w:pPr>
      <w:r>
        <w:rPr>
          <w:rFonts w:hint="eastAsia" w:ascii="宋体" w:hAnsi="宋体"/>
          <w:color w:val="000000"/>
          <w:sz w:val="24"/>
          <w:szCs w:val="24"/>
        </w:rPr>
        <w:t>2.质疑答复</w:t>
      </w:r>
    </w:p>
    <w:p w14:paraId="613F5A8C">
      <w:pPr>
        <w:spacing w:line="360" w:lineRule="auto"/>
        <w:ind w:firstLine="570"/>
        <w:rPr>
          <w:rFonts w:hint="eastAsia"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53E081DF">
      <w:pPr>
        <w:spacing w:line="360" w:lineRule="auto"/>
        <w:ind w:firstLine="570"/>
        <w:rPr>
          <w:rFonts w:hint="eastAsia" w:ascii="宋体" w:hAnsi="宋体"/>
          <w:color w:val="000000"/>
          <w:sz w:val="24"/>
          <w:szCs w:val="24"/>
        </w:rPr>
      </w:pPr>
      <w:r>
        <w:rPr>
          <w:rFonts w:hint="eastAsia" w:ascii="宋体" w:hAnsi="宋体"/>
          <w:color w:val="000000"/>
          <w:sz w:val="24"/>
          <w:szCs w:val="24"/>
        </w:rPr>
        <w:t>3.其他</w:t>
      </w:r>
    </w:p>
    <w:p w14:paraId="08B48AF0">
      <w:pPr>
        <w:spacing w:line="360" w:lineRule="auto"/>
        <w:ind w:firstLine="570"/>
        <w:rPr>
          <w:rFonts w:hint="eastAsia"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9AC6D62">
      <w:pPr>
        <w:spacing w:line="360" w:lineRule="auto"/>
        <w:ind w:firstLine="570"/>
        <w:rPr>
          <w:rFonts w:hint="eastAsia"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43213E29">
      <w:pPr>
        <w:spacing w:line="360" w:lineRule="auto"/>
        <w:ind w:firstLine="570"/>
        <w:rPr>
          <w:rFonts w:hint="eastAsia" w:ascii="宋体" w:hAnsi="宋体"/>
          <w:color w:val="000000"/>
          <w:sz w:val="24"/>
          <w:szCs w:val="24"/>
        </w:rPr>
      </w:pPr>
      <w:r>
        <w:rPr>
          <w:rFonts w:hint="eastAsia" w:ascii="宋体" w:hAnsi="宋体"/>
          <w:color w:val="000000"/>
          <w:sz w:val="24"/>
          <w:szCs w:val="24"/>
        </w:rPr>
        <w:t>（二）投诉</w:t>
      </w:r>
    </w:p>
    <w:p w14:paraId="15D0B8AF">
      <w:pPr>
        <w:spacing w:line="360" w:lineRule="auto"/>
        <w:ind w:firstLine="57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3D107419">
      <w:pPr>
        <w:spacing w:line="360" w:lineRule="auto"/>
        <w:ind w:firstLine="57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FD5DEE8">
      <w:pPr>
        <w:spacing w:line="360" w:lineRule="auto"/>
        <w:ind w:firstLine="57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DDEB95">
      <w:pPr>
        <w:spacing w:line="360" w:lineRule="auto"/>
        <w:ind w:firstLine="57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27ADE86E">
      <w:pPr>
        <w:pStyle w:val="4"/>
        <w:spacing w:before="0" w:after="0" w:line="360" w:lineRule="auto"/>
        <w:ind w:firstLine="482" w:firstLineChars="200"/>
        <w:rPr>
          <w:rFonts w:hint="eastAsia" w:ascii="宋体" w:hAnsi="宋体"/>
          <w:color w:val="000000"/>
          <w:sz w:val="24"/>
          <w:szCs w:val="24"/>
        </w:rPr>
      </w:pPr>
      <w:bookmarkStart w:id="98" w:name="_Toc5807"/>
      <w:r>
        <w:rPr>
          <w:rFonts w:hint="eastAsia" w:ascii="宋体" w:hAnsi="宋体"/>
          <w:color w:val="000000"/>
          <w:sz w:val="24"/>
          <w:szCs w:val="24"/>
        </w:rPr>
        <w:t>七、采购代理服务费</w:t>
      </w:r>
      <w:bookmarkEnd w:id="98"/>
    </w:p>
    <w:p w14:paraId="1DF6D033">
      <w:pPr>
        <w:spacing w:line="360" w:lineRule="auto"/>
        <w:ind w:firstLine="480" w:firstLineChars="200"/>
        <w:rPr>
          <w:rFonts w:hint="eastAsia" w:ascii="宋体" w:hAnsi="宋体"/>
          <w:color w:val="000000"/>
          <w:sz w:val="24"/>
        </w:rPr>
      </w:pPr>
      <w:r>
        <w:rPr>
          <w:rFonts w:hint="eastAsia" w:ascii="宋体" w:hAnsi="宋体"/>
          <w:color w:val="000000"/>
          <w:sz w:val="24"/>
        </w:rPr>
        <w:t>（一）采购代理服务费标准</w:t>
      </w:r>
    </w:p>
    <w:p w14:paraId="3788FD21">
      <w:pPr>
        <w:spacing w:line="360" w:lineRule="auto"/>
        <w:ind w:firstLine="480" w:firstLineChars="200"/>
        <w:rPr>
          <w:rFonts w:hint="eastAsia"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D18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008EB575">
            <w:pPr>
              <w:spacing w:line="240" w:lineRule="atLeast"/>
              <w:jc w:val="right"/>
              <w:rPr>
                <w:rFonts w:hint="eastAsia"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5F9B7A5A">
            <w:pPr>
              <w:spacing w:line="240" w:lineRule="atLeast"/>
              <w:rPr>
                <w:rFonts w:hint="eastAsia"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A3DA97D">
            <w:pPr>
              <w:spacing w:line="240" w:lineRule="atLeast"/>
              <w:jc w:val="center"/>
              <w:rPr>
                <w:rFonts w:hint="eastAsia" w:ascii="宋体" w:hAnsi="宋体"/>
                <w:color w:val="000000"/>
                <w:sz w:val="21"/>
                <w:szCs w:val="21"/>
              </w:rPr>
            </w:pPr>
            <w:r>
              <w:rPr>
                <w:rFonts w:hint="eastAsia" w:ascii="宋体" w:hAnsi="宋体"/>
                <w:color w:val="000000"/>
                <w:sz w:val="21"/>
                <w:szCs w:val="21"/>
              </w:rPr>
              <w:t>货物招标</w:t>
            </w:r>
          </w:p>
        </w:tc>
        <w:tc>
          <w:tcPr>
            <w:tcW w:w="2273" w:type="dxa"/>
            <w:vAlign w:val="center"/>
          </w:tcPr>
          <w:p w14:paraId="7FFCD5CE">
            <w:pPr>
              <w:spacing w:line="240" w:lineRule="atLeast"/>
              <w:jc w:val="center"/>
              <w:rPr>
                <w:rFonts w:hint="eastAsia" w:ascii="宋体" w:hAnsi="宋体"/>
                <w:color w:val="000000"/>
                <w:sz w:val="21"/>
                <w:szCs w:val="21"/>
              </w:rPr>
            </w:pPr>
            <w:r>
              <w:rPr>
                <w:rFonts w:hint="eastAsia" w:ascii="宋体" w:hAnsi="宋体"/>
                <w:color w:val="000000"/>
                <w:sz w:val="21"/>
                <w:szCs w:val="21"/>
              </w:rPr>
              <w:t>服务招标</w:t>
            </w:r>
          </w:p>
        </w:tc>
        <w:tc>
          <w:tcPr>
            <w:tcW w:w="2272" w:type="dxa"/>
            <w:vAlign w:val="center"/>
          </w:tcPr>
          <w:p w14:paraId="0DAC53CA">
            <w:pPr>
              <w:pStyle w:val="211"/>
              <w:widowControl w:val="0"/>
              <w:pBdr>
                <w:left w:val="none" w:color="auto" w:sz="0" w:space="0"/>
                <w:right w:val="none" w:color="auto" w:sz="0" w:space="0"/>
              </w:pBdr>
              <w:spacing w:before="0" w:beforeAutospacing="0" w:after="0" w:afterAutospacing="0" w:line="240" w:lineRule="atLeast"/>
              <w:rPr>
                <w:rFonts w:hint="eastAsia"/>
                <w:color w:val="000000"/>
                <w:kern w:val="2"/>
                <w:sz w:val="21"/>
                <w:szCs w:val="21"/>
              </w:rPr>
            </w:pPr>
            <w:r>
              <w:rPr>
                <w:rFonts w:hint="eastAsia"/>
                <w:color w:val="000000"/>
                <w:kern w:val="2"/>
                <w:sz w:val="21"/>
                <w:szCs w:val="21"/>
              </w:rPr>
              <w:t>工程招标</w:t>
            </w:r>
          </w:p>
        </w:tc>
      </w:tr>
      <w:tr w14:paraId="2A21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3B2F686">
            <w:pPr>
              <w:spacing w:line="240" w:lineRule="atLeast"/>
              <w:jc w:val="center"/>
              <w:rPr>
                <w:rFonts w:hint="eastAsia" w:ascii="宋体" w:hAnsi="宋体"/>
                <w:color w:val="000000"/>
                <w:sz w:val="21"/>
                <w:szCs w:val="21"/>
              </w:rPr>
            </w:pPr>
            <w:r>
              <w:rPr>
                <w:rFonts w:hint="eastAsia" w:ascii="宋体" w:hAnsi="宋体"/>
                <w:color w:val="000000"/>
                <w:sz w:val="21"/>
                <w:szCs w:val="21"/>
              </w:rPr>
              <w:t>100（含）以下</w:t>
            </w:r>
          </w:p>
        </w:tc>
        <w:tc>
          <w:tcPr>
            <w:tcW w:w="2273" w:type="dxa"/>
            <w:vAlign w:val="center"/>
          </w:tcPr>
          <w:p w14:paraId="31D7DF75">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3" w:type="dxa"/>
            <w:vAlign w:val="center"/>
          </w:tcPr>
          <w:p w14:paraId="3EA80F1B">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2" w:type="dxa"/>
            <w:vAlign w:val="center"/>
          </w:tcPr>
          <w:p w14:paraId="498555B6">
            <w:pPr>
              <w:spacing w:line="240" w:lineRule="atLeast"/>
              <w:jc w:val="center"/>
              <w:rPr>
                <w:rFonts w:hint="eastAsia" w:ascii="宋体" w:hAnsi="宋体"/>
                <w:color w:val="000000"/>
                <w:sz w:val="21"/>
                <w:szCs w:val="21"/>
              </w:rPr>
            </w:pPr>
            <w:r>
              <w:rPr>
                <w:rFonts w:hint="eastAsia" w:ascii="宋体" w:hAnsi="宋体"/>
                <w:color w:val="000000"/>
                <w:sz w:val="21"/>
                <w:szCs w:val="21"/>
              </w:rPr>
              <w:t>1.0%</w:t>
            </w:r>
          </w:p>
        </w:tc>
      </w:tr>
      <w:tr w14:paraId="4819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5BA5748">
            <w:pPr>
              <w:spacing w:line="240" w:lineRule="atLeast"/>
              <w:jc w:val="center"/>
              <w:rPr>
                <w:rFonts w:hint="eastAsia" w:ascii="宋体" w:hAnsi="宋体"/>
                <w:color w:val="000000"/>
                <w:sz w:val="21"/>
                <w:szCs w:val="21"/>
              </w:rPr>
            </w:pPr>
            <w:r>
              <w:rPr>
                <w:rFonts w:hint="eastAsia" w:ascii="宋体" w:hAnsi="宋体"/>
                <w:color w:val="000000"/>
                <w:sz w:val="21"/>
                <w:szCs w:val="21"/>
              </w:rPr>
              <w:t>100以上-500</w:t>
            </w:r>
          </w:p>
        </w:tc>
        <w:tc>
          <w:tcPr>
            <w:tcW w:w="2273" w:type="dxa"/>
            <w:vAlign w:val="center"/>
          </w:tcPr>
          <w:p w14:paraId="5E074C3A">
            <w:pPr>
              <w:spacing w:line="240" w:lineRule="atLeast"/>
              <w:jc w:val="center"/>
              <w:rPr>
                <w:rFonts w:hint="eastAsia" w:ascii="宋体" w:hAnsi="宋体"/>
                <w:color w:val="000000"/>
                <w:sz w:val="21"/>
                <w:szCs w:val="21"/>
              </w:rPr>
            </w:pPr>
            <w:r>
              <w:rPr>
                <w:rFonts w:hint="eastAsia" w:ascii="宋体" w:hAnsi="宋体"/>
                <w:color w:val="000000"/>
                <w:sz w:val="21"/>
                <w:szCs w:val="21"/>
              </w:rPr>
              <w:t>1.1%</w:t>
            </w:r>
          </w:p>
        </w:tc>
        <w:tc>
          <w:tcPr>
            <w:tcW w:w="2273" w:type="dxa"/>
            <w:vAlign w:val="center"/>
          </w:tcPr>
          <w:p w14:paraId="45C3F05E">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2" w:type="dxa"/>
            <w:vAlign w:val="center"/>
          </w:tcPr>
          <w:p w14:paraId="049CB215">
            <w:pPr>
              <w:spacing w:line="240" w:lineRule="atLeast"/>
              <w:jc w:val="center"/>
              <w:rPr>
                <w:rFonts w:hint="eastAsia" w:ascii="宋体" w:hAnsi="宋体"/>
                <w:color w:val="000000"/>
                <w:sz w:val="21"/>
                <w:szCs w:val="21"/>
              </w:rPr>
            </w:pPr>
            <w:r>
              <w:rPr>
                <w:rFonts w:hint="eastAsia" w:ascii="宋体" w:hAnsi="宋体"/>
                <w:color w:val="000000"/>
                <w:sz w:val="21"/>
                <w:szCs w:val="21"/>
              </w:rPr>
              <w:t>0.7%</w:t>
            </w:r>
          </w:p>
        </w:tc>
      </w:tr>
      <w:tr w14:paraId="403C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4427C92">
            <w:pPr>
              <w:spacing w:line="240" w:lineRule="atLeast"/>
              <w:jc w:val="center"/>
              <w:rPr>
                <w:rFonts w:hint="eastAsia" w:ascii="宋体" w:hAnsi="宋体"/>
                <w:color w:val="000000"/>
                <w:sz w:val="21"/>
                <w:szCs w:val="21"/>
              </w:rPr>
            </w:pPr>
            <w:r>
              <w:rPr>
                <w:rFonts w:hint="eastAsia" w:ascii="宋体" w:hAnsi="宋体"/>
                <w:color w:val="000000"/>
                <w:sz w:val="21"/>
                <w:szCs w:val="21"/>
              </w:rPr>
              <w:t>500以上-1000</w:t>
            </w:r>
          </w:p>
        </w:tc>
        <w:tc>
          <w:tcPr>
            <w:tcW w:w="2273" w:type="dxa"/>
            <w:vAlign w:val="center"/>
          </w:tcPr>
          <w:p w14:paraId="37129EC2">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3" w:type="dxa"/>
            <w:vAlign w:val="center"/>
          </w:tcPr>
          <w:p w14:paraId="6E02E7E4">
            <w:pPr>
              <w:spacing w:line="240" w:lineRule="atLeast"/>
              <w:jc w:val="center"/>
              <w:rPr>
                <w:rFonts w:hint="eastAsia" w:ascii="宋体" w:hAnsi="宋体"/>
                <w:color w:val="000000"/>
                <w:sz w:val="21"/>
                <w:szCs w:val="21"/>
              </w:rPr>
            </w:pPr>
            <w:r>
              <w:rPr>
                <w:rFonts w:hint="eastAsia" w:ascii="宋体" w:hAnsi="宋体"/>
                <w:color w:val="000000"/>
                <w:sz w:val="21"/>
                <w:szCs w:val="21"/>
              </w:rPr>
              <w:t>0.45%</w:t>
            </w:r>
          </w:p>
        </w:tc>
        <w:tc>
          <w:tcPr>
            <w:tcW w:w="2272" w:type="dxa"/>
            <w:vAlign w:val="center"/>
          </w:tcPr>
          <w:p w14:paraId="002376B2">
            <w:pPr>
              <w:spacing w:line="240" w:lineRule="atLeast"/>
              <w:jc w:val="center"/>
              <w:rPr>
                <w:rFonts w:hint="eastAsia" w:ascii="宋体" w:hAnsi="宋体"/>
                <w:color w:val="000000"/>
                <w:sz w:val="21"/>
                <w:szCs w:val="21"/>
              </w:rPr>
            </w:pPr>
            <w:r>
              <w:rPr>
                <w:rFonts w:hint="eastAsia" w:ascii="宋体" w:hAnsi="宋体"/>
                <w:color w:val="000000"/>
                <w:sz w:val="21"/>
                <w:szCs w:val="21"/>
              </w:rPr>
              <w:t>0.55%</w:t>
            </w:r>
          </w:p>
        </w:tc>
      </w:tr>
    </w:tbl>
    <w:p w14:paraId="41529CCB">
      <w:pPr>
        <w:snapToGrid w:val="0"/>
        <w:spacing w:line="360" w:lineRule="auto"/>
        <w:ind w:firstLine="480" w:firstLineChars="200"/>
        <w:rPr>
          <w:rFonts w:hint="eastAsia"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555983D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（二）采购代理服务费缴纳账户信息：</w:t>
      </w:r>
    </w:p>
    <w:p w14:paraId="2A2ED3E0">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户  名：重庆市中基致信招标代理有限公司</w:t>
      </w:r>
    </w:p>
    <w:p w14:paraId="7E5E8EEC">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开户行：中国银行重庆江北支行</w:t>
      </w:r>
    </w:p>
    <w:p w14:paraId="1FF627A0">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账  号：1144 6718 4234</w:t>
      </w:r>
    </w:p>
    <w:p w14:paraId="5C77ABF4">
      <w:pPr>
        <w:pStyle w:val="4"/>
        <w:spacing w:before="0" w:after="0" w:line="360" w:lineRule="auto"/>
        <w:ind w:firstLine="482" w:firstLineChars="200"/>
        <w:rPr>
          <w:rFonts w:hint="eastAsia" w:ascii="宋体" w:hAnsi="宋体"/>
          <w:color w:val="000000"/>
          <w:sz w:val="24"/>
          <w:szCs w:val="24"/>
        </w:rPr>
      </w:pPr>
      <w:bookmarkStart w:id="99" w:name="_Toc102227322"/>
      <w:bookmarkStart w:id="100" w:name="_Toc28338"/>
      <w:bookmarkStart w:id="101" w:name="_Toc342913396"/>
      <w:bookmarkStart w:id="102" w:name="_Toc11641055"/>
      <w:bookmarkStart w:id="103" w:name="_Toc12789059"/>
      <w:r>
        <w:rPr>
          <w:rFonts w:hint="eastAsia" w:ascii="宋体" w:hAnsi="宋体"/>
          <w:color w:val="000000"/>
          <w:sz w:val="24"/>
          <w:szCs w:val="24"/>
        </w:rPr>
        <w:t>八、签订</w:t>
      </w:r>
      <w:bookmarkEnd w:id="99"/>
      <w:r>
        <w:rPr>
          <w:rFonts w:hint="eastAsia" w:ascii="宋体" w:hAnsi="宋体"/>
          <w:color w:val="000000"/>
          <w:sz w:val="24"/>
          <w:szCs w:val="24"/>
        </w:rPr>
        <w:t>合同</w:t>
      </w:r>
      <w:bookmarkEnd w:id="100"/>
      <w:bookmarkEnd w:id="101"/>
    </w:p>
    <w:p w14:paraId="7311DBF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6FB7CF8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4454B0D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53AB0C3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C7C517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EC13AA8">
      <w:pPr>
        <w:pStyle w:val="3"/>
        <w:pageBreakBefore/>
        <w:spacing w:line="360" w:lineRule="auto"/>
        <w:jc w:val="center"/>
        <w:rPr>
          <w:rFonts w:hint="eastAsia" w:ascii="宋体" w:hAnsi="宋体" w:eastAsia="宋体"/>
          <w:color w:val="000000"/>
          <w:sz w:val="36"/>
          <w:szCs w:val="30"/>
        </w:rPr>
      </w:pPr>
      <w:bookmarkStart w:id="104" w:name="_Toc30265"/>
      <w:r>
        <w:rPr>
          <w:rFonts w:hint="eastAsia" w:ascii="宋体" w:hAnsi="宋体" w:eastAsia="宋体"/>
          <w:color w:val="000000"/>
          <w:sz w:val="36"/>
          <w:szCs w:val="30"/>
        </w:rPr>
        <w:t xml:space="preserve">第六篇  </w:t>
      </w:r>
      <w:bookmarkEnd w:id="102"/>
      <w:bookmarkEnd w:id="103"/>
      <w:r>
        <w:rPr>
          <w:rFonts w:hint="eastAsia" w:ascii="宋体" w:hAnsi="宋体" w:eastAsia="宋体"/>
          <w:color w:val="000000"/>
          <w:sz w:val="36"/>
          <w:szCs w:val="30"/>
        </w:rPr>
        <w:t>合同草案条款</w:t>
      </w:r>
      <w:bookmarkEnd w:id="104"/>
    </w:p>
    <w:p w14:paraId="25A2D389">
      <w:pPr>
        <w:pStyle w:val="4"/>
        <w:spacing w:before="0" w:after="0" w:line="360" w:lineRule="auto"/>
        <w:ind w:firstLine="482" w:firstLineChars="200"/>
        <w:rPr>
          <w:rFonts w:hint="eastAsia" w:ascii="宋体" w:hAnsi="宋体"/>
          <w:color w:val="000000"/>
          <w:sz w:val="24"/>
          <w:szCs w:val="24"/>
        </w:rPr>
      </w:pPr>
      <w:bookmarkStart w:id="105" w:name="_Hlt41879464"/>
      <w:bookmarkEnd w:id="105"/>
      <w:bookmarkStart w:id="106" w:name="_Toc508007737"/>
      <w:bookmarkStart w:id="107" w:name="_Toc285722712"/>
      <w:bookmarkStart w:id="108" w:name="_Toc78194465"/>
      <w:bookmarkStart w:id="109" w:name="_Toc11551"/>
      <w:bookmarkStart w:id="110" w:name="_Toc277084870"/>
      <w:bookmarkStart w:id="111" w:name="_Toc12789072"/>
      <w:r>
        <w:rPr>
          <w:rFonts w:hint="eastAsia" w:ascii="宋体" w:hAnsi="宋体"/>
          <w:color w:val="000000"/>
          <w:sz w:val="24"/>
          <w:szCs w:val="24"/>
        </w:rPr>
        <w:t>一、合同主要条款</w:t>
      </w:r>
      <w:bookmarkEnd w:id="106"/>
      <w:bookmarkEnd w:id="107"/>
      <w:bookmarkEnd w:id="108"/>
      <w:bookmarkEnd w:id="109"/>
      <w:bookmarkEnd w:id="110"/>
    </w:p>
    <w:p w14:paraId="30DFB88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（一）定义</w:t>
      </w:r>
    </w:p>
    <w:p w14:paraId="4D7411EF">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3C39F0B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B87E58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2299FFE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171183C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（二）服务内容</w:t>
      </w:r>
    </w:p>
    <w:p w14:paraId="3FA5624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 xml:space="preserve">合同包括以下服务内容： </w:t>
      </w:r>
    </w:p>
    <w:p w14:paraId="42BAC455">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（三）合同价格</w:t>
      </w:r>
    </w:p>
    <w:p w14:paraId="371C940D">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1.合同价格即合同总价。</w:t>
      </w:r>
    </w:p>
    <w:p w14:paraId="46A3BBC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包括（但不限于）服务费、会务保障费、利润、税金及其它与本项目相关的一切费用。因乙方供应商自身原因造成漏报、少报皆由其自行承担责任，甲方不再补偿。</w:t>
      </w:r>
    </w:p>
    <w:p w14:paraId="3DAE289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3.合同价为不变价。</w:t>
      </w:r>
    </w:p>
    <w:p w14:paraId="35F8EC2D">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（四）转包和分包</w:t>
      </w:r>
    </w:p>
    <w:p w14:paraId="63DA9B92">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1.本合同范围的所有服务工作，应由乙方直接提供，不得转让他人提供。</w:t>
      </w:r>
    </w:p>
    <w:p w14:paraId="051E1007">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290AF3B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5FDDD493">
      <w:pPr>
        <w:adjustRightInd w:val="0"/>
        <w:snapToGrid w:val="0"/>
        <w:spacing w:line="360" w:lineRule="auto"/>
        <w:ind w:firstLine="480" w:firstLineChars="200"/>
        <w:rPr>
          <w:rFonts w:hint="eastAsia" w:ascii="宋体" w:hAnsi="宋体"/>
          <w:color w:val="000000"/>
          <w:sz w:val="24"/>
        </w:rPr>
      </w:pPr>
      <w:r>
        <w:rPr>
          <w:rFonts w:hint="eastAsia" w:ascii="宋体" w:hAnsi="宋体"/>
          <w:bCs/>
          <w:color w:val="000000"/>
          <w:sz w:val="24"/>
        </w:rPr>
        <w:t>（五）质量保证及售后服务</w:t>
      </w:r>
    </w:p>
    <w:p w14:paraId="23485B3C">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1.乙方应按采购文件规定要求向甲方提供服务。</w:t>
      </w:r>
    </w:p>
    <w:p w14:paraId="2D472DA2">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2.在服务期内，乙方应对服务质量负责。</w:t>
      </w:r>
    </w:p>
    <w:p w14:paraId="225F585F">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6905510E">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（六）付款</w:t>
      </w:r>
    </w:p>
    <w:p w14:paraId="517EBE06">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1.本合同使用货币币制如未作特别说明均为人民币。</w:t>
      </w:r>
    </w:p>
    <w:p w14:paraId="1DBE333F">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2.付款方式：银行转账、现金支票。</w:t>
      </w:r>
    </w:p>
    <w:p w14:paraId="4C5E7489">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3.付款方法：参照本项目采购文件第三篇“项目商务要求”中关于付款方式的约定。</w:t>
      </w:r>
    </w:p>
    <w:p w14:paraId="5D3C54E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（七）检查验收</w:t>
      </w:r>
    </w:p>
    <w:p w14:paraId="14635212">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（八）索赔</w:t>
      </w:r>
    </w:p>
    <w:p w14:paraId="39ECB639">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75A304B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（九）知识产权</w:t>
      </w:r>
    </w:p>
    <w:p w14:paraId="3CC53E42">
      <w:pPr>
        <w:adjustRightInd w:val="0"/>
        <w:snapToGrid w:val="0"/>
        <w:spacing w:line="360" w:lineRule="auto"/>
        <w:ind w:firstLine="480" w:firstLineChars="200"/>
        <w:rPr>
          <w:rFonts w:hint="eastAsia"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08E7AD5">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（十）合同争议的解决</w:t>
      </w:r>
    </w:p>
    <w:p w14:paraId="27C328F3">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1.当事人友好协商达成一致；</w:t>
      </w:r>
    </w:p>
    <w:p w14:paraId="2213BC3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1CA930F">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（十一）违约责任</w:t>
      </w:r>
    </w:p>
    <w:p w14:paraId="0E81EEF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1F7A4A3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（十二）合同生效及其它</w:t>
      </w:r>
    </w:p>
    <w:p w14:paraId="06965E0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1.合同生效及其效力应符合《中华人民共和国民法典》有关规定。</w:t>
      </w:r>
    </w:p>
    <w:p w14:paraId="4B2D800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1F506FF4">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3.合同所包括附件，是合同不可分割的一部分，具有同等法法律效力。</w:t>
      </w:r>
    </w:p>
    <w:p w14:paraId="3287103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05BE1E55">
      <w:pPr>
        <w:snapToGrid w:val="0"/>
        <w:spacing w:line="360" w:lineRule="auto"/>
        <w:jc w:val="center"/>
        <w:outlineLvl w:val="0"/>
        <w:rPr>
          <w:rFonts w:hint="eastAsia"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130F02F9">
      <w:pPr>
        <w:pStyle w:val="4"/>
        <w:spacing w:before="0" w:after="0" w:line="360" w:lineRule="auto"/>
        <w:ind w:firstLine="482" w:firstLineChars="200"/>
        <w:rPr>
          <w:rFonts w:hint="eastAsia" w:ascii="宋体" w:hAnsi="宋体"/>
          <w:color w:val="000000"/>
          <w:sz w:val="24"/>
          <w:szCs w:val="24"/>
        </w:rPr>
      </w:pPr>
      <w:bookmarkStart w:id="112" w:name="_Toc27498"/>
      <w:bookmarkStart w:id="113" w:name="_Toc285722713"/>
      <w:bookmarkStart w:id="114" w:name="_Toc508178250"/>
      <w:bookmarkStart w:id="115" w:name="_Toc277084871"/>
      <w:r>
        <w:rPr>
          <w:rFonts w:hint="eastAsia" w:ascii="宋体" w:hAnsi="宋体"/>
          <w:color w:val="000000"/>
          <w:sz w:val="24"/>
          <w:szCs w:val="24"/>
        </w:rPr>
        <w:t>二、政府采购合同（格式）</w:t>
      </w:r>
      <w:bookmarkEnd w:id="112"/>
      <w:bookmarkEnd w:id="113"/>
      <w:bookmarkEnd w:id="114"/>
      <w:bookmarkEnd w:id="115"/>
    </w:p>
    <w:p w14:paraId="02AFDF8D">
      <w:pPr>
        <w:spacing w:line="500" w:lineRule="exact"/>
        <w:jc w:val="center"/>
        <w:rPr>
          <w:rFonts w:hint="eastAsia" w:ascii="宋体" w:hAnsi="宋体"/>
          <w:b/>
          <w:color w:val="000000"/>
          <w:sz w:val="44"/>
        </w:rPr>
      </w:pPr>
    </w:p>
    <w:bookmarkEnd w:id="111"/>
    <w:p w14:paraId="55EA97AB">
      <w:pPr>
        <w:spacing w:line="360" w:lineRule="auto"/>
        <w:jc w:val="center"/>
        <w:rPr>
          <w:rFonts w:hint="eastAsia" w:ascii="宋体" w:hAnsi="宋体"/>
          <w:b/>
          <w:color w:val="000000"/>
          <w:sz w:val="44"/>
        </w:rPr>
      </w:pPr>
      <w:bookmarkStart w:id="116" w:name="_Toc23764521"/>
      <w:r>
        <w:rPr>
          <w:rFonts w:ascii="宋体" w:hAnsi="宋体"/>
          <w:b/>
          <w:color w:val="000000"/>
          <w:sz w:val="44"/>
        </w:rPr>
        <w:t>重庆市政府采购合同</w:t>
      </w:r>
    </w:p>
    <w:p w14:paraId="3818D293">
      <w:pPr>
        <w:spacing w:line="360" w:lineRule="auto"/>
        <w:jc w:val="center"/>
        <w:rPr>
          <w:rFonts w:hint="eastAsia" w:ascii="宋体" w:hAnsi="宋体"/>
          <w:color w:val="000000"/>
        </w:rPr>
      </w:pPr>
      <w:r>
        <w:rPr>
          <w:rFonts w:ascii="宋体" w:hAnsi="宋体"/>
          <w:color w:val="000000"/>
        </w:rPr>
        <w:t>（项目编号：     ）</w:t>
      </w:r>
    </w:p>
    <w:p w14:paraId="14424F4D">
      <w:pPr>
        <w:spacing w:line="360" w:lineRule="auto"/>
        <w:rPr>
          <w:rFonts w:hint="eastAsia" w:ascii="宋体" w:hAnsi="宋体"/>
          <w:color w:val="000000"/>
          <w:sz w:val="24"/>
        </w:rPr>
      </w:pPr>
      <w:r>
        <w:rPr>
          <w:rFonts w:ascii="宋体" w:hAnsi="宋体"/>
          <w:color w:val="000000"/>
          <w:sz w:val="24"/>
        </w:rPr>
        <w:t>甲方（需方）：___________________________      计价单位：____________</w:t>
      </w:r>
    </w:p>
    <w:p w14:paraId="2A69DC59">
      <w:pPr>
        <w:spacing w:line="360" w:lineRule="auto"/>
        <w:rPr>
          <w:rFonts w:hint="eastAsia" w:ascii="宋体" w:hAnsi="宋体"/>
          <w:color w:val="000000"/>
          <w:sz w:val="24"/>
        </w:rPr>
      </w:pPr>
      <w:r>
        <w:rPr>
          <w:rFonts w:ascii="宋体" w:hAnsi="宋体"/>
          <w:color w:val="000000"/>
          <w:sz w:val="24"/>
        </w:rPr>
        <w:t>乙方（供方）：___________________________      计量单位：_____________</w:t>
      </w:r>
    </w:p>
    <w:p w14:paraId="6BDE3101">
      <w:pPr>
        <w:spacing w:line="360" w:lineRule="auto"/>
        <w:rPr>
          <w:rFonts w:hint="eastAsia" w:ascii="宋体" w:hAnsi="宋体"/>
          <w:color w:val="000000"/>
          <w:sz w:val="24"/>
        </w:rPr>
      </w:pPr>
    </w:p>
    <w:p w14:paraId="001BE41F">
      <w:pPr>
        <w:spacing w:line="360" w:lineRule="auto"/>
        <w:rPr>
          <w:rFonts w:hint="eastAsia"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F0D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82FCF8F">
            <w:pPr>
              <w:spacing w:line="360" w:lineRule="auto"/>
              <w:jc w:val="center"/>
              <w:rPr>
                <w:rFonts w:hint="eastAsia" w:ascii="宋体" w:hAnsi="宋体"/>
                <w:color w:val="000000"/>
                <w:sz w:val="21"/>
                <w:szCs w:val="21"/>
              </w:rPr>
            </w:pPr>
            <w:r>
              <w:rPr>
                <w:rFonts w:hint="eastAsia" w:ascii="宋体" w:hAnsi="宋体"/>
                <w:color w:val="000000"/>
                <w:sz w:val="21"/>
                <w:szCs w:val="21"/>
              </w:rPr>
              <w:t>项目类别</w:t>
            </w:r>
          </w:p>
        </w:tc>
        <w:tc>
          <w:tcPr>
            <w:tcW w:w="984" w:type="dxa"/>
            <w:vAlign w:val="center"/>
          </w:tcPr>
          <w:p w14:paraId="58749D3A">
            <w:pPr>
              <w:spacing w:line="360" w:lineRule="auto"/>
              <w:jc w:val="center"/>
              <w:rPr>
                <w:rFonts w:hint="eastAsia" w:ascii="宋体" w:hAnsi="宋体"/>
                <w:color w:val="000000"/>
                <w:sz w:val="21"/>
                <w:szCs w:val="21"/>
              </w:rPr>
            </w:pPr>
            <w:r>
              <w:rPr>
                <w:rFonts w:ascii="宋体" w:hAnsi="宋体"/>
                <w:color w:val="000000"/>
                <w:sz w:val="21"/>
                <w:szCs w:val="21"/>
              </w:rPr>
              <w:t>数量</w:t>
            </w:r>
          </w:p>
        </w:tc>
        <w:tc>
          <w:tcPr>
            <w:tcW w:w="1298" w:type="dxa"/>
            <w:gridSpan w:val="2"/>
            <w:vAlign w:val="center"/>
          </w:tcPr>
          <w:p w14:paraId="7CE92CBE">
            <w:pPr>
              <w:spacing w:line="360" w:lineRule="auto"/>
              <w:jc w:val="center"/>
              <w:rPr>
                <w:rFonts w:hint="eastAsia" w:ascii="宋体" w:hAnsi="宋体"/>
                <w:color w:val="000000"/>
                <w:sz w:val="21"/>
                <w:szCs w:val="21"/>
              </w:rPr>
            </w:pPr>
            <w:r>
              <w:rPr>
                <w:rFonts w:ascii="宋体" w:hAnsi="宋体"/>
                <w:color w:val="000000"/>
                <w:sz w:val="21"/>
                <w:szCs w:val="21"/>
              </w:rPr>
              <w:t>综合单价</w:t>
            </w:r>
          </w:p>
        </w:tc>
        <w:tc>
          <w:tcPr>
            <w:tcW w:w="1134" w:type="dxa"/>
            <w:vAlign w:val="center"/>
          </w:tcPr>
          <w:p w14:paraId="183C2BFA">
            <w:pPr>
              <w:spacing w:line="360" w:lineRule="auto"/>
              <w:jc w:val="center"/>
              <w:rPr>
                <w:rFonts w:hint="eastAsia" w:ascii="宋体" w:hAnsi="宋体"/>
                <w:color w:val="000000"/>
                <w:sz w:val="21"/>
                <w:szCs w:val="21"/>
              </w:rPr>
            </w:pPr>
            <w:r>
              <w:rPr>
                <w:rFonts w:ascii="宋体" w:hAnsi="宋体"/>
                <w:color w:val="000000"/>
                <w:sz w:val="21"/>
                <w:szCs w:val="21"/>
              </w:rPr>
              <w:t>总价</w:t>
            </w:r>
          </w:p>
        </w:tc>
        <w:tc>
          <w:tcPr>
            <w:tcW w:w="1559" w:type="dxa"/>
            <w:vAlign w:val="center"/>
          </w:tcPr>
          <w:p w14:paraId="5A24F9E4">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32C7C98">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586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AED871E">
            <w:pPr>
              <w:spacing w:line="360" w:lineRule="auto"/>
              <w:jc w:val="center"/>
              <w:rPr>
                <w:rFonts w:hint="eastAsia" w:ascii="宋体" w:hAnsi="宋体"/>
                <w:color w:val="000000"/>
                <w:sz w:val="21"/>
                <w:szCs w:val="21"/>
              </w:rPr>
            </w:pPr>
          </w:p>
        </w:tc>
        <w:tc>
          <w:tcPr>
            <w:tcW w:w="984" w:type="dxa"/>
            <w:vAlign w:val="center"/>
          </w:tcPr>
          <w:p w14:paraId="752D80CB">
            <w:pPr>
              <w:spacing w:line="360" w:lineRule="auto"/>
              <w:jc w:val="center"/>
              <w:rPr>
                <w:rFonts w:hint="eastAsia" w:ascii="宋体" w:hAnsi="宋体"/>
                <w:color w:val="000000"/>
                <w:sz w:val="21"/>
                <w:szCs w:val="21"/>
              </w:rPr>
            </w:pPr>
          </w:p>
        </w:tc>
        <w:tc>
          <w:tcPr>
            <w:tcW w:w="1298" w:type="dxa"/>
            <w:gridSpan w:val="2"/>
            <w:vAlign w:val="center"/>
          </w:tcPr>
          <w:p w14:paraId="0BC2120F">
            <w:pPr>
              <w:spacing w:line="360" w:lineRule="auto"/>
              <w:jc w:val="center"/>
              <w:rPr>
                <w:rFonts w:hint="eastAsia" w:ascii="宋体" w:hAnsi="宋体"/>
                <w:color w:val="000000"/>
                <w:sz w:val="21"/>
                <w:szCs w:val="21"/>
              </w:rPr>
            </w:pPr>
          </w:p>
        </w:tc>
        <w:tc>
          <w:tcPr>
            <w:tcW w:w="1134" w:type="dxa"/>
            <w:vAlign w:val="center"/>
          </w:tcPr>
          <w:p w14:paraId="345C1D72">
            <w:pPr>
              <w:spacing w:line="360" w:lineRule="auto"/>
              <w:jc w:val="center"/>
              <w:rPr>
                <w:rFonts w:hint="eastAsia" w:ascii="宋体" w:hAnsi="宋体"/>
                <w:color w:val="000000"/>
                <w:sz w:val="21"/>
                <w:szCs w:val="21"/>
              </w:rPr>
            </w:pPr>
          </w:p>
        </w:tc>
        <w:tc>
          <w:tcPr>
            <w:tcW w:w="1559" w:type="dxa"/>
            <w:vAlign w:val="center"/>
          </w:tcPr>
          <w:p w14:paraId="44F7EFEB">
            <w:pPr>
              <w:spacing w:line="360" w:lineRule="auto"/>
              <w:jc w:val="center"/>
              <w:rPr>
                <w:rFonts w:hint="eastAsia" w:ascii="宋体" w:hAnsi="宋体"/>
                <w:color w:val="000000"/>
                <w:sz w:val="21"/>
                <w:szCs w:val="21"/>
              </w:rPr>
            </w:pPr>
          </w:p>
        </w:tc>
        <w:tc>
          <w:tcPr>
            <w:tcW w:w="1567" w:type="dxa"/>
            <w:vAlign w:val="center"/>
          </w:tcPr>
          <w:p w14:paraId="6CE43E23">
            <w:pPr>
              <w:spacing w:line="360" w:lineRule="auto"/>
              <w:jc w:val="center"/>
              <w:rPr>
                <w:rFonts w:hint="eastAsia" w:ascii="宋体" w:hAnsi="宋体"/>
                <w:color w:val="000000"/>
                <w:sz w:val="21"/>
                <w:szCs w:val="21"/>
              </w:rPr>
            </w:pPr>
          </w:p>
        </w:tc>
      </w:tr>
      <w:tr w14:paraId="0CAC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3E4C66">
            <w:pPr>
              <w:spacing w:line="360" w:lineRule="auto"/>
              <w:jc w:val="center"/>
              <w:rPr>
                <w:rFonts w:hint="eastAsia" w:ascii="宋体" w:hAnsi="宋体"/>
                <w:color w:val="000000"/>
                <w:sz w:val="21"/>
                <w:szCs w:val="21"/>
              </w:rPr>
            </w:pPr>
          </w:p>
        </w:tc>
        <w:tc>
          <w:tcPr>
            <w:tcW w:w="984" w:type="dxa"/>
            <w:vAlign w:val="center"/>
          </w:tcPr>
          <w:p w14:paraId="7A6ACFBE">
            <w:pPr>
              <w:spacing w:line="360" w:lineRule="auto"/>
              <w:jc w:val="center"/>
              <w:rPr>
                <w:rFonts w:hint="eastAsia" w:ascii="宋体" w:hAnsi="宋体"/>
                <w:color w:val="000000"/>
                <w:sz w:val="21"/>
                <w:szCs w:val="21"/>
              </w:rPr>
            </w:pPr>
          </w:p>
        </w:tc>
        <w:tc>
          <w:tcPr>
            <w:tcW w:w="1298" w:type="dxa"/>
            <w:gridSpan w:val="2"/>
            <w:vAlign w:val="center"/>
          </w:tcPr>
          <w:p w14:paraId="67981D33">
            <w:pPr>
              <w:spacing w:line="360" w:lineRule="auto"/>
              <w:jc w:val="center"/>
              <w:rPr>
                <w:rFonts w:hint="eastAsia" w:ascii="宋体" w:hAnsi="宋体"/>
                <w:color w:val="000000"/>
                <w:sz w:val="21"/>
                <w:szCs w:val="21"/>
              </w:rPr>
            </w:pPr>
          </w:p>
        </w:tc>
        <w:tc>
          <w:tcPr>
            <w:tcW w:w="1134" w:type="dxa"/>
            <w:vAlign w:val="center"/>
          </w:tcPr>
          <w:p w14:paraId="2F154889">
            <w:pPr>
              <w:spacing w:line="360" w:lineRule="auto"/>
              <w:jc w:val="center"/>
              <w:rPr>
                <w:rFonts w:hint="eastAsia" w:ascii="宋体" w:hAnsi="宋体"/>
                <w:color w:val="000000"/>
                <w:sz w:val="21"/>
                <w:szCs w:val="21"/>
              </w:rPr>
            </w:pPr>
          </w:p>
        </w:tc>
        <w:tc>
          <w:tcPr>
            <w:tcW w:w="1559" w:type="dxa"/>
            <w:vAlign w:val="center"/>
          </w:tcPr>
          <w:p w14:paraId="305C29E3">
            <w:pPr>
              <w:spacing w:line="360" w:lineRule="auto"/>
              <w:jc w:val="center"/>
              <w:rPr>
                <w:rFonts w:hint="eastAsia" w:ascii="宋体" w:hAnsi="宋体"/>
                <w:color w:val="000000"/>
                <w:sz w:val="21"/>
                <w:szCs w:val="21"/>
              </w:rPr>
            </w:pPr>
          </w:p>
        </w:tc>
        <w:tc>
          <w:tcPr>
            <w:tcW w:w="1567" w:type="dxa"/>
            <w:vAlign w:val="center"/>
          </w:tcPr>
          <w:p w14:paraId="474F40FC">
            <w:pPr>
              <w:spacing w:line="360" w:lineRule="auto"/>
              <w:jc w:val="center"/>
              <w:rPr>
                <w:rFonts w:hint="eastAsia" w:ascii="宋体" w:hAnsi="宋体"/>
                <w:color w:val="000000"/>
                <w:sz w:val="21"/>
                <w:szCs w:val="21"/>
              </w:rPr>
            </w:pPr>
          </w:p>
        </w:tc>
      </w:tr>
      <w:tr w14:paraId="00A9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9C30E1A">
            <w:pPr>
              <w:spacing w:line="360" w:lineRule="auto"/>
              <w:jc w:val="center"/>
              <w:rPr>
                <w:rFonts w:hint="eastAsia" w:ascii="宋体" w:hAnsi="宋体"/>
                <w:color w:val="000000"/>
                <w:sz w:val="21"/>
                <w:szCs w:val="21"/>
              </w:rPr>
            </w:pPr>
          </w:p>
        </w:tc>
        <w:tc>
          <w:tcPr>
            <w:tcW w:w="984" w:type="dxa"/>
            <w:vAlign w:val="center"/>
          </w:tcPr>
          <w:p w14:paraId="0454194E">
            <w:pPr>
              <w:spacing w:line="360" w:lineRule="auto"/>
              <w:jc w:val="center"/>
              <w:rPr>
                <w:rFonts w:hint="eastAsia" w:ascii="宋体" w:hAnsi="宋体"/>
                <w:color w:val="000000"/>
                <w:sz w:val="21"/>
                <w:szCs w:val="21"/>
              </w:rPr>
            </w:pPr>
          </w:p>
        </w:tc>
        <w:tc>
          <w:tcPr>
            <w:tcW w:w="1298" w:type="dxa"/>
            <w:gridSpan w:val="2"/>
            <w:vAlign w:val="center"/>
          </w:tcPr>
          <w:p w14:paraId="30C000AD">
            <w:pPr>
              <w:spacing w:line="360" w:lineRule="auto"/>
              <w:jc w:val="center"/>
              <w:rPr>
                <w:rFonts w:hint="eastAsia" w:ascii="宋体" w:hAnsi="宋体"/>
                <w:color w:val="000000"/>
                <w:sz w:val="21"/>
                <w:szCs w:val="21"/>
              </w:rPr>
            </w:pPr>
          </w:p>
        </w:tc>
        <w:tc>
          <w:tcPr>
            <w:tcW w:w="1134" w:type="dxa"/>
            <w:vAlign w:val="center"/>
          </w:tcPr>
          <w:p w14:paraId="117ACF0D">
            <w:pPr>
              <w:spacing w:line="360" w:lineRule="auto"/>
              <w:jc w:val="center"/>
              <w:rPr>
                <w:rFonts w:hint="eastAsia" w:ascii="宋体" w:hAnsi="宋体"/>
                <w:color w:val="000000"/>
                <w:sz w:val="21"/>
                <w:szCs w:val="21"/>
              </w:rPr>
            </w:pPr>
          </w:p>
        </w:tc>
        <w:tc>
          <w:tcPr>
            <w:tcW w:w="1559" w:type="dxa"/>
            <w:vAlign w:val="center"/>
          </w:tcPr>
          <w:p w14:paraId="1842A5E4">
            <w:pPr>
              <w:spacing w:line="360" w:lineRule="auto"/>
              <w:jc w:val="center"/>
              <w:rPr>
                <w:rFonts w:hint="eastAsia" w:ascii="宋体" w:hAnsi="宋体"/>
                <w:color w:val="000000"/>
                <w:sz w:val="21"/>
                <w:szCs w:val="21"/>
              </w:rPr>
            </w:pPr>
          </w:p>
        </w:tc>
        <w:tc>
          <w:tcPr>
            <w:tcW w:w="1567" w:type="dxa"/>
            <w:vAlign w:val="center"/>
          </w:tcPr>
          <w:p w14:paraId="6246687D">
            <w:pPr>
              <w:spacing w:line="360" w:lineRule="auto"/>
              <w:jc w:val="center"/>
              <w:rPr>
                <w:rFonts w:hint="eastAsia" w:ascii="宋体" w:hAnsi="宋体"/>
                <w:color w:val="000000"/>
                <w:sz w:val="21"/>
                <w:szCs w:val="21"/>
              </w:rPr>
            </w:pPr>
          </w:p>
        </w:tc>
      </w:tr>
      <w:tr w14:paraId="2A75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B4FAD63">
            <w:pPr>
              <w:spacing w:line="360" w:lineRule="auto"/>
              <w:jc w:val="center"/>
              <w:rPr>
                <w:rFonts w:hint="eastAsia" w:ascii="宋体" w:hAnsi="宋体"/>
                <w:color w:val="000000"/>
                <w:sz w:val="21"/>
                <w:szCs w:val="21"/>
              </w:rPr>
            </w:pPr>
          </w:p>
        </w:tc>
        <w:tc>
          <w:tcPr>
            <w:tcW w:w="984" w:type="dxa"/>
            <w:vAlign w:val="center"/>
          </w:tcPr>
          <w:p w14:paraId="5D80FE80">
            <w:pPr>
              <w:spacing w:line="360" w:lineRule="auto"/>
              <w:jc w:val="center"/>
              <w:rPr>
                <w:rFonts w:hint="eastAsia" w:ascii="宋体" w:hAnsi="宋体"/>
                <w:color w:val="000000"/>
                <w:sz w:val="21"/>
                <w:szCs w:val="21"/>
              </w:rPr>
            </w:pPr>
          </w:p>
        </w:tc>
        <w:tc>
          <w:tcPr>
            <w:tcW w:w="1298" w:type="dxa"/>
            <w:gridSpan w:val="2"/>
            <w:vAlign w:val="center"/>
          </w:tcPr>
          <w:p w14:paraId="46249447">
            <w:pPr>
              <w:spacing w:line="360" w:lineRule="auto"/>
              <w:jc w:val="center"/>
              <w:rPr>
                <w:rFonts w:hint="eastAsia" w:ascii="宋体" w:hAnsi="宋体"/>
                <w:color w:val="000000"/>
                <w:sz w:val="21"/>
                <w:szCs w:val="21"/>
              </w:rPr>
            </w:pPr>
          </w:p>
        </w:tc>
        <w:tc>
          <w:tcPr>
            <w:tcW w:w="1134" w:type="dxa"/>
            <w:vAlign w:val="center"/>
          </w:tcPr>
          <w:p w14:paraId="721112A9">
            <w:pPr>
              <w:spacing w:line="360" w:lineRule="auto"/>
              <w:jc w:val="center"/>
              <w:rPr>
                <w:rFonts w:hint="eastAsia" w:ascii="宋体" w:hAnsi="宋体"/>
                <w:color w:val="000000"/>
                <w:sz w:val="21"/>
                <w:szCs w:val="21"/>
              </w:rPr>
            </w:pPr>
          </w:p>
        </w:tc>
        <w:tc>
          <w:tcPr>
            <w:tcW w:w="1559" w:type="dxa"/>
            <w:vAlign w:val="center"/>
          </w:tcPr>
          <w:p w14:paraId="5D016E49">
            <w:pPr>
              <w:spacing w:line="360" w:lineRule="auto"/>
              <w:jc w:val="center"/>
              <w:rPr>
                <w:rFonts w:hint="eastAsia" w:ascii="宋体" w:hAnsi="宋体"/>
                <w:color w:val="000000"/>
                <w:sz w:val="21"/>
                <w:szCs w:val="21"/>
              </w:rPr>
            </w:pPr>
          </w:p>
        </w:tc>
        <w:tc>
          <w:tcPr>
            <w:tcW w:w="1567" w:type="dxa"/>
            <w:vAlign w:val="center"/>
          </w:tcPr>
          <w:p w14:paraId="71ABF882">
            <w:pPr>
              <w:spacing w:line="360" w:lineRule="auto"/>
              <w:jc w:val="center"/>
              <w:rPr>
                <w:rFonts w:hint="eastAsia" w:ascii="宋体" w:hAnsi="宋体"/>
                <w:color w:val="000000"/>
                <w:sz w:val="21"/>
                <w:szCs w:val="21"/>
              </w:rPr>
            </w:pPr>
          </w:p>
        </w:tc>
      </w:tr>
      <w:tr w14:paraId="31FE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F2A7677">
            <w:pPr>
              <w:spacing w:line="360" w:lineRule="auto"/>
              <w:jc w:val="center"/>
              <w:rPr>
                <w:rFonts w:hint="eastAsia" w:ascii="宋体" w:hAnsi="宋体"/>
                <w:color w:val="000000"/>
                <w:sz w:val="21"/>
                <w:szCs w:val="21"/>
              </w:rPr>
            </w:pPr>
          </w:p>
        </w:tc>
        <w:tc>
          <w:tcPr>
            <w:tcW w:w="984" w:type="dxa"/>
            <w:vAlign w:val="center"/>
          </w:tcPr>
          <w:p w14:paraId="76C096ED">
            <w:pPr>
              <w:spacing w:line="360" w:lineRule="auto"/>
              <w:jc w:val="center"/>
              <w:rPr>
                <w:rFonts w:hint="eastAsia" w:ascii="宋体" w:hAnsi="宋体"/>
                <w:color w:val="000000"/>
                <w:sz w:val="21"/>
                <w:szCs w:val="21"/>
              </w:rPr>
            </w:pPr>
          </w:p>
        </w:tc>
        <w:tc>
          <w:tcPr>
            <w:tcW w:w="1298" w:type="dxa"/>
            <w:gridSpan w:val="2"/>
            <w:vAlign w:val="center"/>
          </w:tcPr>
          <w:p w14:paraId="3C816D16">
            <w:pPr>
              <w:spacing w:line="360" w:lineRule="auto"/>
              <w:jc w:val="center"/>
              <w:rPr>
                <w:rFonts w:hint="eastAsia" w:ascii="宋体" w:hAnsi="宋体"/>
                <w:color w:val="000000"/>
                <w:sz w:val="21"/>
                <w:szCs w:val="21"/>
              </w:rPr>
            </w:pPr>
          </w:p>
        </w:tc>
        <w:tc>
          <w:tcPr>
            <w:tcW w:w="1134" w:type="dxa"/>
            <w:vAlign w:val="center"/>
          </w:tcPr>
          <w:p w14:paraId="3583AF8D">
            <w:pPr>
              <w:spacing w:line="360" w:lineRule="auto"/>
              <w:jc w:val="center"/>
              <w:rPr>
                <w:rFonts w:hint="eastAsia" w:ascii="宋体" w:hAnsi="宋体"/>
                <w:color w:val="000000"/>
                <w:sz w:val="21"/>
                <w:szCs w:val="21"/>
              </w:rPr>
            </w:pPr>
          </w:p>
        </w:tc>
        <w:tc>
          <w:tcPr>
            <w:tcW w:w="1559" w:type="dxa"/>
            <w:vAlign w:val="center"/>
          </w:tcPr>
          <w:p w14:paraId="3F73DEAC">
            <w:pPr>
              <w:spacing w:line="360" w:lineRule="auto"/>
              <w:jc w:val="center"/>
              <w:rPr>
                <w:rFonts w:hint="eastAsia" w:ascii="宋体" w:hAnsi="宋体"/>
                <w:color w:val="000000"/>
                <w:sz w:val="21"/>
                <w:szCs w:val="21"/>
              </w:rPr>
            </w:pPr>
          </w:p>
        </w:tc>
        <w:tc>
          <w:tcPr>
            <w:tcW w:w="1567" w:type="dxa"/>
            <w:vAlign w:val="center"/>
          </w:tcPr>
          <w:p w14:paraId="48517A93">
            <w:pPr>
              <w:spacing w:line="360" w:lineRule="auto"/>
              <w:jc w:val="center"/>
              <w:rPr>
                <w:rFonts w:hint="eastAsia" w:ascii="宋体" w:hAnsi="宋体"/>
                <w:color w:val="000000"/>
                <w:sz w:val="21"/>
                <w:szCs w:val="21"/>
              </w:rPr>
            </w:pPr>
          </w:p>
        </w:tc>
      </w:tr>
      <w:tr w14:paraId="7934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A41B59">
            <w:pPr>
              <w:spacing w:line="360" w:lineRule="auto"/>
              <w:jc w:val="center"/>
              <w:rPr>
                <w:rFonts w:hint="eastAsia" w:ascii="宋体" w:hAnsi="宋体"/>
                <w:color w:val="000000"/>
                <w:sz w:val="21"/>
                <w:szCs w:val="21"/>
              </w:rPr>
            </w:pPr>
          </w:p>
        </w:tc>
        <w:tc>
          <w:tcPr>
            <w:tcW w:w="984" w:type="dxa"/>
            <w:vAlign w:val="center"/>
          </w:tcPr>
          <w:p w14:paraId="44C51062">
            <w:pPr>
              <w:spacing w:line="360" w:lineRule="auto"/>
              <w:jc w:val="center"/>
              <w:rPr>
                <w:rFonts w:hint="eastAsia" w:ascii="宋体" w:hAnsi="宋体"/>
                <w:color w:val="000000"/>
                <w:sz w:val="21"/>
                <w:szCs w:val="21"/>
              </w:rPr>
            </w:pPr>
          </w:p>
        </w:tc>
        <w:tc>
          <w:tcPr>
            <w:tcW w:w="1298" w:type="dxa"/>
            <w:gridSpan w:val="2"/>
            <w:vAlign w:val="center"/>
          </w:tcPr>
          <w:p w14:paraId="188D94F3">
            <w:pPr>
              <w:spacing w:line="360" w:lineRule="auto"/>
              <w:jc w:val="center"/>
              <w:rPr>
                <w:rFonts w:hint="eastAsia" w:ascii="宋体" w:hAnsi="宋体"/>
                <w:color w:val="000000"/>
                <w:sz w:val="21"/>
                <w:szCs w:val="21"/>
              </w:rPr>
            </w:pPr>
          </w:p>
        </w:tc>
        <w:tc>
          <w:tcPr>
            <w:tcW w:w="1134" w:type="dxa"/>
            <w:vAlign w:val="center"/>
          </w:tcPr>
          <w:p w14:paraId="1C6C1E99">
            <w:pPr>
              <w:spacing w:line="360" w:lineRule="auto"/>
              <w:jc w:val="center"/>
              <w:rPr>
                <w:rFonts w:hint="eastAsia" w:ascii="宋体" w:hAnsi="宋体"/>
                <w:color w:val="000000"/>
                <w:sz w:val="21"/>
                <w:szCs w:val="21"/>
              </w:rPr>
            </w:pPr>
          </w:p>
        </w:tc>
        <w:tc>
          <w:tcPr>
            <w:tcW w:w="1559" w:type="dxa"/>
            <w:vAlign w:val="center"/>
          </w:tcPr>
          <w:p w14:paraId="6A0324A9">
            <w:pPr>
              <w:spacing w:line="360" w:lineRule="auto"/>
              <w:jc w:val="center"/>
              <w:rPr>
                <w:rFonts w:hint="eastAsia" w:ascii="宋体" w:hAnsi="宋体"/>
                <w:color w:val="000000"/>
                <w:sz w:val="21"/>
                <w:szCs w:val="21"/>
              </w:rPr>
            </w:pPr>
          </w:p>
        </w:tc>
        <w:tc>
          <w:tcPr>
            <w:tcW w:w="1567" w:type="dxa"/>
            <w:vAlign w:val="center"/>
          </w:tcPr>
          <w:p w14:paraId="7953AFC4">
            <w:pPr>
              <w:spacing w:line="360" w:lineRule="auto"/>
              <w:jc w:val="center"/>
              <w:rPr>
                <w:rFonts w:hint="eastAsia" w:ascii="宋体" w:hAnsi="宋体"/>
                <w:color w:val="000000"/>
                <w:sz w:val="21"/>
                <w:szCs w:val="21"/>
              </w:rPr>
            </w:pPr>
          </w:p>
        </w:tc>
      </w:tr>
      <w:tr w14:paraId="0DDC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FC02B8">
            <w:pPr>
              <w:spacing w:line="360" w:lineRule="auto"/>
              <w:jc w:val="center"/>
              <w:rPr>
                <w:rFonts w:hint="eastAsia" w:ascii="宋体" w:hAnsi="宋体"/>
                <w:color w:val="000000"/>
                <w:sz w:val="21"/>
                <w:szCs w:val="21"/>
              </w:rPr>
            </w:pPr>
          </w:p>
        </w:tc>
        <w:tc>
          <w:tcPr>
            <w:tcW w:w="984" w:type="dxa"/>
            <w:vAlign w:val="center"/>
          </w:tcPr>
          <w:p w14:paraId="53904B1C">
            <w:pPr>
              <w:spacing w:line="360" w:lineRule="auto"/>
              <w:jc w:val="center"/>
              <w:rPr>
                <w:rFonts w:hint="eastAsia" w:ascii="宋体" w:hAnsi="宋体"/>
                <w:color w:val="000000"/>
                <w:sz w:val="21"/>
                <w:szCs w:val="21"/>
              </w:rPr>
            </w:pPr>
          </w:p>
        </w:tc>
        <w:tc>
          <w:tcPr>
            <w:tcW w:w="1298" w:type="dxa"/>
            <w:gridSpan w:val="2"/>
            <w:vAlign w:val="center"/>
          </w:tcPr>
          <w:p w14:paraId="55C7C423">
            <w:pPr>
              <w:spacing w:line="360" w:lineRule="auto"/>
              <w:jc w:val="center"/>
              <w:rPr>
                <w:rFonts w:hint="eastAsia" w:ascii="宋体" w:hAnsi="宋体"/>
                <w:color w:val="000000"/>
                <w:sz w:val="21"/>
                <w:szCs w:val="21"/>
              </w:rPr>
            </w:pPr>
          </w:p>
        </w:tc>
        <w:tc>
          <w:tcPr>
            <w:tcW w:w="1134" w:type="dxa"/>
            <w:vAlign w:val="center"/>
          </w:tcPr>
          <w:p w14:paraId="0463722B">
            <w:pPr>
              <w:spacing w:line="360" w:lineRule="auto"/>
              <w:jc w:val="center"/>
              <w:rPr>
                <w:rFonts w:hint="eastAsia" w:ascii="宋体" w:hAnsi="宋体"/>
                <w:color w:val="000000"/>
                <w:sz w:val="21"/>
                <w:szCs w:val="21"/>
              </w:rPr>
            </w:pPr>
          </w:p>
        </w:tc>
        <w:tc>
          <w:tcPr>
            <w:tcW w:w="1559" w:type="dxa"/>
            <w:vAlign w:val="center"/>
          </w:tcPr>
          <w:p w14:paraId="6B102F73">
            <w:pPr>
              <w:spacing w:line="360" w:lineRule="auto"/>
              <w:jc w:val="center"/>
              <w:rPr>
                <w:rFonts w:hint="eastAsia" w:ascii="宋体" w:hAnsi="宋体"/>
                <w:color w:val="000000"/>
                <w:sz w:val="21"/>
                <w:szCs w:val="21"/>
              </w:rPr>
            </w:pPr>
          </w:p>
        </w:tc>
        <w:tc>
          <w:tcPr>
            <w:tcW w:w="1567" w:type="dxa"/>
            <w:vAlign w:val="center"/>
          </w:tcPr>
          <w:p w14:paraId="0AE3C1C2">
            <w:pPr>
              <w:spacing w:line="360" w:lineRule="auto"/>
              <w:jc w:val="center"/>
              <w:rPr>
                <w:rFonts w:hint="eastAsia" w:ascii="宋体" w:hAnsi="宋体"/>
                <w:color w:val="000000"/>
                <w:sz w:val="21"/>
                <w:szCs w:val="21"/>
              </w:rPr>
            </w:pPr>
          </w:p>
        </w:tc>
      </w:tr>
      <w:tr w14:paraId="70C4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05837C">
            <w:pPr>
              <w:spacing w:line="360" w:lineRule="auto"/>
              <w:jc w:val="center"/>
              <w:rPr>
                <w:rFonts w:hint="eastAsia" w:ascii="宋体" w:hAnsi="宋体"/>
                <w:color w:val="000000"/>
                <w:sz w:val="21"/>
                <w:szCs w:val="21"/>
              </w:rPr>
            </w:pPr>
          </w:p>
        </w:tc>
        <w:tc>
          <w:tcPr>
            <w:tcW w:w="984" w:type="dxa"/>
            <w:vAlign w:val="center"/>
          </w:tcPr>
          <w:p w14:paraId="33217F9F">
            <w:pPr>
              <w:spacing w:line="360" w:lineRule="auto"/>
              <w:jc w:val="center"/>
              <w:rPr>
                <w:rFonts w:hint="eastAsia" w:ascii="宋体" w:hAnsi="宋体"/>
                <w:color w:val="000000"/>
                <w:sz w:val="21"/>
                <w:szCs w:val="21"/>
              </w:rPr>
            </w:pPr>
          </w:p>
        </w:tc>
        <w:tc>
          <w:tcPr>
            <w:tcW w:w="1298" w:type="dxa"/>
            <w:gridSpan w:val="2"/>
            <w:vAlign w:val="center"/>
          </w:tcPr>
          <w:p w14:paraId="725F1B44">
            <w:pPr>
              <w:spacing w:line="360" w:lineRule="auto"/>
              <w:jc w:val="center"/>
              <w:rPr>
                <w:rFonts w:hint="eastAsia" w:ascii="宋体" w:hAnsi="宋体"/>
                <w:color w:val="000000"/>
                <w:sz w:val="21"/>
                <w:szCs w:val="21"/>
              </w:rPr>
            </w:pPr>
          </w:p>
        </w:tc>
        <w:tc>
          <w:tcPr>
            <w:tcW w:w="1134" w:type="dxa"/>
            <w:vAlign w:val="center"/>
          </w:tcPr>
          <w:p w14:paraId="73776CBB">
            <w:pPr>
              <w:spacing w:line="360" w:lineRule="auto"/>
              <w:jc w:val="center"/>
              <w:rPr>
                <w:rFonts w:hint="eastAsia" w:ascii="宋体" w:hAnsi="宋体"/>
                <w:color w:val="000000"/>
                <w:sz w:val="21"/>
                <w:szCs w:val="21"/>
              </w:rPr>
            </w:pPr>
          </w:p>
        </w:tc>
        <w:tc>
          <w:tcPr>
            <w:tcW w:w="1559" w:type="dxa"/>
            <w:vAlign w:val="center"/>
          </w:tcPr>
          <w:p w14:paraId="1E091AA2">
            <w:pPr>
              <w:spacing w:line="360" w:lineRule="auto"/>
              <w:jc w:val="center"/>
              <w:rPr>
                <w:rFonts w:hint="eastAsia" w:ascii="宋体" w:hAnsi="宋体"/>
                <w:color w:val="000000"/>
                <w:sz w:val="21"/>
                <w:szCs w:val="21"/>
              </w:rPr>
            </w:pPr>
          </w:p>
        </w:tc>
        <w:tc>
          <w:tcPr>
            <w:tcW w:w="1567" w:type="dxa"/>
            <w:vAlign w:val="center"/>
          </w:tcPr>
          <w:p w14:paraId="6E5CB3ED">
            <w:pPr>
              <w:spacing w:line="360" w:lineRule="auto"/>
              <w:jc w:val="center"/>
              <w:rPr>
                <w:rFonts w:hint="eastAsia" w:ascii="宋体" w:hAnsi="宋体"/>
                <w:color w:val="000000"/>
                <w:sz w:val="21"/>
                <w:szCs w:val="21"/>
              </w:rPr>
            </w:pPr>
          </w:p>
        </w:tc>
      </w:tr>
      <w:tr w14:paraId="344E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F89D72A">
            <w:pPr>
              <w:spacing w:line="360" w:lineRule="auto"/>
              <w:rPr>
                <w:rFonts w:hint="eastAsia" w:ascii="宋体" w:hAnsi="宋体"/>
                <w:color w:val="000000"/>
                <w:sz w:val="21"/>
                <w:szCs w:val="21"/>
              </w:rPr>
            </w:pPr>
            <w:r>
              <w:rPr>
                <w:rFonts w:ascii="宋体" w:hAnsi="宋体"/>
                <w:color w:val="000000"/>
                <w:sz w:val="21"/>
                <w:szCs w:val="21"/>
              </w:rPr>
              <w:t>合计人民币（小写）：</w:t>
            </w:r>
          </w:p>
        </w:tc>
      </w:tr>
      <w:tr w14:paraId="7379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9AFBD5F">
            <w:pPr>
              <w:spacing w:line="360" w:lineRule="auto"/>
              <w:rPr>
                <w:rFonts w:hint="eastAsia" w:ascii="宋体" w:hAnsi="宋体"/>
                <w:color w:val="000000"/>
                <w:sz w:val="21"/>
                <w:szCs w:val="21"/>
              </w:rPr>
            </w:pPr>
            <w:r>
              <w:rPr>
                <w:rFonts w:ascii="宋体" w:hAnsi="宋体"/>
                <w:color w:val="000000"/>
                <w:sz w:val="21"/>
                <w:szCs w:val="21"/>
              </w:rPr>
              <w:t>合计人民币（大写）：</w:t>
            </w:r>
          </w:p>
        </w:tc>
      </w:tr>
      <w:tr w14:paraId="0C25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FD6869F">
            <w:pPr>
              <w:spacing w:line="360" w:lineRule="auto"/>
              <w:rPr>
                <w:rFonts w:hint="eastAsia" w:ascii="宋体" w:hAnsi="宋体"/>
                <w:color w:val="000000"/>
                <w:sz w:val="21"/>
                <w:szCs w:val="21"/>
              </w:rPr>
            </w:pPr>
            <w:r>
              <w:rPr>
                <w:rFonts w:ascii="宋体" w:hAnsi="宋体"/>
                <w:color w:val="000000"/>
                <w:sz w:val="21"/>
                <w:szCs w:val="21"/>
              </w:rPr>
              <w:t>一、质量要求和技术标准：</w:t>
            </w:r>
          </w:p>
          <w:p w14:paraId="6F7A061F">
            <w:pPr>
              <w:spacing w:line="360" w:lineRule="auto"/>
              <w:rPr>
                <w:rFonts w:hint="eastAsia" w:ascii="宋体" w:hAnsi="宋体"/>
                <w:color w:val="000000"/>
                <w:sz w:val="21"/>
                <w:szCs w:val="21"/>
              </w:rPr>
            </w:pPr>
            <w:r>
              <w:rPr>
                <w:rFonts w:ascii="宋体" w:hAnsi="宋体"/>
                <w:color w:val="000000"/>
                <w:sz w:val="21"/>
                <w:szCs w:val="21"/>
              </w:rPr>
              <w:t>1、服务措施：</w:t>
            </w:r>
          </w:p>
          <w:p w14:paraId="479EF293">
            <w:pPr>
              <w:spacing w:line="360" w:lineRule="auto"/>
              <w:rPr>
                <w:rFonts w:hint="eastAsia" w:ascii="宋体" w:hAnsi="宋体"/>
                <w:color w:val="000000"/>
                <w:sz w:val="21"/>
                <w:szCs w:val="21"/>
              </w:rPr>
            </w:pPr>
          </w:p>
        </w:tc>
      </w:tr>
      <w:tr w14:paraId="60D0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61FD1AC">
            <w:pPr>
              <w:spacing w:line="360" w:lineRule="auto"/>
              <w:rPr>
                <w:rFonts w:hint="eastAsia"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6364C67A">
            <w:pPr>
              <w:spacing w:line="360" w:lineRule="auto"/>
              <w:rPr>
                <w:rFonts w:hint="eastAsia" w:ascii="宋体" w:hAnsi="宋体"/>
                <w:color w:val="000000"/>
                <w:sz w:val="21"/>
                <w:szCs w:val="21"/>
              </w:rPr>
            </w:pPr>
          </w:p>
        </w:tc>
      </w:tr>
      <w:tr w14:paraId="09B5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36ABFF9">
            <w:pPr>
              <w:spacing w:line="360" w:lineRule="auto"/>
              <w:rPr>
                <w:rFonts w:hint="eastAsia"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210068A2">
            <w:pPr>
              <w:pStyle w:val="33"/>
              <w:spacing w:line="360" w:lineRule="auto"/>
              <w:ind w:left="980"/>
              <w:rPr>
                <w:rFonts w:hint="eastAsia" w:ascii="宋体" w:hAnsi="宋体"/>
                <w:color w:val="000000"/>
                <w:sz w:val="21"/>
                <w:szCs w:val="21"/>
              </w:rPr>
            </w:pPr>
          </w:p>
        </w:tc>
      </w:tr>
      <w:tr w14:paraId="0254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24095E0">
            <w:pPr>
              <w:spacing w:line="360" w:lineRule="auto"/>
              <w:rPr>
                <w:rFonts w:hint="eastAsia"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669FB91E">
            <w:pPr>
              <w:spacing w:line="360" w:lineRule="auto"/>
              <w:rPr>
                <w:rFonts w:hint="eastAsia"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659E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B603C81">
            <w:pPr>
              <w:spacing w:line="360" w:lineRule="auto"/>
              <w:rPr>
                <w:rFonts w:hint="eastAsia"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159DD7E1">
            <w:pPr>
              <w:spacing w:line="360" w:lineRule="auto"/>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33AE8155">
            <w:pPr>
              <w:spacing w:line="360" w:lineRule="auto"/>
              <w:ind w:left="360"/>
              <w:rPr>
                <w:rFonts w:hint="eastAsia"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514B2D56">
            <w:pPr>
              <w:spacing w:line="360" w:lineRule="auto"/>
              <w:ind w:left="360"/>
              <w:rPr>
                <w:rFonts w:hint="eastAsia" w:ascii="宋体" w:hAnsi="宋体"/>
                <w:color w:val="000000"/>
                <w:sz w:val="21"/>
                <w:szCs w:val="21"/>
              </w:rPr>
            </w:pPr>
            <w:r>
              <w:rPr>
                <w:rFonts w:ascii="宋体" w:hAnsi="宋体"/>
                <w:color w:val="000000"/>
                <w:sz w:val="21"/>
                <w:szCs w:val="21"/>
              </w:rPr>
              <w:t>本合同一式__份， 需方__份，供方__份，具同等法律效力。</w:t>
            </w:r>
          </w:p>
          <w:p w14:paraId="7096D30E">
            <w:pPr>
              <w:spacing w:line="360" w:lineRule="auto"/>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2544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C46A9A5">
            <w:pPr>
              <w:spacing w:line="360" w:lineRule="auto"/>
              <w:rPr>
                <w:rFonts w:hint="eastAsia" w:ascii="宋体" w:hAnsi="宋体"/>
                <w:color w:val="000000"/>
                <w:sz w:val="21"/>
                <w:szCs w:val="21"/>
              </w:rPr>
            </w:pPr>
            <w:r>
              <w:rPr>
                <w:rFonts w:ascii="宋体" w:hAnsi="宋体"/>
                <w:color w:val="000000"/>
                <w:sz w:val="21"/>
                <w:szCs w:val="21"/>
              </w:rPr>
              <w:t>需方：</w:t>
            </w:r>
          </w:p>
          <w:p w14:paraId="2DAEB03B">
            <w:pPr>
              <w:spacing w:line="360" w:lineRule="auto"/>
              <w:rPr>
                <w:rFonts w:hint="eastAsia" w:ascii="宋体" w:hAnsi="宋体"/>
                <w:color w:val="000000"/>
                <w:sz w:val="21"/>
                <w:szCs w:val="21"/>
              </w:rPr>
            </w:pPr>
            <w:r>
              <w:rPr>
                <w:rFonts w:ascii="宋体" w:hAnsi="宋体"/>
                <w:color w:val="000000"/>
                <w:sz w:val="21"/>
                <w:szCs w:val="21"/>
              </w:rPr>
              <w:t>地址：</w:t>
            </w:r>
          </w:p>
          <w:p w14:paraId="356F9CA8">
            <w:pPr>
              <w:spacing w:line="360" w:lineRule="auto"/>
              <w:rPr>
                <w:rFonts w:hint="eastAsia" w:ascii="宋体" w:hAnsi="宋体"/>
                <w:color w:val="000000"/>
                <w:sz w:val="21"/>
                <w:szCs w:val="21"/>
              </w:rPr>
            </w:pPr>
            <w:r>
              <w:rPr>
                <w:rFonts w:ascii="宋体" w:hAnsi="宋体"/>
                <w:color w:val="000000"/>
                <w:sz w:val="21"/>
                <w:szCs w:val="21"/>
              </w:rPr>
              <w:t>联系电话：</w:t>
            </w:r>
          </w:p>
          <w:p w14:paraId="24F90846">
            <w:pPr>
              <w:spacing w:line="360" w:lineRule="auto"/>
              <w:rPr>
                <w:rFonts w:hint="eastAsia" w:ascii="宋体" w:hAnsi="宋体"/>
                <w:color w:val="000000"/>
                <w:sz w:val="21"/>
                <w:szCs w:val="21"/>
              </w:rPr>
            </w:pPr>
            <w:r>
              <w:rPr>
                <w:rFonts w:ascii="宋体" w:hAnsi="宋体"/>
                <w:color w:val="000000"/>
                <w:sz w:val="21"/>
                <w:szCs w:val="21"/>
              </w:rPr>
              <w:t>授权代表：</w:t>
            </w:r>
          </w:p>
        </w:tc>
        <w:tc>
          <w:tcPr>
            <w:tcW w:w="5125" w:type="dxa"/>
            <w:gridSpan w:val="5"/>
          </w:tcPr>
          <w:p w14:paraId="7ADC554B">
            <w:pPr>
              <w:spacing w:line="360" w:lineRule="auto"/>
              <w:rPr>
                <w:rFonts w:hint="eastAsia" w:ascii="宋体" w:hAnsi="宋体"/>
                <w:color w:val="000000"/>
                <w:sz w:val="21"/>
                <w:szCs w:val="21"/>
              </w:rPr>
            </w:pPr>
            <w:r>
              <w:rPr>
                <w:rFonts w:ascii="宋体" w:hAnsi="宋体"/>
                <w:color w:val="000000"/>
                <w:sz w:val="21"/>
                <w:szCs w:val="21"/>
              </w:rPr>
              <w:t>供方：</w:t>
            </w:r>
          </w:p>
          <w:p w14:paraId="213F6D7A">
            <w:pPr>
              <w:spacing w:line="360" w:lineRule="auto"/>
              <w:rPr>
                <w:rFonts w:hint="eastAsia" w:ascii="宋体" w:hAnsi="宋体"/>
                <w:color w:val="000000"/>
                <w:sz w:val="21"/>
                <w:szCs w:val="21"/>
              </w:rPr>
            </w:pPr>
            <w:r>
              <w:rPr>
                <w:rFonts w:ascii="宋体" w:hAnsi="宋体"/>
                <w:color w:val="000000"/>
                <w:sz w:val="21"/>
                <w:szCs w:val="21"/>
              </w:rPr>
              <w:t>地址：</w:t>
            </w:r>
          </w:p>
          <w:p w14:paraId="075CD7CD">
            <w:pPr>
              <w:spacing w:line="360" w:lineRule="auto"/>
              <w:rPr>
                <w:rFonts w:hint="eastAsia" w:ascii="宋体" w:hAnsi="宋体"/>
                <w:color w:val="000000"/>
                <w:sz w:val="21"/>
                <w:szCs w:val="21"/>
              </w:rPr>
            </w:pPr>
            <w:r>
              <w:rPr>
                <w:rFonts w:ascii="宋体" w:hAnsi="宋体"/>
                <w:color w:val="000000"/>
                <w:sz w:val="21"/>
                <w:szCs w:val="21"/>
              </w:rPr>
              <w:t>电话：</w:t>
            </w:r>
          </w:p>
          <w:p w14:paraId="1126EDAE">
            <w:pPr>
              <w:spacing w:line="360" w:lineRule="auto"/>
              <w:rPr>
                <w:rFonts w:hint="eastAsia" w:ascii="宋体" w:hAnsi="宋体"/>
                <w:color w:val="000000"/>
                <w:sz w:val="21"/>
                <w:szCs w:val="21"/>
              </w:rPr>
            </w:pPr>
            <w:r>
              <w:rPr>
                <w:rFonts w:ascii="宋体" w:hAnsi="宋体"/>
                <w:color w:val="000000"/>
                <w:sz w:val="21"/>
                <w:szCs w:val="21"/>
              </w:rPr>
              <w:t>传真：</w:t>
            </w:r>
          </w:p>
          <w:p w14:paraId="6DE2D8E3">
            <w:pPr>
              <w:spacing w:line="360" w:lineRule="auto"/>
              <w:rPr>
                <w:rFonts w:hint="eastAsia" w:ascii="宋体" w:hAnsi="宋体"/>
                <w:color w:val="000000"/>
                <w:sz w:val="21"/>
                <w:szCs w:val="21"/>
              </w:rPr>
            </w:pPr>
            <w:r>
              <w:rPr>
                <w:rFonts w:ascii="宋体" w:hAnsi="宋体"/>
                <w:color w:val="000000"/>
                <w:sz w:val="21"/>
                <w:szCs w:val="21"/>
              </w:rPr>
              <w:t>开户银行：</w:t>
            </w:r>
          </w:p>
          <w:p w14:paraId="793D8A42">
            <w:pPr>
              <w:spacing w:line="360" w:lineRule="auto"/>
              <w:rPr>
                <w:rFonts w:hint="eastAsia" w:ascii="宋体" w:hAnsi="宋体"/>
                <w:color w:val="000000"/>
                <w:sz w:val="21"/>
                <w:szCs w:val="21"/>
              </w:rPr>
            </w:pPr>
            <w:r>
              <w:rPr>
                <w:rFonts w:ascii="宋体" w:hAnsi="宋体"/>
                <w:color w:val="000000"/>
                <w:sz w:val="21"/>
                <w:szCs w:val="21"/>
              </w:rPr>
              <w:t>账号：</w:t>
            </w:r>
          </w:p>
          <w:p w14:paraId="5F6B1979">
            <w:pPr>
              <w:spacing w:line="360" w:lineRule="auto"/>
              <w:rPr>
                <w:rFonts w:hint="eastAsia" w:ascii="宋体" w:hAnsi="宋体"/>
                <w:color w:val="000000"/>
                <w:sz w:val="21"/>
                <w:szCs w:val="21"/>
              </w:rPr>
            </w:pPr>
            <w:r>
              <w:rPr>
                <w:rFonts w:ascii="宋体" w:hAnsi="宋体"/>
                <w:color w:val="000000"/>
                <w:sz w:val="21"/>
                <w:szCs w:val="21"/>
              </w:rPr>
              <w:t>授权代表：</w:t>
            </w:r>
          </w:p>
          <w:p w14:paraId="01BBBB00">
            <w:pPr>
              <w:widowControl/>
              <w:spacing w:line="360" w:lineRule="auto"/>
              <w:jc w:val="left"/>
              <w:rPr>
                <w:rFonts w:hint="eastAsia" w:ascii="宋体" w:hAnsi="宋体"/>
                <w:color w:val="000000"/>
                <w:sz w:val="21"/>
                <w:szCs w:val="21"/>
              </w:rPr>
            </w:pPr>
            <w:r>
              <w:rPr>
                <w:rFonts w:ascii="宋体" w:hAnsi="宋体"/>
                <w:color w:val="000000"/>
                <w:sz w:val="21"/>
                <w:szCs w:val="21"/>
              </w:rPr>
              <w:t>（本栏请用计算机打印以便于准确付款）</w:t>
            </w:r>
          </w:p>
        </w:tc>
      </w:tr>
      <w:tr w14:paraId="2F06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B3979B9">
            <w:pPr>
              <w:spacing w:line="360" w:lineRule="auto"/>
              <w:rPr>
                <w:rFonts w:hint="eastAsia" w:ascii="宋体" w:hAnsi="宋体"/>
                <w:color w:val="000000"/>
                <w:sz w:val="21"/>
                <w:szCs w:val="21"/>
              </w:rPr>
            </w:pPr>
            <w:r>
              <w:rPr>
                <w:rFonts w:ascii="宋体" w:hAnsi="宋体"/>
                <w:color w:val="000000"/>
                <w:sz w:val="21"/>
                <w:szCs w:val="21"/>
              </w:rPr>
              <w:t>备注：</w:t>
            </w:r>
          </w:p>
          <w:p w14:paraId="702A7312">
            <w:pPr>
              <w:spacing w:line="360" w:lineRule="auto"/>
              <w:rPr>
                <w:rFonts w:hint="eastAsia" w:ascii="宋体" w:hAnsi="宋体"/>
                <w:color w:val="000000"/>
                <w:sz w:val="21"/>
                <w:szCs w:val="21"/>
              </w:rPr>
            </w:pPr>
          </w:p>
          <w:p w14:paraId="3B291824">
            <w:pPr>
              <w:spacing w:line="360" w:lineRule="auto"/>
              <w:rPr>
                <w:rFonts w:hint="eastAsia" w:ascii="宋体" w:hAnsi="宋体"/>
                <w:color w:val="000000"/>
                <w:sz w:val="21"/>
                <w:szCs w:val="21"/>
              </w:rPr>
            </w:pPr>
          </w:p>
        </w:tc>
      </w:tr>
    </w:tbl>
    <w:p w14:paraId="53D4DD6F">
      <w:pPr>
        <w:spacing w:line="360" w:lineRule="auto"/>
        <w:ind w:firstLine="480" w:firstLineChars="200"/>
        <w:rPr>
          <w:rFonts w:hint="eastAsia" w:ascii="宋体" w:hAnsi="宋体"/>
          <w:color w:val="000000"/>
          <w:sz w:val="24"/>
        </w:rPr>
      </w:pPr>
      <w:r>
        <w:rPr>
          <w:rFonts w:ascii="宋体" w:hAnsi="宋体"/>
          <w:color w:val="000000"/>
          <w:sz w:val="24"/>
        </w:rPr>
        <w:t>签约时间：           年   月   日      签约地点：</w:t>
      </w:r>
    </w:p>
    <w:p w14:paraId="73995193">
      <w:pPr>
        <w:spacing w:line="500" w:lineRule="exact"/>
        <w:ind w:firstLine="480" w:firstLineChars="200"/>
        <w:rPr>
          <w:rFonts w:hint="eastAsia" w:ascii="宋体" w:hAnsi="宋体"/>
          <w:color w:val="000000"/>
          <w:sz w:val="24"/>
        </w:rPr>
        <w:sectPr>
          <w:headerReference r:id="rId11" w:type="default"/>
          <w:pgSz w:w="11907" w:h="16840"/>
          <w:pgMar w:top="1134" w:right="1191" w:bottom="1134" w:left="1191" w:header="851" w:footer="992" w:gutter="0"/>
          <w:pgNumType w:fmt="numberInDash"/>
          <w:cols w:space="720" w:num="1"/>
          <w:docGrid w:linePitch="381" w:charSpace="-5735"/>
        </w:sectPr>
      </w:pPr>
    </w:p>
    <w:bookmarkEnd w:id="116"/>
    <w:p w14:paraId="755042B4">
      <w:pPr>
        <w:pStyle w:val="3"/>
        <w:spacing w:line="360" w:lineRule="auto"/>
        <w:jc w:val="center"/>
        <w:rPr>
          <w:rFonts w:hint="eastAsia" w:ascii="宋体" w:hAnsi="宋体" w:eastAsia="宋体"/>
          <w:sz w:val="36"/>
          <w:szCs w:val="30"/>
        </w:rPr>
      </w:pPr>
      <w:bookmarkStart w:id="117" w:name="_Toc25924"/>
      <w:bookmarkStart w:id="118" w:name="_Toc89693272"/>
      <w:r>
        <w:rPr>
          <w:rFonts w:ascii="宋体" w:hAnsi="宋体" w:eastAsia="宋体"/>
          <w:sz w:val="36"/>
          <w:szCs w:val="30"/>
        </w:rPr>
        <w:t>第七篇  响应文件编制要求</w:t>
      </w:r>
      <w:bookmarkEnd w:id="117"/>
      <w:bookmarkEnd w:id="118"/>
    </w:p>
    <w:p w14:paraId="764BC214">
      <w:pPr>
        <w:pStyle w:val="4"/>
        <w:spacing w:before="0" w:after="0" w:line="360" w:lineRule="auto"/>
        <w:ind w:firstLine="482" w:firstLineChars="200"/>
        <w:rPr>
          <w:rFonts w:hint="eastAsia" w:ascii="宋体" w:hAnsi="宋体"/>
          <w:sz w:val="24"/>
          <w:szCs w:val="24"/>
        </w:rPr>
      </w:pPr>
      <w:bookmarkStart w:id="119" w:name="_Toc112"/>
      <w:bookmarkStart w:id="120" w:name="_Toc89693273"/>
      <w:r>
        <w:rPr>
          <w:rFonts w:ascii="宋体" w:hAnsi="宋体"/>
          <w:sz w:val="24"/>
          <w:szCs w:val="24"/>
        </w:rPr>
        <w:t>一、经济部分</w:t>
      </w:r>
      <w:bookmarkEnd w:id="119"/>
      <w:bookmarkEnd w:id="120"/>
    </w:p>
    <w:p w14:paraId="63B97D73">
      <w:pPr>
        <w:snapToGrid w:val="0"/>
        <w:spacing w:line="360" w:lineRule="auto"/>
        <w:ind w:firstLine="480" w:firstLineChars="200"/>
        <w:rPr>
          <w:sz w:val="24"/>
          <w:szCs w:val="24"/>
        </w:rPr>
      </w:pPr>
      <w:r>
        <w:rPr>
          <w:sz w:val="24"/>
          <w:szCs w:val="24"/>
        </w:rPr>
        <w:t>（一）竞争性比选报价函</w:t>
      </w:r>
    </w:p>
    <w:p w14:paraId="04F12E76">
      <w:pPr>
        <w:snapToGrid w:val="0"/>
        <w:spacing w:line="360" w:lineRule="auto"/>
        <w:ind w:firstLine="480" w:firstLineChars="200"/>
        <w:rPr>
          <w:sz w:val="24"/>
          <w:szCs w:val="24"/>
        </w:rPr>
      </w:pPr>
      <w:r>
        <w:rPr>
          <w:rFonts w:hint="eastAsia"/>
          <w:sz w:val="24"/>
          <w:szCs w:val="24"/>
        </w:rPr>
        <w:t>（二）分项报价明细表</w:t>
      </w:r>
    </w:p>
    <w:p w14:paraId="5E75548E">
      <w:pPr>
        <w:pStyle w:val="4"/>
        <w:spacing w:before="0" w:after="0" w:line="360" w:lineRule="auto"/>
        <w:ind w:firstLine="482" w:firstLineChars="200"/>
        <w:rPr>
          <w:rFonts w:hint="eastAsia" w:ascii="宋体" w:hAnsi="宋体"/>
          <w:sz w:val="24"/>
          <w:szCs w:val="24"/>
        </w:rPr>
      </w:pPr>
      <w:bookmarkStart w:id="121" w:name="_Toc89693274"/>
      <w:bookmarkStart w:id="122" w:name="_Toc78194469"/>
      <w:bookmarkStart w:id="123" w:name="_Toc24562"/>
      <w:r>
        <w:rPr>
          <w:rFonts w:hint="eastAsia" w:ascii="宋体" w:hAnsi="宋体"/>
          <w:sz w:val="24"/>
          <w:szCs w:val="24"/>
        </w:rPr>
        <w:t>二、技术部分</w:t>
      </w:r>
      <w:bookmarkEnd w:id="121"/>
      <w:bookmarkEnd w:id="122"/>
      <w:bookmarkEnd w:id="123"/>
    </w:p>
    <w:p w14:paraId="106F26C0">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6949578C">
      <w:pPr>
        <w:snapToGrid w:val="0"/>
        <w:spacing w:line="360" w:lineRule="auto"/>
        <w:ind w:firstLine="480" w:firstLineChars="200"/>
        <w:rPr>
          <w:sz w:val="24"/>
          <w:szCs w:val="24"/>
        </w:rPr>
      </w:pPr>
      <w:r>
        <w:rPr>
          <w:rFonts w:hint="eastAsia" w:ascii="宋体" w:hAnsi="宋体"/>
          <w:sz w:val="24"/>
          <w:szCs w:val="24"/>
        </w:rPr>
        <w:t>（二）技术响应偏离表</w:t>
      </w:r>
    </w:p>
    <w:p w14:paraId="60D8D66B">
      <w:pPr>
        <w:pStyle w:val="4"/>
        <w:spacing w:before="0" w:after="0" w:line="360" w:lineRule="auto"/>
        <w:ind w:firstLine="482" w:firstLineChars="200"/>
        <w:rPr>
          <w:rFonts w:hint="eastAsia" w:ascii="宋体" w:hAnsi="宋体"/>
          <w:sz w:val="24"/>
          <w:szCs w:val="24"/>
        </w:rPr>
      </w:pPr>
      <w:bookmarkStart w:id="124" w:name="_Toc89693275"/>
      <w:bookmarkStart w:id="125" w:name="_Toc3276"/>
      <w:r>
        <w:rPr>
          <w:rFonts w:ascii="宋体" w:hAnsi="宋体"/>
          <w:sz w:val="24"/>
          <w:szCs w:val="24"/>
        </w:rPr>
        <w:t>三、商务部分</w:t>
      </w:r>
      <w:bookmarkEnd w:id="124"/>
      <w:bookmarkEnd w:id="125"/>
    </w:p>
    <w:p w14:paraId="3661F75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192E9975">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949E64B">
      <w:pPr>
        <w:pStyle w:val="4"/>
        <w:spacing w:before="0" w:after="0" w:line="360" w:lineRule="auto"/>
        <w:ind w:firstLine="482" w:firstLineChars="200"/>
        <w:rPr>
          <w:rFonts w:hint="eastAsia" w:ascii="宋体" w:hAnsi="宋体"/>
          <w:sz w:val="24"/>
          <w:szCs w:val="24"/>
        </w:rPr>
      </w:pPr>
      <w:bookmarkStart w:id="126" w:name="_Toc18635"/>
      <w:bookmarkStart w:id="127" w:name="_Toc89693276"/>
      <w:r>
        <w:rPr>
          <w:rFonts w:ascii="宋体" w:hAnsi="宋体"/>
          <w:sz w:val="24"/>
          <w:szCs w:val="24"/>
        </w:rPr>
        <w:t>四、资格条件及其他</w:t>
      </w:r>
      <w:bookmarkEnd w:id="126"/>
      <w:bookmarkEnd w:id="127"/>
    </w:p>
    <w:p w14:paraId="083BE74C">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5134C469">
      <w:pPr>
        <w:snapToGrid w:val="0"/>
        <w:spacing w:line="360" w:lineRule="auto"/>
        <w:ind w:firstLine="480" w:firstLineChars="200"/>
        <w:rPr>
          <w:sz w:val="24"/>
          <w:szCs w:val="24"/>
        </w:rPr>
      </w:pPr>
      <w:r>
        <w:rPr>
          <w:rFonts w:hint="eastAsia"/>
          <w:sz w:val="24"/>
          <w:szCs w:val="24"/>
        </w:rPr>
        <w:t>（二）法定代表人身份证明书（格式）</w:t>
      </w:r>
    </w:p>
    <w:p w14:paraId="136E4839">
      <w:pPr>
        <w:snapToGrid w:val="0"/>
        <w:spacing w:line="360" w:lineRule="auto"/>
        <w:ind w:firstLine="480" w:firstLineChars="200"/>
        <w:rPr>
          <w:sz w:val="24"/>
          <w:szCs w:val="24"/>
        </w:rPr>
      </w:pPr>
      <w:r>
        <w:rPr>
          <w:rFonts w:hint="eastAsia"/>
          <w:sz w:val="24"/>
          <w:szCs w:val="24"/>
        </w:rPr>
        <w:t>（三）法定代表人授权委托书（格式）</w:t>
      </w:r>
    </w:p>
    <w:p w14:paraId="24A2DF19">
      <w:pPr>
        <w:snapToGrid w:val="0"/>
        <w:spacing w:line="360" w:lineRule="auto"/>
        <w:ind w:firstLine="480" w:firstLineChars="200"/>
        <w:rPr>
          <w:sz w:val="24"/>
          <w:szCs w:val="24"/>
        </w:rPr>
      </w:pPr>
      <w:r>
        <w:rPr>
          <w:rFonts w:hint="eastAsia"/>
          <w:sz w:val="24"/>
          <w:szCs w:val="24"/>
        </w:rPr>
        <w:t>（四）基本资格条件承诺函（格式）</w:t>
      </w:r>
    </w:p>
    <w:p w14:paraId="41619A9E">
      <w:pPr>
        <w:snapToGrid w:val="0"/>
        <w:spacing w:line="360" w:lineRule="auto"/>
        <w:ind w:firstLine="480" w:firstLineChars="200"/>
        <w:rPr>
          <w:sz w:val="24"/>
          <w:szCs w:val="24"/>
        </w:rPr>
      </w:pPr>
      <w:r>
        <w:rPr>
          <w:rFonts w:hint="eastAsia"/>
          <w:sz w:val="24"/>
          <w:szCs w:val="24"/>
        </w:rPr>
        <w:t>（五）特定资格条件证书或证明文件</w:t>
      </w:r>
    </w:p>
    <w:p w14:paraId="4B7016A2">
      <w:pPr>
        <w:snapToGrid w:val="0"/>
        <w:spacing w:line="360" w:lineRule="auto"/>
        <w:ind w:firstLine="480" w:firstLineChars="200"/>
        <w:rPr>
          <w:sz w:val="24"/>
          <w:szCs w:val="24"/>
        </w:rPr>
      </w:pPr>
      <w:r>
        <w:rPr>
          <w:rFonts w:hint="eastAsia"/>
          <w:sz w:val="24"/>
          <w:szCs w:val="24"/>
        </w:rPr>
        <w:t>（六）其他应提供的资料</w:t>
      </w:r>
    </w:p>
    <w:p w14:paraId="4A7CA7D4">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3F134548">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14:paraId="36D20C32">
      <w:pPr>
        <w:spacing w:line="440" w:lineRule="exact"/>
        <w:ind w:firstLine="480" w:firstLineChars="200"/>
        <w:rPr>
          <w:sz w:val="24"/>
          <w:szCs w:val="24"/>
        </w:rPr>
        <w:sectPr>
          <w:headerReference r:id="rId12" w:type="default"/>
          <w:pgSz w:w="11907" w:h="16840"/>
          <w:pgMar w:top="1134" w:right="1191" w:bottom="1134" w:left="1191" w:header="851" w:footer="992" w:gutter="0"/>
          <w:pgNumType w:fmt="numberInDash"/>
          <w:cols w:space="720" w:num="1"/>
          <w:docGrid w:linePitch="381" w:charSpace="-5735"/>
        </w:sectPr>
      </w:pPr>
    </w:p>
    <w:p w14:paraId="56F16A78">
      <w:pPr>
        <w:pageBreakBefore/>
        <w:tabs>
          <w:tab w:val="left" w:pos="6300"/>
        </w:tabs>
        <w:snapToGrid w:val="0"/>
        <w:spacing w:line="360" w:lineRule="auto"/>
        <w:rPr>
          <w:b/>
          <w:sz w:val="24"/>
          <w:szCs w:val="24"/>
        </w:rPr>
      </w:pPr>
      <w:bookmarkStart w:id="128" w:name="_Toc342913419"/>
      <w:bookmarkStart w:id="129" w:name="_Toc313888360"/>
      <w:bookmarkStart w:id="130" w:name="_Toc23764522"/>
      <w:bookmarkStart w:id="131" w:name="_Toc313008356"/>
      <w:bookmarkStart w:id="132" w:name="_Toc12789073"/>
      <w:bookmarkStart w:id="133" w:name="_Toc283382454"/>
      <w:r>
        <w:rPr>
          <w:rFonts w:hint="eastAsia"/>
          <w:b/>
          <w:sz w:val="24"/>
          <w:szCs w:val="24"/>
        </w:rPr>
        <w:t xml:space="preserve">    </w:t>
      </w:r>
      <w:r>
        <w:rPr>
          <w:b/>
          <w:sz w:val="24"/>
          <w:szCs w:val="24"/>
        </w:rPr>
        <w:t>一、经济部分</w:t>
      </w:r>
      <w:bookmarkEnd w:id="128"/>
      <w:bookmarkEnd w:id="129"/>
      <w:bookmarkEnd w:id="130"/>
      <w:bookmarkEnd w:id="131"/>
    </w:p>
    <w:bookmarkEnd w:id="132"/>
    <w:bookmarkEnd w:id="133"/>
    <w:p w14:paraId="76234AD5">
      <w:pPr>
        <w:tabs>
          <w:tab w:val="left" w:pos="6300"/>
        </w:tabs>
        <w:snapToGrid w:val="0"/>
        <w:spacing w:line="520" w:lineRule="exact"/>
        <w:ind w:firstLine="480" w:firstLineChars="200"/>
        <w:rPr>
          <w:sz w:val="24"/>
          <w:szCs w:val="24"/>
        </w:rPr>
      </w:pPr>
      <w:r>
        <w:rPr>
          <w:sz w:val="24"/>
          <w:szCs w:val="24"/>
        </w:rPr>
        <w:t>（一）竞争性比选报价函</w:t>
      </w:r>
    </w:p>
    <w:p w14:paraId="63A7F8DC">
      <w:pPr>
        <w:tabs>
          <w:tab w:val="left" w:pos="6300"/>
        </w:tabs>
        <w:snapToGrid w:val="0"/>
        <w:spacing w:line="520" w:lineRule="exact"/>
        <w:jc w:val="center"/>
        <w:outlineLvl w:val="0"/>
        <w:rPr>
          <w:b/>
          <w:szCs w:val="28"/>
        </w:rPr>
      </w:pPr>
      <w:r>
        <w:rPr>
          <w:b/>
          <w:szCs w:val="28"/>
        </w:rPr>
        <w:t>竞争性比选报价函</w:t>
      </w:r>
    </w:p>
    <w:p w14:paraId="7A6A44F5">
      <w:pPr>
        <w:tabs>
          <w:tab w:val="left" w:pos="6300"/>
        </w:tabs>
        <w:snapToGrid w:val="0"/>
        <w:spacing w:line="520" w:lineRule="exact"/>
        <w:rPr>
          <w:sz w:val="24"/>
          <w:szCs w:val="24"/>
        </w:rPr>
      </w:pPr>
      <w:r>
        <w:rPr>
          <w:sz w:val="24"/>
          <w:szCs w:val="24"/>
          <w:u w:val="single"/>
        </w:rPr>
        <w:t>（采购代理机构名称）</w:t>
      </w:r>
      <w:r>
        <w:rPr>
          <w:sz w:val="24"/>
          <w:szCs w:val="24"/>
        </w:rPr>
        <w:t>：</w:t>
      </w:r>
    </w:p>
    <w:p w14:paraId="0F8C54A4">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6DB5706">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0DBEA095">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C5858DE">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14:paraId="0084F0B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14:paraId="2EDD0F92">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03102A13">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00A0F164">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26902B04">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34C3108">
      <w:pPr>
        <w:tabs>
          <w:tab w:val="left" w:pos="6300"/>
        </w:tabs>
        <w:snapToGrid w:val="0"/>
        <w:spacing w:line="520" w:lineRule="exact"/>
        <w:ind w:firstLine="570"/>
        <w:rPr>
          <w:sz w:val="24"/>
          <w:szCs w:val="24"/>
        </w:rPr>
      </w:pPr>
      <w:r>
        <w:rPr>
          <w:sz w:val="24"/>
          <w:szCs w:val="24"/>
        </w:rPr>
        <w:t>供应商（公章）：</w:t>
      </w:r>
    </w:p>
    <w:p w14:paraId="06B9E334">
      <w:pPr>
        <w:tabs>
          <w:tab w:val="left" w:pos="6300"/>
        </w:tabs>
        <w:snapToGrid w:val="0"/>
        <w:spacing w:line="520" w:lineRule="exact"/>
        <w:ind w:firstLine="570"/>
        <w:rPr>
          <w:sz w:val="24"/>
          <w:szCs w:val="24"/>
        </w:rPr>
      </w:pPr>
      <w:r>
        <w:rPr>
          <w:sz w:val="24"/>
          <w:szCs w:val="24"/>
        </w:rPr>
        <w:t xml:space="preserve">地址：  </w:t>
      </w:r>
    </w:p>
    <w:p w14:paraId="3FDC97EB">
      <w:pPr>
        <w:tabs>
          <w:tab w:val="left" w:pos="6300"/>
        </w:tabs>
        <w:snapToGrid w:val="0"/>
        <w:spacing w:line="520" w:lineRule="exact"/>
        <w:ind w:firstLine="570"/>
        <w:rPr>
          <w:sz w:val="24"/>
          <w:szCs w:val="24"/>
        </w:rPr>
      </w:pPr>
      <w:r>
        <w:rPr>
          <w:sz w:val="24"/>
          <w:szCs w:val="24"/>
        </w:rPr>
        <w:t>电话：                                             传真：</w:t>
      </w:r>
    </w:p>
    <w:p w14:paraId="27B35832">
      <w:pPr>
        <w:tabs>
          <w:tab w:val="left" w:pos="6300"/>
        </w:tabs>
        <w:snapToGrid w:val="0"/>
        <w:spacing w:line="520" w:lineRule="exact"/>
        <w:ind w:firstLine="570"/>
        <w:rPr>
          <w:sz w:val="24"/>
          <w:szCs w:val="24"/>
        </w:rPr>
      </w:pPr>
      <w:r>
        <w:rPr>
          <w:sz w:val="24"/>
          <w:szCs w:val="24"/>
        </w:rPr>
        <w:t>网址：                                             邮编：</w:t>
      </w:r>
    </w:p>
    <w:p w14:paraId="6BC97346">
      <w:pPr>
        <w:tabs>
          <w:tab w:val="left" w:pos="6300"/>
        </w:tabs>
        <w:snapToGrid w:val="0"/>
        <w:spacing w:line="520" w:lineRule="exact"/>
        <w:ind w:firstLine="570"/>
        <w:rPr>
          <w:sz w:val="24"/>
          <w:szCs w:val="24"/>
        </w:rPr>
      </w:pPr>
      <w:r>
        <w:rPr>
          <w:sz w:val="24"/>
          <w:szCs w:val="24"/>
        </w:rPr>
        <w:t>联系人：</w:t>
      </w:r>
    </w:p>
    <w:p w14:paraId="247C3787">
      <w:pPr>
        <w:tabs>
          <w:tab w:val="left" w:pos="6300"/>
        </w:tabs>
        <w:snapToGrid w:val="0"/>
        <w:spacing w:line="520" w:lineRule="exact"/>
        <w:ind w:firstLine="570"/>
        <w:rPr>
          <w:sz w:val="24"/>
          <w:szCs w:val="24"/>
        </w:rPr>
      </w:pPr>
    </w:p>
    <w:p w14:paraId="78351CD3">
      <w:pPr>
        <w:snapToGrid w:val="0"/>
        <w:spacing w:line="520" w:lineRule="exact"/>
        <w:ind w:firstLine="480" w:firstLineChars="200"/>
        <w:rPr>
          <w:sz w:val="24"/>
          <w:szCs w:val="24"/>
        </w:rPr>
      </w:pPr>
      <w:r>
        <w:rPr>
          <w:sz w:val="24"/>
          <w:szCs w:val="24"/>
        </w:rPr>
        <w:t xml:space="preserve">                                                  年   月   日</w:t>
      </w:r>
    </w:p>
    <w:p w14:paraId="1CC2A895">
      <w:pPr>
        <w:snapToGrid w:val="0"/>
        <w:spacing w:line="520" w:lineRule="exact"/>
        <w:ind w:firstLine="480" w:firstLineChars="200"/>
        <w:rPr>
          <w:sz w:val="24"/>
          <w:szCs w:val="24"/>
        </w:rPr>
      </w:pPr>
    </w:p>
    <w:p w14:paraId="01433070">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E1CDF82">
      <w:pPr>
        <w:pageBreakBefore/>
        <w:snapToGrid w:val="0"/>
        <w:spacing w:line="360" w:lineRule="auto"/>
        <w:ind w:firstLine="480" w:firstLineChars="200"/>
        <w:jc w:val="left"/>
        <w:rPr>
          <w:rFonts w:hint="eastAsia" w:ascii="宋体" w:hAnsi="宋体"/>
          <w:sz w:val="24"/>
          <w:szCs w:val="24"/>
        </w:rPr>
      </w:pPr>
      <w:bookmarkStart w:id="134" w:name="_Toc342913420"/>
      <w:bookmarkStart w:id="135" w:name="_Toc313008357"/>
      <w:bookmarkStart w:id="136" w:name="_Toc313888361"/>
      <w:bookmarkStart w:id="137" w:name="_Toc23764523"/>
      <w:r>
        <w:rPr>
          <w:rFonts w:hint="eastAsia" w:ascii="宋体" w:hAnsi="宋体"/>
          <w:sz w:val="24"/>
          <w:szCs w:val="24"/>
        </w:rPr>
        <w:t>（二）分项报价明细表</w:t>
      </w:r>
    </w:p>
    <w:p w14:paraId="78C17A52">
      <w:pPr>
        <w:jc w:val="center"/>
        <w:rPr>
          <w:rFonts w:hint="eastAsia" w:ascii="宋体" w:hAnsi="宋体"/>
          <w:b/>
          <w:szCs w:val="28"/>
        </w:rPr>
      </w:pPr>
      <w:r>
        <w:rPr>
          <w:rFonts w:hint="eastAsia" w:ascii="宋体" w:hAnsi="宋体"/>
          <w:b/>
          <w:szCs w:val="28"/>
        </w:rPr>
        <w:t>分项报价明细表</w:t>
      </w:r>
    </w:p>
    <w:p w14:paraId="045AE210">
      <w:pPr>
        <w:snapToGrid w:val="0"/>
        <w:rPr>
          <w:rFonts w:hint="eastAsia" w:ascii="宋体" w:hAnsi="宋体"/>
          <w:sz w:val="24"/>
          <w:szCs w:val="24"/>
        </w:rPr>
      </w:pPr>
      <w:r>
        <w:rPr>
          <w:rFonts w:hint="eastAsia" w:ascii="宋体" w:hAnsi="宋体"/>
          <w:sz w:val="24"/>
          <w:szCs w:val="24"/>
        </w:rPr>
        <w:t>项目号：</w:t>
      </w:r>
    </w:p>
    <w:p w14:paraId="77D6B26B">
      <w:pPr>
        <w:snapToGrid w:val="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F6C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23DCBFFB">
            <w:pPr>
              <w:jc w:val="center"/>
              <w:rPr>
                <w:b/>
                <w:sz w:val="21"/>
                <w:szCs w:val="21"/>
              </w:rPr>
            </w:pPr>
            <w:r>
              <w:rPr>
                <w:b/>
                <w:sz w:val="21"/>
                <w:szCs w:val="21"/>
              </w:rPr>
              <w:t>序号</w:t>
            </w:r>
          </w:p>
        </w:tc>
        <w:tc>
          <w:tcPr>
            <w:tcW w:w="3744" w:type="dxa"/>
            <w:vAlign w:val="center"/>
          </w:tcPr>
          <w:p w14:paraId="090D37BD">
            <w:pPr>
              <w:jc w:val="center"/>
              <w:rPr>
                <w:b/>
                <w:sz w:val="21"/>
                <w:szCs w:val="21"/>
              </w:rPr>
            </w:pPr>
            <w:r>
              <w:rPr>
                <w:rFonts w:hint="eastAsia"/>
                <w:b/>
                <w:sz w:val="21"/>
                <w:szCs w:val="21"/>
              </w:rPr>
              <w:t>相关信息</w:t>
            </w:r>
          </w:p>
        </w:tc>
        <w:tc>
          <w:tcPr>
            <w:tcW w:w="1985" w:type="dxa"/>
            <w:vAlign w:val="center"/>
          </w:tcPr>
          <w:p w14:paraId="2A2E8A21">
            <w:pPr>
              <w:jc w:val="center"/>
              <w:rPr>
                <w:b/>
                <w:sz w:val="21"/>
                <w:szCs w:val="21"/>
              </w:rPr>
            </w:pPr>
            <w:r>
              <w:rPr>
                <w:b/>
                <w:sz w:val="21"/>
                <w:szCs w:val="21"/>
              </w:rPr>
              <w:t>数量</w:t>
            </w:r>
          </w:p>
        </w:tc>
        <w:tc>
          <w:tcPr>
            <w:tcW w:w="1275" w:type="dxa"/>
            <w:vAlign w:val="center"/>
          </w:tcPr>
          <w:p w14:paraId="600DF0C0">
            <w:pPr>
              <w:jc w:val="center"/>
              <w:rPr>
                <w:b/>
                <w:sz w:val="21"/>
                <w:szCs w:val="21"/>
              </w:rPr>
            </w:pPr>
            <w:r>
              <w:rPr>
                <w:b/>
                <w:sz w:val="21"/>
                <w:szCs w:val="21"/>
              </w:rPr>
              <w:t>单价</w:t>
            </w:r>
          </w:p>
        </w:tc>
        <w:tc>
          <w:tcPr>
            <w:tcW w:w="1638" w:type="dxa"/>
            <w:vAlign w:val="center"/>
          </w:tcPr>
          <w:p w14:paraId="751CCAE1">
            <w:pPr>
              <w:jc w:val="center"/>
              <w:rPr>
                <w:b/>
                <w:sz w:val="21"/>
                <w:szCs w:val="21"/>
              </w:rPr>
            </w:pPr>
            <w:r>
              <w:rPr>
                <w:b/>
                <w:sz w:val="21"/>
                <w:szCs w:val="21"/>
              </w:rPr>
              <w:t>合计</w:t>
            </w:r>
          </w:p>
        </w:tc>
      </w:tr>
      <w:tr w14:paraId="121F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61E30CE">
            <w:pPr>
              <w:pStyle w:val="24"/>
              <w:spacing w:line="240" w:lineRule="atLeast"/>
              <w:ind w:left="0"/>
              <w:outlineLvl w:val="0"/>
              <w:rPr>
                <w:sz w:val="21"/>
                <w:szCs w:val="21"/>
              </w:rPr>
            </w:pPr>
            <w:r>
              <w:rPr>
                <w:sz w:val="21"/>
                <w:szCs w:val="21"/>
              </w:rPr>
              <w:t>1</w:t>
            </w:r>
          </w:p>
        </w:tc>
        <w:tc>
          <w:tcPr>
            <w:tcW w:w="3744" w:type="dxa"/>
            <w:vAlign w:val="center"/>
          </w:tcPr>
          <w:p w14:paraId="2A20D847">
            <w:pPr>
              <w:jc w:val="center"/>
              <w:rPr>
                <w:sz w:val="21"/>
                <w:szCs w:val="21"/>
              </w:rPr>
            </w:pPr>
          </w:p>
        </w:tc>
        <w:tc>
          <w:tcPr>
            <w:tcW w:w="1985" w:type="dxa"/>
            <w:vAlign w:val="center"/>
          </w:tcPr>
          <w:p w14:paraId="3BD4AA6B">
            <w:pPr>
              <w:jc w:val="center"/>
              <w:rPr>
                <w:sz w:val="21"/>
                <w:szCs w:val="21"/>
              </w:rPr>
            </w:pPr>
          </w:p>
        </w:tc>
        <w:tc>
          <w:tcPr>
            <w:tcW w:w="1275" w:type="dxa"/>
          </w:tcPr>
          <w:p w14:paraId="41B96045">
            <w:pPr>
              <w:jc w:val="center"/>
              <w:rPr>
                <w:sz w:val="21"/>
                <w:szCs w:val="21"/>
              </w:rPr>
            </w:pPr>
          </w:p>
        </w:tc>
        <w:tc>
          <w:tcPr>
            <w:tcW w:w="1638" w:type="dxa"/>
          </w:tcPr>
          <w:p w14:paraId="111B26C6">
            <w:pPr>
              <w:jc w:val="center"/>
              <w:rPr>
                <w:sz w:val="21"/>
                <w:szCs w:val="21"/>
              </w:rPr>
            </w:pPr>
          </w:p>
        </w:tc>
      </w:tr>
      <w:tr w14:paraId="53CF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28305DB">
            <w:pPr>
              <w:pStyle w:val="24"/>
              <w:spacing w:line="240" w:lineRule="atLeast"/>
              <w:ind w:left="0"/>
              <w:outlineLvl w:val="0"/>
              <w:rPr>
                <w:sz w:val="21"/>
                <w:szCs w:val="21"/>
              </w:rPr>
            </w:pPr>
            <w:r>
              <w:rPr>
                <w:sz w:val="21"/>
                <w:szCs w:val="21"/>
              </w:rPr>
              <w:t>2</w:t>
            </w:r>
          </w:p>
        </w:tc>
        <w:tc>
          <w:tcPr>
            <w:tcW w:w="3744" w:type="dxa"/>
            <w:vAlign w:val="center"/>
          </w:tcPr>
          <w:p w14:paraId="155510A7">
            <w:pPr>
              <w:jc w:val="center"/>
              <w:rPr>
                <w:sz w:val="21"/>
                <w:szCs w:val="21"/>
              </w:rPr>
            </w:pPr>
          </w:p>
        </w:tc>
        <w:tc>
          <w:tcPr>
            <w:tcW w:w="1985" w:type="dxa"/>
            <w:vAlign w:val="center"/>
          </w:tcPr>
          <w:p w14:paraId="6301C789">
            <w:pPr>
              <w:jc w:val="center"/>
              <w:rPr>
                <w:sz w:val="21"/>
                <w:szCs w:val="21"/>
              </w:rPr>
            </w:pPr>
          </w:p>
        </w:tc>
        <w:tc>
          <w:tcPr>
            <w:tcW w:w="1275" w:type="dxa"/>
          </w:tcPr>
          <w:p w14:paraId="705F7E49">
            <w:pPr>
              <w:jc w:val="center"/>
              <w:rPr>
                <w:sz w:val="21"/>
                <w:szCs w:val="21"/>
              </w:rPr>
            </w:pPr>
          </w:p>
        </w:tc>
        <w:tc>
          <w:tcPr>
            <w:tcW w:w="1638" w:type="dxa"/>
          </w:tcPr>
          <w:p w14:paraId="1BB8BDC5">
            <w:pPr>
              <w:jc w:val="center"/>
              <w:rPr>
                <w:sz w:val="21"/>
                <w:szCs w:val="21"/>
              </w:rPr>
            </w:pPr>
          </w:p>
        </w:tc>
      </w:tr>
      <w:tr w14:paraId="56D3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3BADBFB">
            <w:pPr>
              <w:pStyle w:val="24"/>
              <w:spacing w:line="240" w:lineRule="atLeast"/>
              <w:ind w:left="0"/>
              <w:outlineLvl w:val="0"/>
              <w:rPr>
                <w:sz w:val="21"/>
                <w:szCs w:val="21"/>
              </w:rPr>
            </w:pPr>
            <w:r>
              <w:rPr>
                <w:sz w:val="21"/>
                <w:szCs w:val="21"/>
              </w:rPr>
              <w:t>3</w:t>
            </w:r>
          </w:p>
        </w:tc>
        <w:tc>
          <w:tcPr>
            <w:tcW w:w="3744" w:type="dxa"/>
            <w:vAlign w:val="center"/>
          </w:tcPr>
          <w:p w14:paraId="6F6E1206">
            <w:pPr>
              <w:jc w:val="center"/>
              <w:rPr>
                <w:bCs/>
                <w:kern w:val="0"/>
                <w:sz w:val="22"/>
              </w:rPr>
            </w:pPr>
          </w:p>
        </w:tc>
        <w:tc>
          <w:tcPr>
            <w:tcW w:w="1985" w:type="dxa"/>
            <w:vAlign w:val="center"/>
          </w:tcPr>
          <w:p w14:paraId="2105434A">
            <w:pPr>
              <w:jc w:val="center"/>
              <w:rPr>
                <w:sz w:val="21"/>
                <w:szCs w:val="21"/>
              </w:rPr>
            </w:pPr>
          </w:p>
        </w:tc>
        <w:tc>
          <w:tcPr>
            <w:tcW w:w="1275" w:type="dxa"/>
          </w:tcPr>
          <w:p w14:paraId="10C64C94">
            <w:pPr>
              <w:jc w:val="center"/>
              <w:rPr>
                <w:sz w:val="21"/>
                <w:szCs w:val="21"/>
              </w:rPr>
            </w:pPr>
          </w:p>
        </w:tc>
        <w:tc>
          <w:tcPr>
            <w:tcW w:w="1638" w:type="dxa"/>
          </w:tcPr>
          <w:p w14:paraId="3C627E54">
            <w:pPr>
              <w:jc w:val="center"/>
              <w:rPr>
                <w:sz w:val="21"/>
                <w:szCs w:val="21"/>
              </w:rPr>
            </w:pPr>
          </w:p>
        </w:tc>
      </w:tr>
      <w:tr w14:paraId="4C3A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014C6F5">
            <w:pPr>
              <w:pStyle w:val="24"/>
              <w:spacing w:line="240" w:lineRule="atLeast"/>
              <w:ind w:left="0"/>
              <w:outlineLvl w:val="0"/>
              <w:rPr>
                <w:sz w:val="21"/>
                <w:szCs w:val="21"/>
              </w:rPr>
            </w:pPr>
            <w:r>
              <w:rPr>
                <w:sz w:val="21"/>
                <w:szCs w:val="21"/>
              </w:rPr>
              <w:t>4</w:t>
            </w:r>
          </w:p>
        </w:tc>
        <w:tc>
          <w:tcPr>
            <w:tcW w:w="3744" w:type="dxa"/>
            <w:vAlign w:val="center"/>
          </w:tcPr>
          <w:p w14:paraId="20970899">
            <w:pPr>
              <w:jc w:val="center"/>
              <w:rPr>
                <w:bCs/>
                <w:kern w:val="0"/>
                <w:sz w:val="22"/>
              </w:rPr>
            </w:pPr>
          </w:p>
        </w:tc>
        <w:tc>
          <w:tcPr>
            <w:tcW w:w="1985" w:type="dxa"/>
            <w:vAlign w:val="center"/>
          </w:tcPr>
          <w:p w14:paraId="0FC09E01">
            <w:pPr>
              <w:jc w:val="center"/>
              <w:rPr>
                <w:sz w:val="21"/>
                <w:szCs w:val="21"/>
              </w:rPr>
            </w:pPr>
          </w:p>
        </w:tc>
        <w:tc>
          <w:tcPr>
            <w:tcW w:w="1275" w:type="dxa"/>
          </w:tcPr>
          <w:p w14:paraId="28B375F2">
            <w:pPr>
              <w:jc w:val="center"/>
              <w:rPr>
                <w:sz w:val="21"/>
                <w:szCs w:val="21"/>
              </w:rPr>
            </w:pPr>
          </w:p>
        </w:tc>
        <w:tc>
          <w:tcPr>
            <w:tcW w:w="1638" w:type="dxa"/>
          </w:tcPr>
          <w:p w14:paraId="72034806">
            <w:pPr>
              <w:jc w:val="center"/>
              <w:rPr>
                <w:sz w:val="21"/>
                <w:szCs w:val="21"/>
              </w:rPr>
            </w:pPr>
          </w:p>
        </w:tc>
      </w:tr>
      <w:tr w14:paraId="2F4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2835935">
            <w:pPr>
              <w:pStyle w:val="24"/>
              <w:spacing w:line="240" w:lineRule="atLeast"/>
              <w:ind w:left="0"/>
              <w:outlineLvl w:val="0"/>
              <w:rPr>
                <w:sz w:val="21"/>
                <w:szCs w:val="21"/>
              </w:rPr>
            </w:pPr>
            <w:r>
              <w:rPr>
                <w:sz w:val="21"/>
                <w:szCs w:val="21"/>
              </w:rPr>
              <w:t>5</w:t>
            </w:r>
          </w:p>
        </w:tc>
        <w:tc>
          <w:tcPr>
            <w:tcW w:w="3744" w:type="dxa"/>
            <w:vAlign w:val="center"/>
          </w:tcPr>
          <w:p w14:paraId="74E5BED5">
            <w:pPr>
              <w:jc w:val="center"/>
              <w:rPr>
                <w:sz w:val="21"/>
                <w:szCs w:val="21"/>
              </w:rPr>
            </w:pPr>
          </w:p>
        </w:tc>
        <w:tc>
          <w:tcPr>
            <w:tcW w:w="1985" w:type="dxa"/>
            <w:vAlign w:val="center"/>
          </w:tcPr>
          <w:p w14:paraId="1F19527E">
            <w:pPr>
              <w:jc w:val="center"/>
              <w:rPr>
                <w:sz w:val="21"/>
                <w:szCs w:val="21"/>
              </w:rPr>
            </w:pPr>
          </w:p>
        </w:tc>
        <w:tc>
          <w:tcPr>
            <w:tcW w:w="1275" w:type="dxa"/>
          </w:tcPr>
          <w:p w14:paraId="1E01701D">
            <w:pPr>
              <w:jc w:val="center"/>
              <w:rPr>
                <w:sz w:val="21"/>
                <w:szCs w:val="21"/>
              </w:rPr>
            </w:pPr>
          </w:p>
        </w:tc>
        <w:tc>
          <w:tcPr>
            <w:tcW w:w="1638" w:type="dxa"/>
          </w:tcPr>
          <w:p w14:paraId="0574480F">
            <w:pPr>
              <w:jc w:val="center"/>
              <w:rPr>
                <w:sz w:val="21"/>
                <w:szCs w:val="21"/>
              </w:rPr>
            </w:pPr>
          </w:p>
        </w:tc>
      </w:tr>
      <w:tr w14:paraId="44CE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60A3D8A">
            <w:pPr>
              <w:pStyle w:val="24"/>
              <w:spacing w:line="240" w:lineRule="atLeast"/>
              <w:ind w:left="0"/>
              <w:outlineLvl w:val="0"/>
              <w:rPr>
                <w:sz w:val="21"/>
                <w:szCs w:val="21"/>
              </w:rPr>
            </w:pPr>
            <w:r>
              <w:rPr>
                <w:sz w:val="21"/>
                <w:szCs w:val="21"/>
              </w:rPr>
              <w:t>6</w:t>
            </w:r>
          </w:p>
        </w:tc>
        <w:tc>
          <w:tcPr>
            <w:tcW w:w="3744" w:type="dxa"/>
            <w:vAlign w:val="center"/>
          </w:tcPr>
          <w:p w14:paraId="56ECF585">
            <w:pPr>
              <w:jc w:val="center"/>
              <w:rPr>
                <w:sz w:val="21"/>
                <w:szCs w:val="21"/>
              </w:rPr>
            </w:pPr>
          </w:p>
        </w:tc>
        <w:tc>
          <w:tcPr>
            <w:tcW w:w="1985" w:type="dxa"/>
            <w:vAlign w:val="center"/>
          </w:tcPr>
          <w:p w14:paraId="5444889A">
            <w:pPr>
              <w:jc w:val="center"/>
              <w:rPr>
                <w:sz w:val="21"/>
                <w:szCs w:val="21"/>
              </w:rPr>
            </w:pPr>
          </w:p>
        </w:tc>
        <w:tc>
          <w:tcPr>
            <w:tcW w:w="1275" w:type="dxa"/>
          </w:tcPr>
          <w:p w14:paraId="40EEF1FE">
            <w:pPr>
              <w:jc w:val="center"/>
              <w:rPr>
                <w:sz w:val="21"/>
                <w:szCs w:val="21"/>
              </w:rPr>
            </w:pPr>
          </w:p>
        </w:tc>
        <w:tc>
          <w:tcPr>
            <w:tcW w:w="1638" w:type="dxa"/>
          </w:tcPr>
          <w:p w14:paraId="15B11E2F">
            <w:pPr>
              <w:jc w:val="center"/>
              <w:rPr>
                <w:sz w:val="21"/>
                <w:szCs w:val="21"/>
              </w:rPr>
            </w:pPr>
          </w:p>
        </w:tc>
      </w:tr>
      <w:tr w14:paraId="2C1C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11B5967">
            <w:pPr>
              <w:pStyle w:val="24"/>
              <w:spacing w:line="240" w:lineRule="atLeast"/>
              <w:ind w:left="0"/>
              <w:outlineLvl w:val="0"/>
              <w:rPr>
                <w:sz w:val="21"/>
                <w:szCs w:val="21"/>
              </w:rPr>
            </w:pPr>
            <w:r>
              <w:rPr>
                <w:sz w:val="21"/>
                <w:szCs w:val="21"/>
              </w:rPr>
              <w:t>7</w:t>
            </w:r>
          </w:p>
        </w:tc>
        <w:tc>
          <w:tcPr>
            <w:tcW w:w="3744" w:type="dxa"/>
            <w:vAlign w:val="center"/>
          </w:tcPr>
          <w:p w14:paraId="79BDC6FA">
            <w:pPr>
              <w:jc w:val="center"/>
              <w:rPr>
                <w:b/>
                <w:sz w:val="21"/>
                <w:szCs w:val="21"/>
              </w:rPr>
            </w:pPr>
            <w:r>
              <w:rPr>
                <w:b/>
                <w:sz w:val="21"/>
                <w:szCs w:val="21"/>
              </w:rPr>
              <w:t>……</w:t>
            </w:r>
          </w:p>
        </w:tc>
        <w:tc>
          <w:tcPr>
            <w:tcW w:w="1985" w:type="dxa"/>
            <w:vAlign w:val="center"/>
          </w:tcPr>
          <w:p w14:paraId="09F6E0BF">
            <w:pPr>
              <w:jc w:val="center"/>
              <w:rPr>
                <w:sz w:val="21"/>
                <w:szCs w:val="21"/>
              </w:rPr>
            </w:pPr>
          </w:p>
        </w:tc>
        <w:tc>
          <w:tcPr>
            <w:tcW w:w="1275" w:type="dxa"/>
          </w:tcPr>
          <w:p w14:paraId="22C5D818">
            <w:pPr>
              <w:jc w:val="center"/>
              <w:rPr>
                <w:sz w:val="21"/>
                <w:szCs w:val="21"/>
              </w:rPr>
            </w:pPr>
          </w:p>
        </w:tc>
        <w:tc>
          <w:tcPr>
            <w:tcW w:w="1638" w:type="dxa"/>
          </w:tcPr>
          <w:p w14:paraId="05EF78DF">
            <w:pPr>
              <w:jc w:val="center"/>
              <w:rPr>
                <w:sz w:val="21"/>
                <w:szCs w:val="21"/>
              </w:rPr>
            </w:pPr>
          </w:p>
        </w:tc>
      </w:tr>
      <w:tr w14:paraId="7782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2927741">
            <w:pPr>
              <w:pStyle w:val="24"/>
              <w:spacing w:line="240" w:lineRule="atLeast"/>
              <w:ind w:left="0"/>
              <w:outlineLvl w:val="0"/>
              <w:rPr>
                <w:sz w:val="21"/>
                <w:szCs w:val="21"/>
              </w:rPr>
            </w:pPr>
          </w:p>
        </w:tc>
        <w:tc>
          <w:tcPr>
            <w:tcW w:w="5729" w:type="dxa"/>
            <w:gridSpan w:val="2"/>
            <w:vAlign w:val="center"/>
          </w:tcPr>
          <w:p w14:paraId="50C41469">
            <w:pPr>
              <w:jc w:val="center"/>
              <w:rPr>
                <w:b/>
                <w:sz w:val="21"/>
                <w:szCs w:val="21"/>
              </w:rPr>
            </w:pPr>
            <w:r>
              <w:rPr>
                <w:b/>
                <w:sz w:val="21"/>
                <w:szCs w:val="21"/>
              </w:rPr>
              <w:t>总计</w:t>
            </w:r>
          </w:p>
        </w:tc>
        <w:tc>
          <w:tcPr>
            <w:tcW w:w="2913" w:type="dxa"/>
            <w:gridSpan w:val="2"/>
          </w:tcPr>
          <w:p w14:paraId="627F1D3E">
            <w:pPr>
              <w:rPr>
                <w:sz w:val="21"/>
                <w:szCs w:val="21"/>
              </w:rPr>
            </w:pPr>
          </w:p>
        </w:tc>
      </w:tr>
    </w:tbl>
    <w:p w14:paraId="21C6D081">
      <w:pPr>
        <w:spacing w:line="360" w:lineRule="auto"/>
        <w:ind w:firstLine="600" w:firstLineChars="250"/>
        <w:rPr>
          <w:rFonts w:hint="eastAsia" w:ascii="宋体" w:hAnsi="宋体"/>
          <w:sz w:val="24"/>
          <w:szCs w:val="28"/>
        </w:rPr>
      </w:pPr>
    </w:p>
    <w:p w14:paraId="0BB49953">
      <w:pPr>
        <w:spacing w:line="360" w:lineRule="auto"/>
        <w:ind w:firstLine="600" w:firstLineChars="250"/>
        <w:rPr>
          <w:rFonts w:hint="eastAsia" w:ascii="宋体" w:hAnsi="宋体"/>
          <w:sz w:val="24"/>
          <w:szCs w:val="28"/>
        </w:rPr>
      </w:pPr>
    </w:p>
    <w:p w14:paraId="113A5965">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1A081F3E">
      <w:pPr>
        <w:spacing w:line="360" w:lineRule="auto"/>
        <w:rPr>
          <w:rFonts w:hint="eastAsia" w:ascii="宋体" w:hAnsi="宋体"/>
          <w:sz w:val="24"/>
          <w:szCs w:val="28"/>
        </w:rPr>
      </w:pPr>
      <w:r>
        <w:rPr>
          <w:rFonts w:hint="eastAsia" w:ascii="宋体" w:hAnsi="宋体"/>
          <w:sz w:val="24"/>
          <w:szCs w:val="28"/>
        </w:rPr>
        <w:t xml:space="preserve">   </w:t>
      </w:r>
    </w:p>
    <w:p w14:paraId="79D75CEE">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14:paraId="5211E325">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71599592">
      <w:pPr>
        <w:snapToGrid w:val="0"/>
        <w:spacing w:line="500" w:lineRule="exact"/>
        <w:ind w:firstLine="480" w:firstLineChars="200"/>
        <w:rPr>
          <w:rFonts w:hint="eastAsia" w:ascii="宋体" w:hAnsi="宋体"/>
          <w:sz w:val="24"/>
          <w:szCs w:val="28"/>
        </w:rPr>
      </w:pPr>
    </w:p>
    <w:p w14:paraId="0596E198">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12FAB2DF">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1A560D0E">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14:paraId="68ABDBE5">
      <w:pPr>
        <w:snapToGrid w:val="0"/>
        <w:spacing w:line="360" w:lineRule="auto"/>
        <w:ind w:firstLine="480" w:firstLineChars="200"/>
        <w:rPr>
          <w:rFonts w:hint="eastAsia" w:ascii="宋体" w:hAnsi="宋体"/>
          <w:sz w:val="24"/>
          <w:szCs w:val="28"/>
        </w:rPr>
      </w:pPr>
    </w:p>
    <w:p w14:paraId="05CDF2B9">
      <w:pPr>
        <w:snapToGrid w:val="0"/>
        <w:spacing w:line="360" w:lineRule="auto"/>
        <w:ind w:firstLine="480" w:firstLineChars="200"/>
        <w:rPr>
          <w:rFonts w:hint="eastAsia" w:ascii="宋体" w:hAnsi="宋体"/>
          <w:sz w:val="24"/>
          <w:szCs w:val="28"/>
        </w:rPr>
      </w:pPr>
    </w:p>
    <w:p w14:paraId="42200D26">
      <w:pPr>
        <w:snapToGrid w:val="0"/>
        <w:spacing w:line="360" w:lineRule="auto"/>
        <w:ind w:firstLine="480" w:firstLineChars="200"/>
        <w:rPr>
          <w:rFonts w:hint="eastAsia" w:ascii="宋体" w:hAnsi="宋体"/>
          <w:sz w:val="24"/>
          <w:szCs w:val="28"/>
        </w:rPr>
      </w:pPr>
    </w:p>
    <w:p w14:paraId="51F4E483">
      <w:pPr>
        <w:snapToGrid w:val="0"/>
        <w:spacing w:line="360" w:lineRule="auto"/>
        <w:ind w:firstLine="480" w:firstLineChars="200"/>
        <w:rPr>
          <w:rFonts w:hint="eastAsia" w:ascii="宋体" w:hAnsi="宋体"/>
          <w:sz w:val="24"/>
          <w:szCs w:val="28"/>
        </w:rPr>
      </w:pPr>
    </w:p>
    <w:p w14:paraId="0FA46C2F">
      <w:pPr>
        <w:snapToGrid w:val="0"/>
        <w:spacing w:line="360" w:lineRule="auto"/>
        <w:ind w:firstLine="480" w:firstLineChars="200"/>
        <w:rPr>
          <w:rFonts w:hint="eastAsia" w:ascii="宋体" w:hAnsi="宋体"/>
          <w:sz w:val="24"/>
          <w:szCs w:val="28"/>
        </w:rPr>
      </w:pPr>
    </w:p>
    <w:p w14:paraId="620E778D">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67181327">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64F22F39">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14:paraId="09D54AA1">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14:paraId="21E5E898">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14:paraId="0921F1DA">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A0B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A7D9B25">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731F84A8">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3CF2C573">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14:paraId="6FCB1AEC">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5B6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05A711">
            <w:pPr>
              <w:tabs>
                <w:tab w:val="left" w:pos="6300"/>
              </w:tabs>
              <w:snapToGrid w:val="0"/>
              <w:jc w:val="center"/>
              <w:outlineLvl w:val="0"/>
              <w:rPr>
                <w:rFonts w:hint="eastAsia" w:ascii="宋体" w:hAnsi="宋体"/>
                <w:sz w:val="21"/>
                <w:szCs w:val="21"/>
              </w:rPr>
            </w:pPr>
          </w:p>
        </w:tc>
        <w:tc>
          <w:tcPr>
            <w:tcW w:w="2658" w:type="dxa"/>
            <w:vAlign w:val="center"/>
          </w:tcPr>
          <w:p w14:paraId="6B007047">
            <w:pPr>
              <w:tabs>
                <w:tab w:val="left" w:pos="6300"/>
              </w:tabs>
              <w:snapToGrid w:val="0"/>
              <w:jc w:val="center"/>
              <w:outlineLvl w:val="0"/>
              <w:rPr>
                <w:rFonts w:hint="eastAsia" w:ascii="宋体" w:hAnsi="宋体"/>
                <w:sz w:val="21"/>
                <w:szCs w:val="21"/>
              </w:rPr>
            </w:pPr>
          </w:p>
        </w:tc>
        <w:tc>
          <w:tcPr>
            <w:tcW w:w="2759" w:type="dxa"/>
            <w:vAlign w:val="center"/>
          </w:tcPr>
          <w:p w14:paraId="4B1B6F5B">
            <w:pPr>
              <w:tabs>
                <w:tab w:val="left" w:pos="6300"/>
              </w:tabs>
              <w:snapToGrid w:val="0"/>
              <w:jc w:val="center"/>
              <w:outlineLvl w:val="0"/>
              <w:rPr>
                <w:rFonts w:hint="eastAsia" w:ascii="宋体" w:hAnsi="宋体"/>
                <w:sz w:val="21"/>
                <w:szCs w:val="21"/>
              </w:rPr>
            </w:pPr>
          </w:p>
        </w:tc>
        <w:tc>
          <w:tcPr>
            <w:tcW w:w="2633" w:type="dxa"/>
            <w:vAlign w:val="center"/>
          </w:tcPr>
          <w:p w14:paraId="4113CC4D">
            <w:pPr>
              <w:tabs>
                <w:tab w:val="left" w:pos="6300"/>
              </w:tabs>
              <w:snapToGrid w:val="0"/>
              <w:jc w:val="center"/>
              <w:outlineLvl w:val="0"/>
              <w:rPr>
                <w:rFonts w:hint="eastAsia" w:ascii="宋体" w:hAnsi="宋体"/>
                <w:sz w:val="21"/>
                <w:szCs w:val="21"/>
              </w:rPr>
            </w:pPr>
          </w:p>
        </w:tc>
      </w:tr>
      <w:tr w14:paraId="067B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9685BF">
            <w:pPr>
              <w:tabs>
                <w:tab w:val="left" w:pos="6300"/>
              </w:tabs>
              <w:snapToGrid w:val="0"/>
              <w:jc w:val="center"/>
              <w:outlineLvl w:val="0"/>
              <w:rPr>
                <w:rFonts w:hint="eastAsia" w:ascii="宋体" w:hAnsi="宋体"/>
                <w:sz w:val="21"/>
                <w:szCs w:val="21"/>
              </w:rPr>
            </w:pPr>
          </w:p>
        </w:tc>
        <w:tc>
          <w:tcPr>
            <w:tcW w:w="2658" w:type="dxa"/>
            <w:vAlign w:val="center"/>
          </w:tcPr>
          <w:p w14:paraId="6501BC63">
            <w:pPr>
              <w:tabs>
                <w:tab w:val="left" w:pos="6300"/>
              </w:tabs>
              <w:snapToGrid w:val="0"/>
              <w:jc w:val="center"/>
              <w:outlineLvl w:val="0"/>
              <w:rPr>
                <w:rFonts w:hint="eastAsia" w:ascii="宋体" w:hAnsi="宋体"/>
                <w:sz w:val="21"/>
                <w:szCs w:val="21"/>
              </w:rPr>
            </w:pPr>
          </w:p>
        </w:tc>
        <w:tc>
          <w:tcPr>
            <w:tcW w:w="2759" w:type="dxa"/>
            <w:vAlign w:val="center"/>
          </w:tcPr>
          <w:p w14:paraId="37F8EB87">
            <w:pPr>
              <w:tabs>
                <w:tab w:val="left" w:pos="6300"/>
              </w:tabs>
              <w:snapToGrid w:val="0"/>
              <w:jc w:val="center"/>
              <w:outlineLvl w:val="0"/>
              <w:rPr>
                <w:rFonts w:hint="eastAsia" w:ascii="宋体" w:hAnsi="宋体"/>
                <w:sz w:val="21"/>
                <w:szCs w:val="21"/>
              </w:rPr>
            </w:pPr>
          </w:p>
        </w:tc>
        <w:tc>
          <w:tcPr>
            <w:tcW w:w="2633" w:type="dxa"/>
            <w:vAlign w:val="center"/>
          </w:tcPr>
          <w:p w14:paraId="7D604602">
            <w:pPr>
              <w:tabs>
                <w:tab w:val="left" w:pos="6300"/>
              </w:tabs>
              <w:snapToGrid w:val="0"/>
              <w:jc w:val="center"/>
              <w:outlineLvl w:val="0"/>
              <w:rPr>
                <w:rFonts w:hint="eastAsia" w:ascii="宋体" w:hAnsi="宋体"/>
                <w:sz w:val="21"/>
                <w:szCs w:val="21"/>
              </w:rPr>
            </w:pPr>
          </w:p>
        </w:tc>
      </w:tr>
      <w:tr w14:paraId="55AF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CCBA60">
            <w:pPr>
              <w:tabs>
                <w:tab w:val="left" w:pos="6300"/>
              </w:tabs>
              <w:snapToGrid w:val="0"/>
              <w:jc w:val="center"/>
              <w:outlineLvl w:val="0"/>
              <w:rPr>
                <w:rFonts w:hint="eastAsia" w:ascii="宋体" w:hAnsi="宋体"/>
                <w:sz w:val="21"/>
                <w:szCs w:val="21"/>
              </w:rPr>
            </w:pPr>
          </w:p>
        </w:tc>
        <w:tc>
          <w:tcPr>
            <w:tcW w:w="2658" w:type="dxa"/>
            <w:vAlign w:val="center"/>
          </w:tcPr>
          <w:p w14:paraId="4FDC7FF2">
            <w:pPr>
              <w:tabs>
                <w:tab w:val="left" w:pos="6300"/>
              </w:tabs>
              <w:snapToGrid w:val="0"/>
              <w:jc w:val="center"/>
              <w:outlineLvl w:val="0"/>
              <w:rPr>
                <w:rFonts w:hint="eastAsia" w:ascii="宋体" w:hAnsi="宋体"/>
                <w:sz w:val="21"/>
                <w:szCs w:val="21"/>
              </w:rPr>
            </w:pPr>
          </w:p>
        </w:tc>
        <w:tc>
          <w:tcPr>
            <w:tcW w:w="2759" w:type="dxa"/>
            <w:vAlign w:val="center"/>
          </w:tcPr>
          <w:p w14:paraId="4C4B8B43">
            <w:pPr>
              <w:tabs>
                <w:tab w:val="left" w:pos="6300"/>
              </w:tabs>
              <w:snapToGrid w:val="0"/>
              <w:jc w:val="center"/>
              <w:outlineLvl w:val="0"/>
              <w:rPr>
                <w:rFonts w:hint="eastAsia" w:ascii="宋体" w:hAnsi="宋体"/>
                <w:sz w:val="21"/>
                <w:szCs w:val="21"/>
              </w:rPr>
            </w:pPr>
          </w:p>
        </w:tc>
        <w:tc>
          <w:tcPr>
            <w:tcW w:w="2633" w:type="dxa"/>
            <w:vAlign w:val="center"/>
          </w:tcPr>
          <w:p w14:paraId="4C3B9BBA">
            <w:pPr>
              <w:tabs>
                <w:tab w:val="left" w:pos="6300"/>
              </w:tabs>
              <w:snapToGrid w:val="0"/>
              <w:jc w:val="center"/>
              <w:outlineLvl w:val="0"/>
              <w:rPr>
                <w:rFonts w:hint="eastAsia" w:ascii="宋体" w:hAnsi="宋体"/>
                <w:sz w:val="21"/>
                <w:szCs w:val="21"/>
              </w:rPr>
            </w:pPr>
          </w:p>
        </w:tc>
      </w:tr>
      <w:tr w14:paraId="67D4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B97AEF">
            <w:pPr>
              <w:tabs>
                <w:tab w:val="left" w:pos="6300"/>
              </w:tabs>
              <w:snapToGrid w:val="0"/>
              <w:jc w:val="center"/>
              <w:outlineLvl w:val="0"/>
              <w:rPr>
                <w:rFonts w:hint="eastAsia" w:ascii="宋体" w:hAnsi="宋体"/>
                <w:sz w:val="21"/>
                <w:szCs w:val="21"/>
              </w:rPr>
            </w:pPr>
          </w:p>
        </w:tc>
        <w:tc>
          <w:tcPr>
            <w:tcW w:w="2658" w:type="dxa"/>
            <w:vAlign w:val="center"/>
          </w:tcPr>
          <w:p w14:paraId="58697DC3">
            <w:pPr>
              <w:tabs>
                <w:tab w:val="left" w:pos="6300"/>
              </w:tabs>
              <w:snapToGrid w:val="0"/>
              <w:jc w:val="center"/>
              <w:outlineLvl w:val="0"/>
              <w:rPr>
                <w:rFonts w:hint="eastAsia" w:ascii="宋体" w:hAnsi="宋体"/>
                <w:sz w:val="21"/>
                <w:szCs w:val="21"/>
              </w:rPr>
            </w:pPr>
          </w:p>
        </w:tc>
        <w:tc>
          <w:tcPr>
            <w:tcW w:w="2759" w:type="dxa"/>
            <w:vAlign w:val="center"/>
          </w:tcPr>
          <w:p w14:paraId="0BF2AB98">
            <w:pPr>
              <w:tabs>
                <w:tab w:val="left" w:pos="6300"/>
              </w:tabs>
              <w:snapToGrid w:val="0"/>
              <w:jc w:val="center"/>
              <w:outlineLvl w:val="0"/>
              <w:rPr>
                <w:rFonts w:hint="eastAsia" w:ascii="宋体" w:hAnsi="宋体"/>
                <w:sz w:val="21"/>
                <w:szCs w:val="21"/>
              </w:rPr>
            </w:pPr>
          </w:p>
        </w:tc>
        <w:tc>
          <w:tcPr>
            <w:tcW w:w="2633" w:type="dxa"/>
            <w:vAlign w:val="center"/>
          </w:tcPr>
          <w:p w14:paraId="218A94B1">
            <w:pPr>
              <w:tabs>
                <w:tab w:val="left" w:pos="6300"/>
              </w:tabs>
              <w:snapToGrid w:val="0"/>
              <w:jc w:val="center"/>
              <w:outlineLvl w:val="0"/>
              <w:rPr>
                <w:rFonts w:hint="eastAsia" w:ascii="宋体" w:hAnsi="宋体"/>
                <w:sz w:val="21"/>
                <w:szCs w:val="21"/>
              </w:rPr>
            </w:pPr>
          </w:p>
        </w:tc>
      </w:tr>
      <w:tr w14:paraId="2B78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C636CF">
            <w:pPr>
              <w:tabs>
                <w:tab w:val="left" w:pos="6300"/>
              </w:tabs>
              <w:snapToGrid w:val="0"/>
              <w:jc w:val="center"/>
              <w:outlineLvl w:val="0"/>
              <w:rPr>
                <w:rFonts w:hint="eastAsia" w:ascii="宋体" w:hAnsi="宋体"/>
                <w:sz w:val="21"/>
                <w:szCs w:val="21"/>
              </w:rPr>
            </w:pPr>
          </w:p>
        </w:tc>
        <w:tc>
          <w:tcPr>
            <w:tcW w:w="2658" w:type="dxa"/>
            <w:vAlign w:val="center"/>
          </w:tcPr>
          <w:p w14:paraId="3F7EA2C4">
            <w:pPr>
              <w:tabs>
                <w:tab w:val="left" w:pos="6300"/>
              </w:tabs>
              <w:snapToGrid w:val="0"/>
              <w:jc w:val="center"/>
              <w:outlineLvl w:val="0"/>
              <w:rPr>
                <w:rFonts w:hint="eastAsia" w:ascii="宋体" w:hAnsi="宋体"/>
                <w:sz w:val="21"/>
                <w:szCs w:val="21"/>
              </w:rPr>
            </w:pPr>
          </w:p>
        </w:tc>
        <w:tc>
          <w:tcPr>
            <w:tcW w:w="2759" w:type="dxa"/>
            <w:vAlign w:val="center"/>
          </w:tcPr>
          <w:p w14:paraId="7475E108">
            <w:pPr>
              <w:tabs>
                <w:tab w:val="left" w:pos="6300"/>
              </w:tabs>
              <w:snapToGrid w:val="0"/>
              <w:jc w:val="center"/>
              <w:outlineLvl w:val="0"/>
              <w:rPr>
                <w:rFonts w:hint="eastAsia" w:ascii="宋体" w:hAnsi="宋体"/>
                <w:sz w:val="21"/>
                <w:szCs w:val="21"/>
              </w:rPr>
            </w:pPr>
          </w:p>
        </w:tc>
        <w:tc>
          <w:tcPr>
            <w:tcW w:w="2633" w:type="dxa"/>
            <w:vAlign w:val="center"/>
          </w:tcPr>
          <w:p w14:paraId="290D8C9E">
            <w:pPr>
              <w:tabs>
                <w:tab w:val="left" w:pos="6300"/>
              </w:tabs>
              <w:snapToGrid w:val="0"/>
              <w:jc w:val="center"/>
              <w:outlineLvl w:val="0"/>
              <w:rPr>
                <w:rFonts w:hint="eastAsia" w:ascii="宋体" w:hAnsi="宋体"/>
                <w:sz w:val="21"/>
                <w:szCs w:val="21"/>
              </w:rPr>
            </w:pPr>
          </w:p>
        </w:tc>
      </w:tr>
      <w:tr w14:paraId="4D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1D6504">
            <w:pPr>
              <w:tabs>
                <w:tab w:val="left" w:pos="6300"/>
              </w:tabs>
              <w:snapToGrid w:val="0"/>
              <w:jc w:val="center"/>
              <w:outlineLvl w:val="0"/>
              <w:rPr>
                <w:rFonts w:hint="eastAsia" w:ascii="宋体" w:hAnsi="宋体"/>
                <w:sz w:val="21"/>
                <w:szCs w:val="21"/>
              </w:rPr>
            </w:pPr>
          </w:p>
        </w:tc>
        <w:tc>
          <w:tcPr>
            <w:tcW w:w="2658" w:type="dxa"/>
            <w:vAlign w:val="center"/>
          </w:tcPr>
          <w:p w14:paraId="0EBC4AD3">
            <w:pPr>
              <w:tabs>
                <w:tab w:val="left" w:pos="6300"/>
              </w:tabs>
              <w:snapToGrid w:val="0"/>
              <w:jc w:val="center"/>
              <w:outlineLvl w:val="0"/>
              <w:rPr>
                <w:rFonts w:hint="eastAsia" w:ascii="宋体" w:hAnsi="宋体"/>
                <w:sz w:val="21"/>
                <w:szCs w:val="21"/>
              </w:rPr>
            </w:pPr>
          </w:p>
        </w:tc>
        <w:tc>
          <w:tcPr>
            <w:tcW w:w="2759" w:type="dxa"/>
            <w:vAlign w:val="center"/>
          </w:tcPr>
          <w:p w14:paraId="757AE41C">
            <w:pPr>
              <w:tabs>
                <w:tab w:val="left" w:pos="6300"/>
              </w:tabs>
              <w:snapToGrid w:val="0"/>
              <w:jc w:val="center"/>
              <w:outlineLvl w:val="0"/>
              <w:rPr>
                <w:rFonts w:hint="eastAsia" w:ascii="宋体" w:hAnsi="宋体"/>
                <w:sz w:val="21"/>
                <w:szCs w:val="21"/>
              </w:rPr>
            </w:pPr>
          </w:p>
        </w:tc>
        <w:tc>
          <w:tcPr>
            <w:tcW w:w="2633" w:type="dxa"/>
            <w:vAlign w:val="center"/>
          </w:tcPr>
          <w:p w14:paraId="5938A4A4">
            <w:pPr>
              <w:tabs>
                <w:tab w:val="left" w:pos="6300"/>
              </w:tabs>
              <w:snapToGrid w:val="0"/>
              <w:jc w:val="center"/>
              <w:outlineLvl w:val="0"/>
              <w:rPr>
                <w:rFonts w:hint="eastAsia" w:ascii="宋体" w:hAnsi="宋体"/>
                <w:sz w:val="21"/>
                <w:szCs w:val="21"/>
              </w:rPr>
            </w:pPr>
          </w:p>
        </w:tc>
      </w:tr>
      <w:tr w14:paraId="632B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BDF2AE">
            <w:pPr>
              <w:tabs>
                <w:tab w:val="left" w:pos="6300"/>
              </w:tabs>
              <w:snapToGrid w:val="0"/>
              <w:jc w:val="center"/>
              <w:outlineLvl w:val="0"/>
              <w:rPr>
                <w:rFonts w:hint="eastAsia" w:ascii="宋体" w:hAnsi="宋体"/>
                <w:sz w:val="21"/>
                <w:szCs w:val="21"/>
              </w:rPr>
            </w:pPr>
          </w:p>
        </w:tc>
        <w:tc>
          <w:tcPr>
            <w:tcW w:w="2658" w:type="dxa"/>
            <w:vAlign w:val="center"/>
          </w:tcPr>
          <w:p w14:paraId="151D161A">
            <w:pPr>
              <w:tabs>
                <w:tab w:val="left" w:pos="6300"/>
              </w:tabs>
              <w:snapToGrid w:val="0"/>
              <w:jc w:val="center"/>
              <w:outlineLvl w:val="0"/>
              <w:rPr>
                <w:rFonts w:hint="eastAsia" w:ascii="宋体" w:hAnsi="宋体"/>
                <w:sz w:val="21"/>
                <w:szCs w:val="21"/>
              </w:rPr>
            </w:pPr>
          </w:p>
        </w:tc>
        <w:tc>
          <w:tcPr>
            <w:tcW w:w="2759" w:type="dxa"/>
            <w:vAlign w:val="center"/>
          </w:tcPr>
          <w:p w14:paraId="28E65F5B">
            <w:pPr>
              <w:tabs>
                <w:tab w:val="left" w:pos="6300"/>
              </w:tabs>
              <w:snapToGrid w:val="0"/>
              <w:jc w:val="center"/>
              <w:outlineLvl w:val="0"/>
              <w:rPr>
                <w:rFonts w:hint="eastAsia" w:ascii="宋体" w:hAnsi="宋体"/>
                <w:sz w:val="21"/>
                <w:szCs w:val="21"/>
              </w:rPr>
            </w:pPr>
          </w:p>
        </w:tc>
        <w:tc>
          <w:tcPr>
            <w:tcW w:w="2633" w:type="dxa"/>
            <w:vAlign w:val="center"/>
          </w:tcPr>
          <w:p w14:paraId="48A7D40A">
            <w:pPr>
              <w:tabs>
                <w:tab w:val="left" w:pos="6300"/>
              </w:tabs>
              <w:snapToGrid w:val="0"/>
              <w:jc w:val="center"/>
              <w:outlineLvl w:val="0"/>
              <w:rPr>
                <w:rFonts w:hint="eastAsia" w:ascii="宋体" w:hAnsi="宋体"/>
                <w:sz w:val="21"/>
                <w:szCs w:val="21"/>
              </w:rPr>
            </w:pPr>
          </w:p>
        </w:tc>
      </w:tr>
    </w:tbl>
    <w:p w14:paraId="1653521B">
      <w:pPr>
        <w:spacing w:line="360" w:lineRule="auto"/>
        <w:ind w:firstLine="480" w:firstLineChars="200"/>
        <w:rPr>
          <w:rFonts w:hint="eastAsia" w:ascii="宋体" w:hAnsi="宋体"/>
          <w:sz w:val="24"/>
          <w:szCs w:val="28"/>
        </w:rPr>
      </w:pPr>
    </w:p>
    <w:p w14:paraId="60F17A5B">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60882403">
      <w:pPr>
        <w:spacing w:line="360" w:lineRule="auto"/>
        <w:ind w:firstLine="600" w:firstLineChars="250"/>
        <w:rPr>
          <w:rFonts w:hint="eastAsia" w:ascii="宋体" w:hAnsi="宋体"/>
          <w:sz w:val="24"/>
          <w:szCs w:val="28"/>
        </w:rPr>
      </w:pPr>
    </w:p>
    <w:p w14:paraId="5774720D">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4771ED3B">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7D3372FA">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14:paraId="0E751511">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2B3DDFEE">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618B3A09">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14:paraId="7A023F2A">
      <w:pPr>
        <w:pageBreakBefore/>
        <w:tabs>
          <w:tab w:val="left" w:pos="6300"/>
        </w:tabs>
        <w:snapToGrid w:val="0"/>
        <w:spacing w:line="360" w:lineRule="auto"/>
        <w:rPr>
          <w:b/>
          <w:sz w:val="24"/>
          <w:szCs w:val="24"/>
        </w:rPr>
      </w:pPr>
      <w:bookmarkStart w:id="138" w:name="_Toc313008358"/>
      <w:bookmarkStart w:id="139" w:name="_Toc342913421"/>
      <w:bookmarkStart w:id="140" w:name="_Toc23764524"/>
      <w:bookmarkStart w:id="141" w:name="_Toc313888362"/>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1F943D5D">
      <w:pPr>
        <w:tabs>
          <w:tab w:val="left" w:pos="6300"/>
        </w:tabs>
        <w:snapToGrid w:val="0"/>
        <w:spacing w:line="360" w:lineRule="auto"/>
        <w:rPr>
          <w:sz w:val="24"/>
          <w:szCs w:val="24"/>
        </w:rPr>
      </w:pPr>
      <w:r>
        <w:rPr>
          <w:rFonts w:hint="eastAsia"/>
          <w:sz w:val="24"/>
          <w:szCs w:val="24"/>
        </w:rPr>
        <w:t xml:space="preserve">    （一）商务要求响应情况（格式自定）：</w:t>
      </w:r>
    </w:p>
    <w:p w14:paraId="127411BC">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14:paraId="7C3D2D5C">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6C4EA279">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423F769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677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4823B06">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39FF5E3E">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0D19C5CA">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02A78A59">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4289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FA85118">
            <w:pPr>
              <w:tabs>
                <w:tab w:val="left" w:pos="6300"/>
              </w:tabs>
              <w:snapToGrid w:val="0"/>
              <w:ind w:firstLine="420" w:firstLineChars="200"/>
              <w:rPr>
                <w:rFonts w:hint="eastAsia" w:ascii="宋体" w:hAnsi="宋体"/>
                <w:sz w:val="21"/>
                <w:szCs w:val="21"/>
              </w:rPr>
            </w:pPr>
          </w:p>
        </w:tc>
        <w:tc>
          <w:tcPr>
            <w:tcW w:w="2428" w:type="dxa"/>
            <w:vAlign w:val="center"/>
          </w:tcPr>
          <w:p w14:paraId="2C9CF556">
            <w:pPr>
              <w:tabs>
                <w:tab w:val="left" w:pos="6300"/>
              </w:tabs>
              <w:snapToGrid w:val="0"/>
              <w:ind w:firstLine="420" w:firstLineChars="200"/>
              <w:rPr>
                <w:rFonts w:hint="eastAsia" w:ascii="宋体" w:hAnsi="宋体"/>
                <w:sz w:val="21"/>
                <w:szCs w:val="21"/>
              </w:rPr>
            </w:pPr>
          </w:p>
        </w:tc>
        <w:tc>
          <w:tcPr>
            <w:tcW w:w="2520" w:type="dxa"/>
            <w:vAlign w:val="center"/>
          </w:tcPr>
          <w:p w14:paraId="008B414B">
            <w:pPr>
              <w:tabs>
                <w:tab w:val="left" w:pos="6300"/>
              </w:tabs>
              <w:snapToGrid w:val="0"/>
              <w:ind w:firstLine="420" w:firstLineChars="200"/>
              <w:rPr>
                <w:rFonts w:hint="eastAsia" w:ascii="宋体" w:hAnsi="宋体"/>
                <w:sz w:val="21"/>
                <w:szCs w:val="21"/>
              </w:rPr>
            </w:pPr>
          </w:p>
        </w:tc>
        <w:tc>
          <w:tcPr>
            <w:tcW w:w="2416" w:type="dxa"/>
            <w:vAlign w:val="center"/>
          </w:tcPr>
          <w:p w14:paraId="3BD5A76E">
            <w:pPr>
              <w:tabs>
                <w:tab w:val="left" w:pos="6300"/>
              </w:tabs>
              <w:snapToGrid w:val="0"/>
              <w:ind w:firstLine="420" w:firstLineChars="200"/>
              <w:rPr>
                <w:rFonts w:hint="eastAsia" w:ascii="宋体" w:hAnsi="宋体"/>
                <w:sz w:val="21"/>
                <w:szCs w:val="21"/>
              </w:rPr>
            </w:pPr>
          </w:p>
        </w:tc>
      </w:tr>
      <w:tr w14:paraId="1385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FB3162B">
            <w:pPr>
              <w:tabs>
                <w:tab w:val="left" w:pos="6300"/>
              </w:tabs>
              <w:snapToGrid w:val="0"/>
              <w:ind w:firstLine="420" w:firstLineChars="200"/>
              <w:rPr>
                <w:rFonts w:hint="eastAsia" w:ascii="宋体" w:hAnsi="宋体"/>
                <w:sz w:val="21"/>
                <w:szCs w:val="21"/>
              </w:rPr>
            </w:pPr>
          </w:p>
        </w:tc>
        <w:tc>
          <w:tcPr>
            <w:tcW w:w="2428" w:type="dxa"/>
            <w:vAlign w:val="center"/>
          </w:tcPr>
          <w:p w14:paraId="14E102FA">
            <w:pPr>
              <w:tabs>
                <w:tab w:val="left" w:pos="6300"/>
              </w:tabs>
              <w:snapToGrid w:val="0"/>
              <w:ind w:firstLine="420" w:firstLineChars="200"/>
              <w:rPr>
                <w:rFonts w:hint="eastAsia" w:ascii="宋体" w:hAnsi="宋体"/>
                <w:sz w:val="21"/>
                <w:szCs w:val="21"/>
              </w:rPr>
            </w:pPr>
          </w:p>
        </w:tc>
        <w:tc>
          <w:tcPr>
            <w:tcW w:w="2520" w:type="dxa"/>
            <w:vAlign w:val="center"/>
          </w:tcPr>
          <w:p w14:paraId="167372D1">
            <w:pPr>
              <w:tabs>
                <w:tab w:val="left" w:pos="6300"/>
              </w:tabs>
              <w:snapToGrid w:val="0"/>
              <w:ind w:firstLine="420" w:firstLineChars="200"/>
              <w:rPr>
                <w:rFonts w:hint="eastAsia" w:ascii="宋体" w:hAnsi="宋体"/>
                <w:sz w:val="21"/>
                <w:szCs w:val="21"/>
              </w:rPr>
            </w:pPr>
          </w:p>
        </w:tc>
        <w:tc>
          <w:tcPr>
            <w:tcW w:w="2416" w:type="dxa"/>
            <w:vAlign w:val="center"/>
          </w:tcPr>
          <w:p w14:paraId="33B3DC59">
            <w:pPr>
              <w:tabs>
                <w:tab w:val="left" w:pos="6300"/>
              </w:tabs>
              <w:snapToGrid w:val="0"/>
              <w:ind w:firstLine="420" w:firstLineChars="200"/>
              <w:rPr>
                <w:rFonts w:hint="eastAsia" w:ascii="宋体" w:hAnsi="宋体"/>
                <w:sz w:val="21"/>
                <w:szCs w:val="21"/>
              </w:rPr>
            </w:pPr>
          </w:p>
        </w:tc>
      </w:tr>
      <w:tr w14:paraId="575C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1C9450">
            <w:pPr>
              <w:tabs>
                <w:tab w:val="left" w:pos="6300"/>
              </w:tabs>
              <w:snapToGrid w:val="0"/>
              <w:ind w:firstLine="420" w:firstLineChars="200"/>
              <w:rPr>
                <w:rFonts w:hint="eastAsia" w:ascii="宋体" w:hAnsi="宋体"/>
                <w:sz w:val="21"/>
                <w:szCs w:val="21"/>
              </w:rPr>
            </w:pPr>
          </w:p>
        </w:tc>
        <w:tc>
          <w:tcPr>
            <w:tcW w:w="2428" w:type="dxa"/>
            <w:vAlign w:val="center"/>
          </w:tcPr>
          <w:p w14:paraId="3640E84C">
            <w:pPr>
              <w:tabs>
                <w:tab w:val="left" w:pos="6300"/>
              </w:tabs>
              <w:snapToGrid w:val="0"/>
              <w:ind w:firstLine="420" w:firstLineChars="200"/>
              <w:rPr>
                <w:rFonts w:hint="eastAsia" w:ascii="宋体" w:hAnsi="宋体"/>
                <w:sz w:val="21"/>
                <w:szCs w:val="21"/>
              </w:rPr>
            </w:pPr>
          </w:p>
        </w:tc>
        <w:tc>
          <w:tcPr>
            <w:tcW w:w="2520" w:type="dxa"/>
            <w:vAlign w:val="center"/>
          </w:tcPr>
          <w:p w14:paraId="61814C9E">
            <w:pPr>
              <w:tabs>
                <w:tab w:val="left" w:pos="6300"/>
              </w:tabs>
              <w:snapToGrid w:val="0"/>
              <w:ind w:firstLine="420" w:firstLineChars="200"/>
              <w:rPr>
                <w:rFonts w:hint="eastAsia" w:ascii="宋体" w:hAnsi="宋体"/>
                <w:sz w:val="21"/>
                <w:szCs w:val="21"/>
              </w:rPr>
            </w:pPr>
          </w:p>
        </w:tc>
        <w:tc>
          <w:tcPr>
            <w:tcW w:w="2416" w:type="dxa"/>
            <w:vAlign w:val="center"/>
          </w:tcPr>
          <w:p w14:paraId="015669BB">
            <w:pPr>
              <w:tabs>
                <w:tab w:val="left" w:pos="6300"/>
              </w:tabs>
              <w:snapToGrid w:val="0"/>
              <w:ind w:firstLine="420" w:firstLineChars="200"/>
              <w:rPr>
                <w:rFonts w:hint="eastAsia" w:ascii="宋体" w:hAnsi="宋体"/>
                <w:sz w:val="21"/>
                <w:szCs w:val="21"/>
              </w:rPr>
            </w:pPr>
          </w:p>
        </w:tc>
      </w:tr>
      <w:tr w14:paraId="37B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66B060C">
            <w:pPr>
              <w:tabs>
                <w:tab w:val="left" w:pos="6300"/>
              </w:tabs>
              <w:snapToGrid w:val="0"/>
              <w:ind w:firstLine="420" w:firstLineChars="200"/>
              <w:rPr>
                <w:rFonts w:hint="eastAsia" w:ascii="宋体" w:hAnsi="宋体"/>
                <w:sz w:val="21"/>
                <w:szCs w:val="21"/>
              </w:rPr>
            </w:pPr>
          </w:p>
        </w:tc>
        <w:tc>
          <w:tcPr>
            <w:tcW w:w="2428" w:type="dxa"/>
            <w:vAlign w:val="center"/>
          </w:tcPr>
          <w:p w14:paraId="2EA2365A">
            <w:pPr>
              <w:tabs>
                <w:tab w:val="left" w:pos="6300"/>
              </w:tabs>
              <w:snapToGrid w:val="0"/>
              <w:ind w:firstLine="420" w:firstLineChars="200"/>
              <w:rPr>
                <w:rFonts w:hint="eastAsia" w:ascii="宋体" w:hAnsi="宋体"/>
                <w:sz w:val="21"/>
                <w:szCs w:val="21"/>
              </w:rPr>
            </w:pPr>
          </w:p>
        </w:tc>
        <w:tc>
          <w:tcPr>
            <w:tcW w:w="2520" w:type="dxa"/>
            <w:vAlign w:val="center"/>
          </w:tcPr>
          <w:p w14:paraId="550203DD">
            <w:pPr>
              <w:tabs>
                <w:tab w:val="left" w:pos="6300"/>
              </w:tabs>
              <w:snapToGrid w:val="0"/>
              <w:ind w:firstLine="420" w:firstLineChars="200"/>
              <w:rPr>
                <w:rFonts w:hint="eastAsia" w:ascii="宋体" w:hAnsi="宋体"/>
                <w:sz w:val="21"/>
                <w:szCs w:val="21"/>
              </w:rPr>
            </w:pPr>
          </w:p>
        </w:tc>
        <w:tc>
          <w:tcPr>
            <w:tcW w:w="2416" w:type="dxa"/>
            <w:vAlign w:val="center"/>
          </w:tcPr>
          <w:p w14:paraId="5A2F8A9F">
            <w:pPr>
              <w:tabs>
                <w:tab w:val="left" w:pos="6300"/>
              </w:tabs>
              <w:snapToGrid w:val="0"/>
              <w:ind w:firstLine="420" w:firstLineChars="200"/>
              <w:rPr>
                <w:rFonts w:hint="eastAsia" w:ascii="宋体" w:hAnsi="宋体"/>
                <w:sz w:val="21"/>
                <w:szCs w:val="21"/>
              </w:rPr>
            </w:pPr>
          </w:p>
        </w:tc>
      </w:tr>
      <w:tr w14:paraId="1909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AFD5B05">
            <w:pPr>
              <w:tabs>
                <w:tab w:val="left" w:pos="6300"/>
              </w:tabs>
              <w:snapToGrid w:val="0"/>
              <w:ind w:firstLine="420" w:firstLineChars="200"/>
              <w:rPr>
                <w:rFonts w:hint="eastAsia" w:ascii="宋体" w:hAnsi="宋体"/>
                <w:sz w:val="21"/>
                <w:szCs w:val="21"/>
              </w:rPr>
            </w:pPr>
          </w:p>
        </w:tc>
        <w:tc>
          <w:tcPr>
            <w:tcW w:w="2428" w:type="dxa"/>
            <w:vAlign w:val="center"/>
          </w:tcPr>
          <w:p w14:paraId="20CCD126">
            <w:pPr>
              <w:tabs>
                <w:tab w:val="left" w:pos="6300"/>
              </w:tabs>
              <w:snapToGrid w:val="0"/>
              <w:ind w:firstLine="420" w:firstLineChars="200"/>
              <w:rPr>
                <w:rFonts w:hint="eastAsia" w:ascii="宋体" w:hAnsi="宋体"/>
                <w:sz w:val="21"/>
                <w:szCs w:val="21"/>
              </w:rPr>
            </w:pPr>
          </w:p>
        </w:tc>
        <w:tc>
          <w:tcPr>
            <w:tcW w:w="2520" w:type="dxa"/>
            <w:vAlign w:val="center"/>
          </w:tcPr>
          <w:p w14:paraId="002DD7EA">
            <w:pPr>
              <w:tabs>
                <w:tab w:val="left" w:pos="6300"/>
              </w:tabs>
              <w:snapToGrid w:val="0"/>
              <w:ind w:firstLine="420" w:firstLineChars="200"/>
              <w:rPr>
                <w:rFonts w:hint="eastAsia" w:ascii="宋体" w:hAnsi="宋体"/>
                <w:sz w:val="21"/>
                <w:szCs w:val="21"/>
              </w:rPr>
            </w:pPr>
          </w:p>
        </w:tc>
        <w:tc>
          <w:tcPr>
            <w:tcW w:w="2416" w:type="dxa"/>
            <w:vAlign w:val="center"/>
          </w:tcPr>
          <w:p w14:paraId="41B7AF59">
            <w:pPr>
              <w:tabs>
                <w:tab w:val="left" w:pos="6300"/>
              </w:tabs>
              <w:snapToGrid w:val="0"/>
              <w:ind w:firstLine="420" w:firstLineChars="200"/>
              <w:rPr>
                <w:rFonts w:hint="eastAsia" w:ascii="宋体" w:hAnsi="宋体"/>
                <w:sz w:val="21"/>
                <w:szCs w:val="21"/>
              </w:rPr>
            </w:pPr>
          </w:p>
        </w:tc>
      </w:tr>
      <w:tr w14:paraId="5BD6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691D078">
            <w:pPr>
              <w:tabs>
                <w:tab w:val="left" w:pos="6300"/>
              </w:tabs>
              <w:snapToGrid w:val="0"/>
              <w:ind w:firstLine="420" w:firstLineChars="200"/>
              <w:rPr>
                <w:rFonts w:hint="eastAsia" w:ascii="宋体" w:hAnsi="宋体"/>
                <w:sz w:val="21"/>
                <w:szCs w:val="21"/>
              </w:rPr>
            </w:pPr>
          </w:p>
        </w:tc>
        <w:tc>
          <w:tcPr>
            <w:tcW w:w="2428" w:type="dxa"/>
            <w:vAlign w:val="center"/>
          </w:tcPr>
          <w:p w14:paraId="3A6A2C0F">
            <w:pPr>
              <w:tabs>
                <w:tab w:val="left" w:pos="6300"/>
              </w:tabs>
              <w:snapToGrid w:val="0"/>
              <w:ind w:firstLine="420" w:firstLineChars="200"/>
              <w:rPr>
                <w:rFonts w:hint="eastAsia" w:ascii="宋体" w:hAnsi="宋体"/>
                <w:sz w:val="21"/>
                <w:szCs w:val="21"/>
              </w:rPr>
            </w:pPr>
          </w:p>
        </w:tc>
        <w:tc>
          <w:tcPr>
            <w:tcW w:w="2520" w:type="dxa"/>
            <w:vAlign w:val="center"/>
          </w:tcPr>
          <w:p w14:paraId="6F97FC05">
            <w:pPr>
              <w:tabs>
                <w:tab w:val="left" w:pos="6300"/>
              </w:tabs>
              <w:snapToGrid w:val="0"/>
              <w:ind w:firstLine="420" w:firstLineChars="200"/>
              <w:rPr>
                <w:rFonts w:hint="eastAsia" w:ascii="宋体" w:hAnsi="宋体"/>
                <w:sz w:val="21"/>
                <w:szCs w:val="21"/>
              </w:rPr>
            </w:pPr>
          </w:p>
        </w:tc>
        <w:tc>
          <w:tcPr>
            <w:tcW w:w="2416" w:type="dxa"/>
            <w:vAlign w:val="center"/>
          </w:tcPr>
          <w:p w14:paraId="52AFB500">
            <w:pPr>
              <w:tabs>
                <w:tab w:val="left" w:pos="6300"/>
              </w:tabs>
              <w:snapToGrid w:val="0"/>
              <w:ind w:firstLine="420" w:firstLineChars="200"/>
              <w:rPr>
                <w:rFonts w:hint="eastAsia" w:ascii="宋体" w:hAnsi="宋体"/>
                <w:sz w:val="21"/>
                <w:szCs w:val="21"/>
              </w:rPr>
            </w:pPr>
          </w:p>
        </w:tc>
      </w:tr>
      <w:tr w14:paraId="4575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F89563">
            <w:pPr>
              <w:tabs>
                <w:tab w:val="left" w:pos="6300"/>
              </w:tabs>
              <w:snapToGrid w:val="0"/>
              <w:ind w:firstLine="420" w:firstLineChars="200"/>
              <w:rPr>
                <w:rFonts w:hint="eastAsia" w:ascii="宋体" w:hAnsi="宋体"/>
                <w:sz w:val="21"/>
                <w:szCs w:val="21"/>
              </w:rPr>
            </w:pPr>
          </w:p>
        </w:tc>
        <w:tc>
          <w:tcPr>
            <w:tcW w:w="2428" w:type="dxa"/>
            <w:vAlign w:val="center"/>
          </w:tcPr>
          <w:p w14:paraId="53FA004F">
            <w:pPr>
              <w:tabs>
                <w:tab w:val="left" w:pos="6300"/>
              </w:tabs>
              <w:snapToGrid w:val="0"/>
              <w:ind w:firstLine="420" w:firstLineChars="200"/>
              <w:rPr>
                <w:rFonts w:hint="eastAsia" w:ascii="宋体" w:hAnsi="宋体"/>
                <w:sz w:val="21"/>
                <w:szCs w:val="21"/>
              </w:rPr>
            </w:pPr>
          </w:p>
        </w:tc>
        <w:tc>
          <w:tcPr>
            <w:tcW w:w="2520" w:type="dxa"/>
            <w:vAlign w:val="center"/>
          </w:tcPr>
          <w:p w14:paraId="15E85AF2">
            <w:pPr>
              <w:tabs>
                <w:tab w:val="left" w:pos="6300"/>
              </w:tabs>
              <w:snapToGrid w:val="0"/>
              <w:ind w:firstLine="420" w:firstLineChars="200"/>
              <w:rPr>
                <w:rFonts w:hint="eastAsia" w:ascii="宋体" w:hAnsi="宋体"/>
                <w:sz w:val="21"/>
                <w:szCs w:val="21"/>
              </w:rPr>
            </w:pPr>
          </w:p>
        </w:tc>
        <w:tc>
          <w:tcPr>
            <w:tcW w:w="2416" w:type="dxa"/>
            <w:vAlign w:val="center"/>
          </w:tcPr>
          <w:p w14:paraId="75A1704E">
            <w:pPr>
              <w:tabs>
                <w:tab w:val="left" w:pos="6300"/>
              </w:tabs>
              <w:snapToGrid w:val="0"/>
              <w:ind w:firstLine="420" w:firstLineChars="200"/>
              <w:rPr>
                <w:rFonts w:hint="eastAsia" w:ascii="宋体" w:hAnsi="宋体"/>
                <w:sz w:val="21"/>
                <w:szCs w:val="21"/>
              </w:rPr>
            </w:pPr>
          </w:p>
        </w:tc>
      </w:tr>
      <w:tr w14:paraId="2DD6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69B4176">
            <w:pPr>
              <w:tabs>
                <w:tab w:val="left" w:pos="6300"/>
              </w:tabs>
              <w:snapToGrid w:val="0"/>
              <w:ind w:firstLine="420" w:firstLineChars="200"/>
              <w:rPr>
                <w:rFonts w:hint="eastAsia" w:ascii="宋体" w:hAnsi="宋体"/>
                <w:sz w:val="21"/>
                <w:szCs w:val="21"/>
              </w:rPr>
            </w:pPr>
          </w:p>
        </w:tc>
        <w:tc>
          <w:tcPr>
            <w:tcW w:w="2428" w:type="dxa"/>
            <w:vAlign w:val="center"/>
          </w:tcPr>
          <w:p w14:paraId="73F26705">
            <w:pPr>
              <w:tabs>
                <w:tab w:val="left" w:pos="6300"/>
              </w:tabs>
              <w:snapToGrid w:val="0"/>
              <w:ind w:firstLine="420" w:firstLineChars="200"/>
              <w:rPr>
                <w:rFonts w:hint="eastAsia" w:ascii="宋体" w:hAnsi="宋体"/>
                <w:sz w:val="21"/>
                <w:szCs w:val="21"/>
              </w:rPr>
            </w:pPr>
          </w:p>
        </w:tc>
        <w:tc>
          <w:tcPr>
            <w:tcW w:w="2520" w:type="dxa"/>
            <w:vAlign w:val="center"/>
          </w:tcPr>
          <w:p w14:paraId="7B156E4E">
            <w:pPr>
              <w:tabs>
                <w:tab w:val="left" w:pos="6300"/>
              </w:tabs>
              <w:snapToGrid w:val="0"/>
              <w:ind w:firstLine="420" w:firstLineChars="200"/>
              <w:rPr>
                <w:rFonts w:hint="eastAsia" w:ascii="宋体" w:hAnsi="宋体"/>
                <w:sz w:val="21"/>
                <w:szCs w:val="21"/>
              </w:rPr>
            </w:pPr>
          </w:p>
        </w:tc>
        <w:tc>
          <w:tcPr>
            <w:tcW w:w="2416" w:type="dxa"/>
            <w:vAlign w:val="center"/>
          </w:tcPr>
          <w:p w14:paraId="51664717">
            <w:pPr>
              <w:tabs>
                <w:tab w:val="left" w:pos="6300"/>
              </w:tabs>
              <w:snapToGrid w:val="0"/>
              <w:ind w:firstLine="420" w:firstLineChars="200"/>
              <w:rPr>
                <w:rFonts w:hint="eastAsia" w:ascii="宋体" w:hAnsi="宋体"/>
                <w:sz w:val="21"/>
                <w:szCs w:val="21"/>
              </w:rPr>
            </w:pPr>
          </w:p>
        </w:tc>
      </w:tr>
      <w:tr w14:paraId="587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7A9AC92">
            <w:pPr>
              <w:tabs>
                <w:tab w:val="left" w:pos="6300"/>
              </w:tabs>
              <w:snapToGrid w:val="0"/>
              <w:ind w:firstLine="420" w:firstLineChars="200"/>
              <w:rPr>
                <w:rFonts w:hint="eastAsia" w:ascii="宋体" w:hAnsi="宋体"/>
                <w:sz w:val="21"/>
                <w:szCs w:val="21"/>
              </w:rPr>
            </w:pPr>
          </w:p>
        </w:tc>
        <w:tc>
          <w:tcPr>
            <w:tcW w:w="2428" w:type="dxa"/>
            <w:vAlign w:val="center"/>
          </w:tcPr>
          <w:p w14:paraId="0D0EA856">
            <w:pPr>
              <w:tabs>
                <w:tab w:val="left" w:pos="6300"/>
              </w:tabs>
              <w:snapToGrid w:val="0"/>
              <w:ind w:firstLine="420" w:firstLineChars="200"/>
              <w:rPr>
                <w:rFonts w:hint="eastAsia" w:ascii="宋体" w:hAnsi="宋体"/>
                <w:sz w:val="21"/>
                <w:szCs w:val="21"/>
              </w:rPr>
            </w:pPr>
          </w:p>
        </w:tc>
        <w:tc>
          <w:tcPr>
            <w:tcW w:w="2520" w:type="dxa"/>
            <w:vAlign w:val="center"/>
          </w:tcPr>
          <w:p w14:paraId="53221111">
            <w:pPr>
              <w:tabs>
                <w:tab w:val="left" w:pos="6300"/>
              </w:tabs>
              <w:snapToGrid w:val="0"/>
              <w:ind w:firstLine="420" w:firstLineChars="200"/>
              <w:rPr>
                <w:rFonts w:hint="eastAsia" w:ascii="宋体" w:hAnsi="宋体"/>
                <w:sz w:val="21"/>
                <w:szCs w:val="21"/>
              </w:rPr>
            </w:pPr>
          </w:p>
        </w:tc>
        <w:tc>
          <w:tcPr>
            <w:tcW w:w="2416" w:type="dxa"/>
            <w:vAlign w:val="center"/>
          </w:tcPr>
          <w:p w14:paraId="4554A590">
            <w:pPr>
              <w:tabs>
                <w:tab w:val="left" w:pos="6300"/>
              </w:tabs>
              <w:snapToGrid w:val="0"/>
              <w:ind w:firstLine="420" w:firstLineChars="200"/>
              <w:rPr>
                <w:rFonts w:hint="eastAsia" w:ascii="宋体" w:hAnsi="宋体"/>
                <w:sz w:val="21"/>
                <w:szCs w:val="21"/>
              </w:rPr>
            </w:pPr>
          </w:p>
        </w:tc>
      </w:tr>
    </w:tbl>
    <w:p w14:paraId="2ECD20E0">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725CCEC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14:paraId="3B5CA67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09A6860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14:paraId="78A51489">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88CBE0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14:paraId="38174675">
      <w:pPr>
        <w:tabs>
          <w:tab w:val="left" w:pos="6300"/>
        </w:tabs>
        <w:snapToGrid w:val="0"/>
        <w:spacing w:line="360" w:lineRule="auto"/>
        <w:ind w:firstLine="480" w:firstLineChars="200"/>
        <w:rPr>
          <w:rFonts w:hint="eastAsia" w:ascii="宋体" w:hAnsi="宋体"/>
          <w:sz w:val="24"/>
          <w:szCs w:val="24"/>
        </w:rPr>
      </w:pPr>
    </w:p>
    <w:p w14:paraId="6531D779">
      <w:pPr>
        <w:pStyle w:val="22"/>
      </w:pPr>
    </w:p>
    <w:p w14:paraId="1044364A">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14:paraId="0F955D8B">
      <w:pPr>
        <w:pStyle w:val="22"/>
      </w:pPr>
    </w:p>
    <w:p w14:paraId="71202448">
      <w:pPr>
        <w:pageBreakBefore/>
        <w:tabs>
          <w:tab w:val="left" w:pos="6300"/>
        </w:tabs>
        <w:snapToGrid w:val="0"/>
        <w:spacing w:line="360" w:lineRule="auto"/>
        <w:rPr>
          <w:b/>
          <w:sz w:val="24"/>
          <w:szCs w:val="24"/>
        </w:rPr>
      </w:pPr>
      <w:bookmarkStart w:id="142" w:name="_Toc313008359"/>
      <w:bookmarkStart w:id="143" w:name="_Toc23764525"/>
      <w:bookmarkStart w:id="144" w:name="_Toc313888363"/>
      <w:bookmarkStart w:id="145" w:name="_Toc342913422"/>
      <w:r>
        <w:rPr>
          <w:rFonts w:hint="eastAsia"/>
          <w:b/>
          <w:sz w:val="24"/>
          <w:szCs w:val="24"/>
        </w:rPr>
        <w:t xml:space="preserve">    </w:t>
      </w:r>
      <w:r>
        <w:rPr>
          <w:b/>
          <w:sz w:val="24"/>
          <w:szCs w:val="24"/>
        </w:rPr>
        <w:t>四、资格条件及其他</w:t>
      </w:r>
      <w:bookmarkEnd w:id="142"/>
      <w:bookmarkEnd w:id="143"/>
      <w:bookmarkEnd w:id="144"/>
      <w:bookmarkEnd w:id="145"/>
    </w:p>
    <w:p w14:paraId="33C10D77">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5F56AE2">
      <w:pPr>
        <w:tabs>
          <w:tab w:val="left" w:pos="6300"/>
        </w:tabs>
        <w:snapToGrid w:val="0"/>
        <w:spacing w:line="360" w:lineRule="auto"/>
        <w:rPr>
          <w:rFonts w:hint="eastAsia" w:ascii="宋体" w:hAnsi="宋体"/>
          <w:sz w:val="24"/>
          <w:szCs w:val="24"/>
        </w:rPr>
      </w:pPr>
    </w:p>
    <w:p w14:paraId="52AC98FC">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6615F9EB">
      <w:pPr>
        <w:tabs>
          <w:tab w:val="left" w:pos="6300"/>
        </w:tabs>
        <w:snapToGrid w:val="0"/>
        <w:spacing w:line="500" w:lineRule="exact"/>
        <w:jc w:val="center"/>
        <w:rPr>
          <w:rFonts w:hint="eastAsia" w:ascii="宋体" w:hAnsi="宋体"/>
        </w:rPr>
      </w:pPr>
      <w:r>
        <w:rPr>
          <w:rFonts w:ascii="宋体" w:hAnsi="宋体"/>
        </w:rPr>
        <w:t>法定代表人身份证明书</w:t>
      </w:r>
    </w:p>
    <w:p w14:paraId="6EF8C16E">
      <w:pPr>
        <w:tabs>
          <w:tab w:val="left" w:pos="6300"/>
        </w:tabs>
        <w:snapToGrid w:val="0"/>
        <w:spacing w:line="500" w:lineRule="exact"/>
        <w:jc w:val="center"/>
        <w:rPr>
          <w:rFonts w:hint="eastAsia" w:ascii="宋体" w:hAnsi="宋体"/>
          <w:sz w:val="24"/>
          <w:szCs w:val="24"/>
        </w:rPr>
      </w:pPr>
    </w:p>
    <w:p w14:paraId="2519524B">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63EE3020">
      <w:pPr>
        <w:tabs>
          <w:tab w:val="left" w:pos="6300"/>
        </w:tabs>
        <w:snapToGrid w:val="0"/>
        <w:spacing w:line="500" w:lineRule="exact"/>
        <w:ind w:firstLine="570"/>
        <w:rPr>
          <w:rFonts w:hint="eastAsia" w:ascii="宋体" w:hAnsi="宋体"/>
          <w:sz w:val="24"/>
          <w:szCs w:val="24"/>
        </w:rPr>
      </w:pPr>
    </w:p>
    <w:p w14:paraId="183DEB05">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7E72579">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50E4D6E2">
      <w:pPr>
        <w:tabs>
          <w:tab w:val="left" w:pos="6300"/>
        </w:tabs>
        <w:snapToGrid w:val="0"/>
        <w:spacing w:line="500" w:lineRule="exact"/>
        <w:ind w:firstLine="570"/>
        <w:rPr>
          <w:rFonts w:hint="eastAsia" w:ascii="宋体" w:hAnsi="宋体"/>
          <w:sz w:val="24"/>
          <w:szCs w:val="24"/>
        </w:rPr>
      </w:pPr>
    </w:p>
    <w:p w14:paraId="6FE4A73F">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4BE0010B">
      <w:pPr>
        <w:tabs>
          <w:tab w:val="left" w:pos="6300"/>
        </w:tabs>
        <w:snapToGrid w:val="0"/>
        <w:spacing w:line="500" w:lineRule="exact"/>
        <w:ind w:firstLine="570"/>
        <w:rPr>
          <w:sz w:val="24"/>
          <w:szCs w:val="24"/>
        </w:rPr>
      </w:pPr>
    </w:p>
    <w:p w14:paraId="67D3FFC0">
      <w:pPr>
        <w:tabs>
          <w:tab w:val="left" w:pos="6300"/>
        </w:tabs>
        <w:snapToGrid w:val="0"/>
        <w:spacing w:line="500" w:lineRule="exact"/>
        <w:ind w:firstLine="570"/>
        <w:rPr>
          <w:sz w:val="24"/>
          <w:szCs w:val="24"/>
        </w:rPr>
      </w:pPr>
    </w:p>
    <w:p w14:paraId="635209C1">
      <w:pPr>
        <w:tabs>
          <w:tab w:val="left" w:pos="6300"/>
        </w:tabs>
        <w:snapToGrid w:val="0"/>
        <w:spacing w:line="500" w:lineRule="exact"/>
        <w:ind w:firstLine="570"/>
        <w:rPr>
          <w:sz w:val="24"/>
          <w:szCs w:val="24"/>
        </w:rPr>
      </w:pPr>
    </w:p>
    <w:p w14:paraId="2FEF66DB">
      <w:pPr>
        <w:tabs>
          <w:tab w:val="left" w:pos="6300"/>
        </w:tabs>
        <w:snapToGrid w:val="0"/>
        <w:spacing w:line="500" w:lineRule="exact"/>
        <w:ind w:firstLine="570"/>
        <w:rPr>
          <w:sz w:val="24"/>
          <w:szCs w:val="24"/>
        </w:rPr>
      </w:pPr>
      <w:r>
        <w:rPr>
          <w:sz w:val="24"/>
          <w:szCs w:val="24"/>
        </w:rPr>
        <w:t xml:space="preserve">                                             （供应商公章）</w:t>
      </w:r>
    </w:p>
    <w:p w14:paraId="621AED5A">
      <w:pPr>
        <w:tabs>
          <w:tab w:val="left" w:pos="6300"/>
        </w:tabs>
        <w:snapToGrid w:val="0"/>
        <w:spacing w:line="500" w:lineRule="exact"/>
        <w:ind w:firstLine="570"/>
        <w:rPr>
          <w:sz w:val="24"/>
          <w:szCs w:val="24"/>
        </w:rPr>
      </w:pPr>
    </w:p>
    <w:p w14:paraId="00260DF2">
      <w:pPr>
        <w:tabs>
          <w:tab w:val="left" w:pos="6300"/>
        </w:tabs>
        <w:snapToGrid w:val="0"/>
        <w:spacing w:line="500" w:lineRule="exact"/>
        <w:ind w:firstLine="570"/>
        <w:rPr>
          <w:sz w:val="24"/>
          <w:szCs w:val="24"/>
        </w:rPr>
      </w:pPr>
      <w:r>
        <w:rPr>
          <w:sz w:val="24"/>
          <w:szCs w:val="24"/>
        </w:rPr>
        <w:t xml:space="preserve">                                             年   月   日</w:t>
      </w:r>
    </w:p>
    <w:p w14:paraId="21891C1E">
      <w:pPr>
        <w:tabs>
          <w:tab w:val="left" w:pos="6300"/>
        </w:tabs>
        <w:snapToGrid w:val="0"/>
        <w:spacing w:line="500" w:lineRule="exact"/>
        <w:ind w:firstLine="570"/>
        <w:rPr>
          <w:sz w:val="24"/>
          <w:szCs w:val="24"/>
        </w:rPr>
      </w:pPr>
    </w:p>
    <w:p w14:paraId="169C89C8">
      <w:pPr>
        <w:tabs>
          <w:tab w:val="left" w:pos="6300"/>
        </w:tabs>
        <w:snapToGrid w:val="0"/>
        <w:spacing w:line="500" w:lineRule="exact"/>
        <w:ind w:firstLine="570"/>
        <w:rPr>
          <w:sz w:val="24"/>
          <w:szCs w:val="24"/>
        </w:rPr>
      </w:pPr>
      <w:r>
        <w:rPr>
          <w:sz w:val="24"/>
          <w:szCs w:val="24"/>
        </w:rPr>
        <w:t>（附：法定代表人身份证正反面复印件）</w:t>
      </w:r>
    </w:p>
    <w:p w14:paraId="1608A520">
      <w:pPr>
        <w:tabs>
          <w:tab w:val="left" w:pos="6300"/>
        </w:tabs>
        <w:snapToGrid w:val="0"/>
        <w:spacing w:line="500" w:lineRule="exact"/>
        <w:ind w:firstLine="570"/>
        <w:rPr>
          <w:sz w:val="24"/>
          <w:szCs w:val="24"/>
        </w:rPr>
      </w:pPr>
    </w:p>
    <w:p w14:paraId="5B924ED0">
      <w:pPr>
        <w:tabs>
          <w:tab w:val="left" w:pos="6300"/>
        </w:tabs>
        <w:snapToGrid w:val="0"/>
        <w:spacing w:line="500" w:lineRule="exact"/>
        <w:ind w:firstLine="570"/>
        <w:rPr>
          <w:sz w:val="24"/>
          <w:szCs w:val="24"/>
        </w:rPr>
      </w:pPr>
    </w:p>
    <w:p w14:paraId="09FE34A4">
      <w:pPr>
        <w:tabs>
          <w:tab w:val="left" w:pos="6300"/>
        </w:tabs>
        <w:snapToGrid w:val="0"/>
        <w:spacing w:line="500" w:lineRule="exact"/>
        <w:ind w:firstLine="570"/>
        <w:rPr>
          <w:sz w:val="24"/>
        </w:rPr>
      </w:pPr>
    </w:p>
    <w:p w14:paraId="5BC8B041">
      <w:pPr>
        <w:tabs>
          <w:tab w:val="left" w:pos="6300"/>
        </w:tabs>
        <w:snapToGrid w:val="0"/>
        <w:spacing w:line="500" w:lineRule="exact"/>
        <w:ind w:firstLine="570"/>
        <w:rPr>
          <w:sz w:val="24"/>
        </w:rPr>
      </w:pPr>
    </w:p>
    <w:p w14:paraId="589D4E2E">
      <w:pPr>
        <w:tabs>
          <w:tab w:val="left" w:pos="6300"/>
        </w:tabs>
        <w:snapToGrid w:val="0"/>
        <w:spacing w:line="500" w:lineRule="exact"/>
        <w:ind w:firstLine="570"/>
        <w:rPr>
          <w:sz w:val="24"/>
        </w:rPr>
      </w:pPr>
    </w:p>
    <w:p w14:paraId="03617357">
      <w:pPr>
        <w:tabs>
          <w:tab w:val="left" w:pos="6300"/>
        </w:tabs>
        <w:snapToGrid w:val="0"/>
        <w:spacing w:line="500" w:lineRule="exact"/>
        <w:ind w:firstLine="480" w:firstLineChars="200"/>
        <w:rPr>
          <w:rFonts w:hint="eastAsia" w:ascii="宋体" w:hAnsi="宋体"/>
          <w:sz w:val="24"/>
          <w:szCs w:val="24"/>
        </w:rPr>
      </w:pPr>
    </w:p>
    <w:p w14:paraId="540C86AE">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43456F36">
      <w:pPr>
        <w:tabs>
          <w:tab w:val="left" w:pos="6300"/>
        </w:tabs>
        <w:snapToGrid w:val="0"/>
        <w:spacing w:line="500" w:lineRule="exact"/>
        <w:jc w:val="center"/>
      </w:pPr>
      <w:r>
        <w:t>法定代表人授权委托书</w:t>
      </w:r>
    </w:p>
    <w:p w14:paraId="19FF2C61">
      <w:pPr>
        <w:tabs>
          <w:tab w:val="left" w:pos="6300"/>
        </w:tabs>
        <w:snapToGrid w:val="0"/>
        <w:spacing w:line="500" w:lineRule="exact"/>
        <w:jc w:val="center"/>
        <w:rPr>
          <w:sz w:val="24"/>
          <w:szCs w:val="24"/>
        </w:rPr>
      </w:pPr>
    </w:p>
    <w:p w14:paraId="1D1E0B3D">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D91F8F7">
      <w:pPr>
        <w:tabs>
          <w:tab w:val="left" w:pos="6300"/>
        </w:tabs>
        <w:snapToGrid w:val="0"/>
        <w:spacing w:line="500" w:lineRule="exact"/>
        <w:ind w:firstLine="570"/>
        <w:rPr>
          <w:sz w:val="24"/>
          <w:szCs w:val="24"/>
        </w:rPr>
      </w:pPr>
    </w:p>
    <w:p w14:paraId="29D63F30">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E57079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D3007F0">
      <w:pPr>
        <w:tabs>
          <w:tab w:val="left" w:pos="6300"/>
        </w:tabs>
        <w:snapToGrid w:val="0"/>
        <w:spacing w:line="500" w:lineRule="exact"/>
        <w:ind w:firstLine="480" w:firstLineChars="200"/>
        <w:rPr>
          <w:sz w:val="24"/>
          <w:szCs w:val="24"/>
        </w:rPr>
      </w:pPr>
      <w:r>
        <w:rPr>
          <w:sz w:val="24"/>
          <w:szCs w:val="24"/>
        </w:rPr>
        <w:t>我单位对被授权人的签字负全部责任。</w:t>
      </w:r>
    </w:p>
    <w:p w14:paraId="2359014D">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0BA8C9B">
      <w:pPr>
        <w:tabs>
          <w:tab w:val="left" w:pos="6300"/>
        </w:tabs>
        <w:snapToGrid w:val="0"/>
        <w:spacing w:line="500" w:lineRule="exact"/>
        <w:ind w:firstLine="570"/>
        <w:rPr>
          <w:sz w:val="24"/>
          <w:szCs w:val="24"/>
        </w:rPr>
      </w:pPr>
    </w:p>
    <w:p w14:paraId="3C8087F0">
      <w:pPr>
        <w:tabs>
          <w:tab w:val="left" w:pos="6300"/>
        </w:tabs>
        <w:snapToGrid w:val="0"/>
        <w:spacing w:line="500" w:lineRule="exact"/>
        <w:ind w:firstLine="570"/>
        <w:rPr>
          <w:sz w:val="24"/>
          <w:szCs w:val="24"/>
        </w:rPr>
      </w:pPr>
    </w:p>
    <w:p w14:paraId="36A11392">
      <w:pPr>
        <w:tabs>
          <w:tab w:val="left" w:pos="6300"/>
        </w:tabs>
        <w:snapToGrid w:val="0"/>
        <w:spacing w:line="500" w:lineRule="exact"/>
        <w:ind w:firstLine="570"/>
        <w:rPr>
          <w:sz w:val="24"/>
          <w:szCs w:val="24"/>
        </w:rPr>
      </w:pPr>
      <w:r>
        <w:rPr>
          <w:sz w:val="24"/>
          <w:szCs w:val="24"/>
        </w:rPr>
        <w:t>被授权人：                                 供应商法定代表人：</w:t>
      </w:r>
    </w:p>
    <w:p w14:paraId="0CFBD306">
      <w:pPr>
        <w:tabs>
          <w:tab w:val="left" w:pos="6300"/>
        </w:tabs>
        <w:snapToGrid w:val="0"/>
        <w:spacing w:line="500" w:lineRule="exact"/>
        <w:ind w:firstLine="570"/>
        <w:rPr>
          <w:sz w:val="24"/>
          <w:szCs w:val="24"/>
        </w:rPr>
      </w:pPr>
      <w:r>
        <w:rPr>
          <w:sz w:val="24"/>
          <w:szCs w:val="24"/>
        </w:rPr>
        <w:t>（签字或盖章）                                （签字或盖章）</w:t>
      </w:r>
    </w:p>
    <w:p w14:paraId="615E1D86">
      <w:pPr>
        <w:tabs>
          <w:tab w:val="left" w:pos="6300"/>
        </w:tabs>
        <w:snapToGrid w:val="0"/>
        <w:spacing w:line="500" w:lineRule="exact"/>
        <w:ind w:firstLine="570"/>
        <w:rPr>
          <w:sz w:val="24"/>
          <w:szCs w:val="24"/>
        </w:rPr>
      </w:pPr>
    </w:p>
    <w:p w14:paraId="03E5AF05">
      <w:pPr>
        <w:tabs>
          <w:tab w:val="left" w:pos="6300"/>
        </w:tabs>
        <w:snapToGrid w:val="0"/>
        <w:spacing w:line="500" w:lineRule="exact"/>
        <w:ind w:firstLine="570"/>
        <w:rPr>
          <w:sz w:val="24"/>
          <w:szCs w:val="24"/>
        </w:rPr>
      </w:pPr>
    </w:p>
    <w:p w14:paraId="1C3231A5">
      <w:pPr>
        <w:tabs>
          <w:tab w:val="left" w:pos="6300"/>
        </w:tabs>
        <w:snapToGrid w:val="0"/>
        <w:spacing w:line="500" w:lineRule="exact"/>
        <w:ind w:firstLine="570"/>
        <w:rPr>
          <w:sz w:val="24"/>
          <w:szCs w:val="24"/>
        </w:rPr>
      </w:pPr>
      <w:r>
        <w:rPr>
          <w:sz w:val="24"/>
          <w:szCs w:val="24"/>
        </w:rPr>
        <w:t>（附：被授权人身份证正反面复印件）</w:t>
      </w:r>
    </w:p>
    <w:p w14:paraId="784AC939">
      <w:pPr>
        <w:tabs>
          <w:tab w:val="left" w:pos="6300"/>
        </w:tabs>
        <w:snapToGrid w:val="0"/>
        <w:spacing w:line="500" w:lineRule="exact"/>
        <w:ind w:firstLine="570"/>
        <w:rPr>
          <w:sz w:val="24"/>
          <w:szCs w:val="24"/>
        </w:rPr>
      </w:pPr>
      <w:r>
        <w:rPr>
          <w:sz w:val="24"/>
          <w:szCs w:val="24"/>
        </w:rPr>
        <w:t xml:space="preserve">                                          </w:t>
      </w:r>
    </w:p>
    <w:p w14:paraId="62AD9C16">
      <w:pPr>
        <w:tabs>
          <w:tab w:val="left" w:pos="6300"/>
        </w:tabs>
        <w:snapToGrid w:val="0"/>
        <w:spacing w:line="500" w:lineRule="exact"/>
        <w:ind w:firstLine="570"/>
        <w:rPr>
          <w:sz w:val="24"/>
          <w:szCs w:val="24"/>
        </w:rPr>
      </w:pPr>
    </w:p>
    <w:p w14:paraId="6E6365C4">
      <w:pPr>
        <w:tabs>
          <w:tab w:val="left" w:pos="6300"/>
        </w:tabs>
        <w:snapToGrid w:val="0"/>
        <w:spacing w:line="500" w:lineRule="exact"/>
        <w:ind w:firstLine="570"/>
        <w:rPr>
          <w:sz w:val="24"/>
          <w:szCs w:val="24"/>
        </w:rPr>
      </w:pPr>
    </w:p>
    <w:p w14:paraId="55935909">
      <w:pPr>
        <w:tabs>
          <w:tab w:val="left" w:pos="6300"/>
        </w:tabs>
        <w:snapToGrid w:val="0"/>
        <w:spacing w:line="500" w:lineRule="exact"/>
        <w:ind w:right="480" w:firstLine="570"/>
        <w:jc w:val="right"/>
        <w:rPr>
          <w:sz w:val="24"/>
          <w:szCs w:val="24"/>
        </w:rPr>
      </w:pPr>
      <w:r>
        <w:rPr>
          <w:sz w:val="24"/>
          <w:szCs w:val="24"/>
        </w:rPr>
        <w:t>（供应商公章）</w:t>
      </w:r>
    </w:p>
    <w:p w14:paraId="73592880">
      <w:pPr>
        <w:tabs>
          <w:tab w:val="left" w:pos="6300"/>
        </w:tabs>
        <w:snapToGrid w:val="0"/>
        <w:spacing w:line="500" w:lineRule="exact"/>
        <w:ind w:right="480" w:firstLine="570"/>
        <w:jc w:val="right"/>
        <w:rPr>
          <w:sz w:val="24"/>
          <w:szCs w:val="24"/>
        </w:rPr>
      </w:pPr>
      <w:r>
        <w:rPr>
          <w:sz w:val="24"/>
          <w:szCs w:val="24"/>
        </w:rPr>
        <w:t>年   月   日</w:t>
      </w:r>
    </w:p>
    <w:p w14:paraId="267915DA">
      <w:pPr>
        <w:tabs>
          <w:tab w:val="left" w:pos="6300"/>
        </w:tabs>
        <w:snapToGrid w:val="0"/>
        <w:spacing w:line="500" w:lineRule="exact"/>
        <w:ind w:right="480" w:firstLine="570"/>
        <w:jc w:val="right"/>
        <w:rPr>
          <w:sz w:val="24"/>
          <w:szCs w:val="24"/>
        </w:rPr>
      </w:pPr>
    </w:p>
    <w:p w14:paraId="5698385B">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0EA4E36F">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96B325E">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14:paraId="6E84CA8B">
      <w:pPr>
        <w:tabs>
          <w:tab w:val="left" w:pos="6300"/>
        </w:tabs>
        <w:snapToGrid w:val="0"/>
        <w:spacing w:line="360" w:lineRule="auto"/>
        <w:rPr>
          <w:rFonts w:hint="eastAsia" w:ascii="宋体" w:hAnsi="宋体"/>
          <w:sz w:val="24"/>
          <w:szCs w:val="24"/>
        </w:rPr>
      </w:pPr>
    </w:p>
    <w:p w14:paraId="5DF2B4B1">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2B8CFAE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405C8B70">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9BD58B4">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D3E4C7C">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495CE48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14:paraId="3D5F3279">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14:paraId="50FFC548">
      <w:pPr>
        <w:tabs>
          <w:tab w:val="left" w:pos="6300"/>
        </w:tabs>
        <w:snapToGrid w:val="0"/>
        <w:spacing w:line="360" w:lineRule="auto"/>
        <w:rPr>
          <w:rFonts w:hint="eastAsia" w:ascii="宋体" w:hAnsi="宋体"/>
          <w:sz w:val="24"/>
          <w:szCs w:val="24"/>
        </w:rPr>
      </w:pPr>
    </w:p>
    <w:p w14:paraId="3E4E4734">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14:paraId="63AAAFF1">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14:paraId="6312DFC8">
      <w:pPr>
        <w:spacing w:line="360" w:lineRule="auto"/>
      </w:pPr>
    </w:p>
    <w:p w14:paraId="1D6F6689">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14:paraId="77D4F007">
      <w:pPr>
        <w:tabs>
          <w:tab w:val="left" w:pos="6300"/>
        </w:tabs>
        <w:snapToGrid w:val="0"/>
        <w:spacing w:line="360" w:lineRule="auto"/>
        <w:ind w:firstLine="573"/>
        <w:rPr>
          <w:sz w:val="24"/>
          <w:szCs w:val="24"/>
        </w:rPr>
      </w:pPr>
      <w:r>
        <w:rPr>
          <w:rFonts w:hint="eastAsia"/>
          <w:sz w:val="24"/>
          <w:szCs w:val="24"/>
        </w:rPr>
        <w:t xml:space="preserve">    </w:t>
      </w:r>
    </w:p>
    <w:p w14:paraId="128A891C">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0C4F7839">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14:paraId="29D14E1F">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14:paraId="05C2FBF2">
      <w:pPr>
        <w:snapToGrid w:val="0"/>
        <w:spacing w:line="500" w:lineRule="exact"/>
        <w:jc w:val="center"/>
        <w:rPr>
          <w:rFonts w:hint="eastAsia" w:ascii="宋体" w:hAnsi="宋体"/>
          <w:szCs w:val="28"/>
        </w:rPr>
      </w:pPr>
      <w:r>
        <w:rPr>
          <w:rFonts w:hint="eastAsia" w:ascii="宋体" w:hAnsi="宋体"/>
        </w:rPr>
        <w:t>中小企业声明函</w:t>
      </w:r>
    </w:p>
    <w:p w14:paraId="6A4901A3">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5631D32B">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6AAC4C32">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BEF6AC8">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F6CC74B">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7FF46A8A">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CE6A55D">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9446675">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14:paraId="1FDF2C6B">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5B9B5F0B">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14:paraId="5691DCA6">
      <w:pPr>
        <w:spacing w:line="400" w:lineRule="exact"/>
        <w:ind w:firstLine="3120" w:firstLineChars="1300"/>
        <w:rPr>
          <w:rFonts w:hint="eastAsia" w:ascii="宋体" w:hAnsi="宋体" w:cs="微软雅黑"/>
          <w:sz w:val="24"/>
          <w:szCs w:val="24"/>
        </w:rPr>
      </w:pPr>
    </w:p>
    <w:p w14:paraId="6074E46A">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14:paraId="778F14B9">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14:paraId="11151CEE">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14:paraId="6E718C22">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14:paraId="0865CB35">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3C9274C">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DEF1AB1">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5443FAB9">
      <w:pPr>
        <w:snapToGrid w:val="0"/>
        <w:spacing w:line="420" w:lineRule="exact"/>
        <w:ind w:firstLine="422" w:firstLineChars="200"/>
        <w:jc w:val="left"/>
        <w:rPr>
          <w:rFonts w:hint="eastAsia" w:ascii="宋体" w:hAnsi="宋体"/>
          <w:b/>
          <w:bCs/>
          <w:sz w:val="21"/>
          <w:szCs w:val="21"/>
        </w:rPr>
      </w:pPr>
      <w:r>
        <w:rPr>
          <w:rFonts w:hint="eastAsia" w:ascii="宋体" w:hAnsi="宋体"/>
          <w:b/>
          <w:bCs/>
          <w:sz w:val="21"/>
          <w:szCs w:val="21"/>
        </w:rPr>
        <w:t>注：各行业划型标准：</w:t>
      </w:r>
    </w:p>
    <w:p w14:paraId="3C4BB34F">
      <w:pPr>
        <w:tabs>
          <w:tab w:val="left" w:pos="6300"/>
        </w:tabs>
        <w:snapToGrid w:val="0"/>
        <w:spacing w:line="400" w:lineRule="exact"/>
        <w:ind w:firstLine="420" w:firstLineChars="200"/>
        <w:jc w:val="left"/>
        <w:rPr>
          <w:rFonts w:hint="eastAsia"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687E253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3E983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BAD7F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71EDB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39F2F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1CF58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3EE390">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66A12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34060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5907DD">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233BE0">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0D130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A464D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685893">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25063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14:paraId="4C6EA5B1">
      <w:pPr>
        <w:tabs>
          <w:tab w:val="left" w:pos="6300"/>
        </w:tabs>
        <w:snapToGrid w:val="0"/>
        <w:spacing w:line="400" w:lineRule="exact"/>
        <w:jc w:val="left"/>
        <w:rPr>
          <w:rFonts w:hint="eastAsia" w:ascii="宋体" w:hAnsi="宋体"/>
          <w:sz w:val="21"/>
          <w:szCs w:val="21"/>
        </w:rPr>
      </w:pPr>
    </w:p>
    <w:p w14:paraId="75894615">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7F481698">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9C1563F">
      <w:pPr>
        <w:tabs>
          <w:tab w:val="left" w:pos="6300"/>
        </w:tabs>
        <w:snapToGrid w:val="0"/>
        <w:spacing w:line="360" w:lineRule="auto"/>
        <w:ind w:firstLine="580" w:firstLineChars="200"/>
        <w:rPr>
          <w:rFonts w:hint="eastAsia" w:ascii="宋体" w:hAnsi="宋体"/>
          <w:sz w:val="29"/>
          <w:szCs w:val="29"/>
        </w:rPr>
      </w:pPr>
    </w:p>
    <w:p w14:paraId="2533AB69">
      <w:pPr>
        <w:tabs>
          <w:tab w:val="left" w:pos="6300"/>
        </w:tabs>
        <w:snapToGrid w:val="0"/>
        <w:spacing w:line="360" w:lineRule="auto"/>
        <w:ind w:firstLine="580" w:firstLineChars="200"/>
        <w:rPr>
          <w:rFonts w:hint="eastAsia" w:ascii="宋体" w:hAnsi="宋体"/>
          <w:sz w:val="29"/>
          <w:szCs w:val="29"/>
        </w:rPr>
      </w:pPr>
    </w:p>
    <w:p w14:paraId="1B5E974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5FD343D3">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6DD330F8">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C53BCF">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4A86F351">
      <w:pPr>
        <w:tabs>
          <w:tab w:val="left" w:pos="6300"/>
        </w:tabs>
        <w:snapToGrid w:val="0"/>
        <w:spacing w:line="360" w:lineRule="auto"/>
        <w:ind w:firstLine="480" w:firstLineChars="200"/>
        <w:rPr>
          <w:rFonts w:hint="eastAsia" w:ascii="宋体" w:hAnsi="宋体"/>
          <w:sz w:val="24"/>
        </w:rPr>
      </w:pPr>
    </w:p>
    <w:p w14:paraId="5E06F1E7">
      <w:pPr>
        <w:tabs>
          <w:tab w:val="left" w:pos="6300"/>
        </w:tabs>
        <w:snapToGrid w:val="0"/>
        <w:spacing w:line="360" w:lineRule="auto"/>
        <w:ind w:firstLine="480" w:firstLineChars="200"/>
        <w:rPr>
          <w:rFonts w:hint="eastAsia" w:ascii="宋体" w:hAnsi="宋体"/>
          <w:sz w:val="24"/>
        </w:rPr>
      </w:pPr>
    </w:p>
    <w:p w14:paraId="43CD9AF7">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166999BC">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52CC5EFA">
      <w:pPr>
        <w:tabs>
          <w:tab w:val="left" w:pos="6300"/>
        </w:tabs>
        <w:snapToGrid w:val="0"/>
        <w:spacing w:line="500" w:lineRule="exact"/>
        <w:jc w:val="left"/>
        <w:rPr>
          <w:rFonts w:hint="eastAsia" w:ascii="宋体" w:hAnsi="宋体"/>
        </w:rPr>
      </w:pPr>
    </w:p>
    <w:p w14:paraId="69B9EC3A">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05F6D0F0">
      <w:pPr>
        <w:tabs>
          <w:tab w:val="left" w:pos="6300"/>
        </w:tabs>
        <w:snapToGrid w:val="0"/>
        <w:spacing w:line="500" w:lineRule="exact"/>
        <w:jc w:val="left"/>
        <w:rPr>
          <w:rFonts w:hint="eastAsia" w:ascii="宋体" w:hAnsi="宋体"/>
        </w:rPr>
      </w:pPr>
    </w:p>
    <w:p w14:paraId="6558C1EE">
      <w:pPr>
        <w:tabs>
          <w:tab w:val="left" w:pos="6300"/>
        </w:tabs>
        <w:snapToGrid w:val="0"/>
        <w:spacing w:line="500" w:lineRule="exact"/>
        <w:jc w:val="left"/>
        <w:rPr>
          <w:rFonts w:hint="eastAsia" w:ascii="宋体" w:hAnsi="宋体"/>
        </w:rPr>
      </w:pPr>
    </w:p>
    <w:p w14:paraId="1C7984D6">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14:paraId="7793188E">
      <w:pPr>
        <w:ind w:firstLine="480" w:firstLineChars="200"/>
        <w:jc w:val="left"/>
        <w:rPr>
          <w:rFonts w:hint="eastAsia" w:ascii="宋体" w:hAnsi="宋体"/>
          <w:sz w:val="24"/>
          <w:szCs w:val="24"/>
        </w:rPr>
      </w:pPr>
    </w:p>
    <w:p w14:paraId="50446455">
      <w:pPr>
        <w:ind w:firstLine="480" w:firstLineChars="200"/>
        <w:jc w:val="left"/>
        <w:rPr>
          <w:rFonts w:hint="eastAsia" w:ascii="宋体" w:hAnsi="宋体"/>
          <w:sz w:val="24"/>
          <w:szCs w:val="24"/>
        </w:rPr>
      </w:pPr>
    </w:p>
    <w:p w14:paraId="27B3E4F5">
      <w:pPr>
        <w:ind w:firstLine="480" w:firstLineChars="200"/>
        <w:jc w:val="left"/>
        <w:rPr>
          <w:rFonts w:hint="eastAsia" w:ascii="宋体" w:hAnsi="宋体"/>
          <w:sz w:val="24"/>
          <w:szCs w:val="24"/>
        </w:rPr>
      </w:pPr>
    </w:p>
    <w:p w14:paraId="6CB802F0">
      <w:pPr>
        <w:ind w:firstLine="480" w:firstLineChars="200"/>
        <w:jc w:val="left"/>
        <w:rPr>
          <w:rFonts w:hint="eastAsia" w:ascii="宋体" w:hAnsi="宋体"/>
          <w:sz w:val="24"/>
          <w:szCs w:val="24"/>
        </w:rPr>
      </w:pPr>
    </w:p>
    <w:p w14:paraId="4EC2C0EC">
      <w:pPr>
        <w:jc w:val="left"/>
        <w:rPr>
          <w:rFonts w:hint="eastAsia" w:ascii="宋体" w:hAnsi="宋体"/>
          <w:sz w:val="24"/>
          <w:szCs w:val="24"/>
        </w:rPr>
      </w:pPr>
    </w:p>
    <w:p w14:paraId="59BBEFBF">
      <w:pPr>
        <w:tabs>
          <w:tab w:val="left" w:pos="6300"/>
        </w:tabs>
        <w:snapToGrid w:val="0"/>
        <w:spacing w:line="500" w:lineRule="exact"/>
        <w:rPr>
          <w:rFonts w:hint="eastAsia" w:ascii="宋体" w:hAnsi="宋体"/>
          <w:sz w:val="24"/>
          <w:szCs w:val="24"/>
        </w:rPr>
      </w:pPr>
    </w:p>
    <w:p w14:paraId="1DF18F79">
      <w:pPr>
        <w:tabs>
          <w:tab w:val="left" w:pos="6300"/>
        </w:tabs>
        <w:snapToGrid w:val="0"/>
        <w:spacing w:line="500" w:lineRule="exact"/>
        <w:rPr>
          <w:rFonts w:hint="eastAsia" w:ascii="宋体" w:hAnsi="宋体"/>
          <w:sz w:val="24"/>
          <w:szCs w:val="24"/>
        </w:rPr>
      </w:pPr>
    </w:p>
    <w:p w14:paraId="26C72904">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5477">
    <w:pPr>
      <w:pStyle w:val="36"/>
      <w:framePr w:wrap="around" w:vAnchor="text" w:hAnchor="margin" w:xAlign="center" w:y="1"/>
      <w:rPr>
        <w:rStyle w:val="62"/>
      </w:rPr>
    </w:pPr>
    <w:r>
      <w:fldChar w:fldCharType="begin"/>
    </w:r>
    <w:r>
      <w:rPr>
        <w:rStyle w:val="62"/>
      </w:rPr>
      <w:instrText xml:space="preserve">PAGE  </w:instrText>
    </w:r>
    <w:r>
      <w:fldChar w:fldCharType="end"/>
    </w:r>
  </w:p>
  <w:p w14:paraId="06EB718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BF29">
    <w:pPr>
      <w:pStyle w:val="36"/>
      <w:framePr w:wrap="around" w:vAnchor="text" w:hAnchor="margin" w:xAlign="center" w:y="1"/>
      <w:rPr>
        <w:rStyle w:val="62"/>
      </w:rPr>
    </w:pPr>
  </w:p>
  <w:p w14:paraId="0A4FDED9">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3F8B">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525B432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835C">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20A9">
    <w:pPr>
      <w:pStyle w:val="36"/>
      <w:framePr w:wrap="around" w:vAnchor="text" w:hAnchor="margin" w:xAlign="center" w:y="1"/>
      <w:rPr>
        <w:rStyle w:val="62"/>
      </w:rPr>
    </w:pPr>
    <w:r>
      <w:fldChar w:fldCharType="begin"/>
    </w:r>
    <w:r>
      <w:rPr>
        <w:rStyle w:val="62"/>
      </w:rPr>
      <w:instrText xml:space="preserve">PAGE  </w:instrText>
    </w:r>
    <w:r>
      <w:fldChar w:fldCharType="end"/>
    </w:r>
  </w:p>
  <w:p w14:paraId="74798EE8">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C301">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DB97">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5415">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FCB1">
    <w:pPr>
      <w:pStyle w:val="37"/>
      <w:jc w:val="left"/>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695E">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34A"/>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97F12"/>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65B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B6"/>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341"/>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22C6"/>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2382"/>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1544"/>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28F"/>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4AE18D1"/>
    <w:rsid w:val="05370FE1"/>
    <w:rsid w:val="058F3F11"/>
    <w:rsid w:val="06B342C6"/>
    <w:rsid w:val="07DC3699"/>
    <w:rsid w:val="08613ED7"/>
    <w:rsid w:val="087D3B8F"/>
    <w:rsid w:val="08FE48C8"/>
    <w:rsid w:val="090C0806"/>
    <w:rsid w:val="098B0C04"/>
    <w:rsid w:val="09AA5678"/>
    <w:rsid w:val="0A5E4659"/>
    <w:rsid w:val="0AA74AB9"/>
    <w:rsid w:val="0AEB5FE9"/>
    <w:rsid w:val="0AFE0DDA"/>
    <w:rsid w:val="0B605985"/>
    <w:rsid w:val="0B6E1EE8"/>
    <w:rsid w:val="0CA8710F"/>
    <w:rsid w:val="0D6F5E63"/>
    <w:rsid w:val="0D7F40BA"/>
    <w:rsid w:val="0E760B47"/>
    <w:rsid w:val="0E874A06"/>
    <w:rsid w:val="0F763767"/>
    <w:rsid w:val="0FCD4EC9"/>
    <w:rsid w:val="0FEC0384"/>
    <w:rsid w:val="115C58C0"/>
    <w:rsid w:val="121F089B"/>
    <w:rsid w:val="12687E9E"/>
    <w:rsid w:val="135E55DA"/>
    <w:rsid w:val="146F1FE4"/>
    <w:rsid w:val="153305C4"/>
    <w:rsid w:val="17872564"/>
    <w:rsid w:val="180C51F5"/>
    <w:rsid w:val="1875217F"/>
    <w:rsid w:val="18BE5C62"/>
    <w:rsid w:val="194355A9"/>
    <w:rsid w:val="194F1402"/>
    <w:rsid w:val="19625EB7"/>
    <w:rsid w:val="19921369"/>
    <w:rsid w:val="19A327C1"/>
    <w:rsid w:val="19D73FF0"/>
    <w:rsid w:val="1B6D2228"/>
    <w:rsid w:val="1C107927"/>
    <w:rsid w:val="1CF459BA"/>
    <w:rsid w:val="1DCB1A4C"/>
    <w:rsid w:val="1DD37C5D"/>
    <w:rsid w:val="1DF67FA2"/>
    <w:rsid w:val="204376E1"/>
    <w:rsid w:val="214772A1"/>
    <w:rsid w:val="21521D41"/>
    <w:rsid w:val="224B286F"/>
    <w:rsid w:val="224B6D79"/>
    <w:rsid w:val="22935557"/>
    <w:rsid w:val="22F00A83"/>
    <w:rsid w:val="232B63B6"/>
    <w:rsid w:val="23840C51"/>
    <w:rsid w:val="24952A20"/>
    <w:rsid w:val="24CA1512"/>
    <w:rsid w:val="26091741"/>
    <w:rsid w:val="26BE6858"/>
    <w:rsid w:val="27570DF4"/>
    <w:rsid w:val="27CA4F73"/>
    <w:rsid w:val="282377EF"/>
    <w:rsid w:val="287E747C"/>
    <w:rsid w:val="288C651E"/>
    <w:rsid w:val="28F134A2"/>
    <w:rsid w:val="29A95369"/>
    <w:rsid w:val="29E17470"/>
    <w:rsid w:val="2AAD36A8"/>
    <w:rsid w:val="2B900426"/>
    <w:rsid w:val="2C3F26E5"/>
    <w:rsid w:val="2C6017EA"/>
    <w:rsid w:val="2C661776"/>
    <w:rsid w:val="2D24388A"/>
    <w:rsid w:val="2E22281F"/>
    <w:rsid w:val="2F9475ED"/>
    <w:rsid w:val="2F9A3FB4"/>
    <w:rsid w:val="301A4E70"/>
    <w:rsid w:val="30A0772C"/>
    <w:rsid w:val="30C220DC"/>
    <w:rsid w:val="316658B8"/>
    <w:rsid w:val="31865C9B"/>
    <w:rsid w:val="3241536B"/>
    <w:rsid w:val="32AA1B48"/>
    <w:rsid w:val="32CE7A7E"/>
    <w:rsid w:val="331C1F78"/>
    <w:rsid w:val="33850C8F"/>
    <w:rsid w:val="338A14B1"/>
    <w:rsid w:val="33FE255E"/>
    <w:rsid w:val="347463DD"/>
    <w:rsid w:val="35345733"/>
    <w:rsid w:val="35CB4C4D"/>
    <w:rsid w:val="35EE17C2"/>
    <w:rsid w:val="3650579C"/>
    <w:rsid w:val="36612E47"/>
    <w:rsid w:val="36854DDA"/>
    <w:rsid w:val="37834C70"/>
    <w:rsid w:val="37AF6778"/>
    <w:rsid w:val="37F4568F"/>
    <w:rsid w:val="38706D90"/>
    <w:rsid w:val="38A30185"/>
    <w:rsid w:val="39CE7FA5"/>
    <w:rsid w:val="3BCF631D"/>
    <w:rsid w:val="3C481A30"/>
    <w:rsid w:val="3C677367"/>
    <w:rsid w:val="3CC656EB"/>
    <w:rsid w:val="3CCA21E8"/>
    <w:rsid w:val="3CEA6C43"/>
    <w:rsid w:val="3CED0588"/>
    <w:rsid w:val="3D1F334F"/>
    <w:rsid w:val="3D546277"/>
    <w:rsid w:val="3DD83D65"/>
    <w:rsid w:val="3E2057E8"/>
    <w:rsid w:val="3E3D429E"/>
    <w:rsid w:val="3FC159A6"/>
    <w:rsid w:val="402C6CE6"/>
    <w:rsid w:val="40BF3CDB"/>
    <w:rsid w:val="41670FDA"/>
    <w:rsid w:val="416A6C53"/>
    <w:rsid w:val="428A3BA8"/>
    <w:rsid w:val="42A74EAA"/>
    <w:rsid w:val="42E913B4"/>
    <w:rsid w:val="43545656"/>
    <w:rsid w:val="43E450C9"/>
    <w:rsid w:val="43F31FE2"/>
    <w:rsid w:val="44640439"/>
    <w:rsid w:val="44812C35"/>
    <w:rsid w:val="45572B6C"/>
    <w:rsid w:val="455B320C"/>
    <w:rsid w:val="45660E30"/>
    <w:rsid w:val="470A2591"/>
    <w:rsid w:val="475C4800"/>
    <w:rsid w:val="47857C6A"/>
    <w:rsid w:val="478618F4"/>
    <w:rsid w:val="4787079B"/>
    <w:rsid w:val="47B14D93"/>
    <w:rsid w:val="48A15F32"/>
    <w:rsid w:val="48C9665E"/>
    <w:rsid w:val="48F00ECF"/>
    <w:rsid w:val="491E4498"/>
    <w:rsid w:val="49742C4D"/>
    <w:rsid w:val="49B62D51"/>
    <w:rsid w:val="49CA6C65"/>
    <w:rsid w:val="4A455FF0"/>
    <w:rsid w:val="4A77022A"/>
    <w:rsid w:val="4B3118C3"/>
    <w:rsid w:val="4B49460C"/>
    <w:rsid w:val="4B977F95"/>
    <w:rsid w:val="4BF9353C"/>
    <w:rsid w:val="4BFD2018"/>
    <w:rsid w:val="4C0F52AD"/>
    <w:rsid w:val="4C352C90"/>
    <w:rsid w:val="4C3B0E2F"/>
    <w:rsid w:val="4CAB0D7C"/>
    <w:rsid w:val="4D0038F1"/>
    <w:rsid w:val="4F001E8B"/>
    <w:rsid w:val="4F667E20"/>
    <w:rsid w:val="4FF35FAD"/>
    <w:rsid w:val="509800C2"/>
    <w:rsid w:val="515A150F"/>
    <w:rsid w:val="533C54BD"/>
    <w:rsid w:val="53D770A4"/>
    <w:rsid w:val="53FC6338"/>
    <w:rsid w:val="543D22A5"/>
    <w:rsid w:val="55791323"/>
    <w:rsid w:val="55796678"/>
    <w:rsid w:val="55A05D34"/>
    <w:rsid w:val="562F2FE9"/>
    <w:rsid w:val="56E90786"/>
    <w:rsid w:val="59550094"/>
    <w:rsid w:val="59834466"/>
    <w:rsid w:val="59906AA6"/>
    <w:rsid w:val="59E95FFF"/>
    <w:rsid w:val="59F050D5"/>
    <w:rsid w:val="5BAD6AF9"/>
    <w:rsid w:val="5BBE59A3"/>
    <w:rsid w:val="5C002B30"/>
    <w:rsid w:val="5CBF0FAA"/>
    <w:rsid w:val="5DE30E35"/>
    <w:rsid w:val="5FB33889"/>
    <w:rsid w:val="5FE01AB3"/>
    <w:rsid w:val="609A7B49"/>
    <w:rsid w:val="60B14DC5"/>
    <w:rsid w:val="619F4457"/>
    <w:rsid w:val="61CD5C05"/>
    <w:rsid w:val="6229058D"/>
    <w:rsid w:val="632D5025"/>
    <w:rsid w:val="64235C8D"/>
    <w:rsid w:val="643F5665"/>
    <w:rsid w:val="64440F4B"/>
    <w:rsid w:val="65536F9A"/>
    <w:rsid w:val="65BA088F"/>
    <w:rsid w:val="66A605B0"/>
    <w:rsid w:val="67D0283D"/>
    <w:rsid w:val="68B009A8"/>
    <w:rsid w:val="69127D3A"/>
    <w:rsid w:val="694B1853"/>
    <w:rsid w:val="6A93762C"/>
    <w:rsid w:val="6A996F13"/>
    <w:rsid w:val="6A9B2760"/>
    <w:rsid w:val="6B560E7C"/>
    <w:rsid w:val="6BDD6BDD"/>
    <w:rsid w:val="6C011206"/>
    <w:rsid w:val="6C4130E2"/>
    <w:rsid w:val="6C6C4759"/>
    <w:rsid w:val="6C8A3E98"/>
    <w:rsid w:val="6C910893"/>
    <w:rsid w:val="6D6313BE"/>
    <w:rsid w:val="6D634EEB"/>
    <w:rsid w:val="6E101721"/>
    <w:rsid w:val="6EC5514E"/>
    <w:rsid w:val="6ED06AAC"/>
    <w:rsid w:val="6ED97D84"/>
    <w:rsid w:val="6F395A2B"/>
    <w:rsid w:val="70DD60FC"/>
    <w:rsid w:val="70FF71F1"/>
    <w:rsid w:val="7255060F"/>
    <w:rsid w:val="729F162E"/>
    <w:rsid w:val="743F2A8B"/>
    <w:rsid w:val="750E652C"/>
    <w:rsid w:val="7549288D"/>
    <w:rsid w:val="756E5701"/>
    <w:rsid w:val="763E70DC"/>
    <w:rsid w:val="77460B34"/>
    <w:rsid w:val="777423E0"/>
    <w:rsid w:val="77D61EDF"/>
    <w:rsid w:val="787C2959"/>
    <w:rsid w:val="7A5D067C"/>
    <w:rsid w:val="7BF94230"/>
    <w:rsid w:val="7C0B35E0"/>
    <w:rsid w:val="7C313922"/>
    <w:rsid w:val="7C5D4075"/>
    <w:rsid w:val="7D5B1D38"/>
    <w:rsid w:val="7D9C12B8"/>
    <w:rsid w:val="7E260863"/>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Body Text 2"/>
    <w:basedOn w:val="1"/>
    <w:qFormat/>
    <w:uiPriority w:val="0"/>
    <w:pPr>
      <w:adjustRightInd w:val="0"/>
      <w:snapToGrid w:val="0"/>
      <w:spacing w:after="120" w:line="480" w:lineRule="auto"/>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14120</Words>
  <Characters>14794</Characters>
  <Lines>172</Lines>
  <Paragraphs>48</Paragraphs>
  <TotalTime>0</TotalTime>
  <ScaleCrop>false</ScaleCrop>
  <LinksUpToDate>false</LinksUpToDate>
  <CharactersWithSpaces>15339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2024-11-15T06:05:51Z</dcterms:modified>
  <dc:title>竞争性谈判文件</dc:title>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35ED97958D414840A9CE34D2E2E09734_13</vt:lpwstr>
  </property>
</Properties>
</file>