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A149D3">
      <w:pPr>
        <w:wordWrap w:val="0"/>
        <w:jc w:val="right"/>
        <w:rPr>
          <w:color w:val="000000" w:themeColor="text1"/>
          <w:highlight w:val="none"/>
          <w14:textFill>
            <w14:solidFill>
              <w14:schemeClr w14:val="tx1"/>
            </w14:solidFill>
          </w14:textFill>
        </w:rPr>
      </w:pPr>
      <w:bookmarkStart w:id="176" w:name="_GoBack"/>
      <w:bookmarkEnd w:id="176"/>
      <w:r>
        <w:rPr>
          <w:rFonts w:hint="eastAsia"/>
          <w:color w:val="000000" w:themeColor="text1"/>
          <w:highlight w:val="none"/>
          <w14:textFill>
            <w14:solidFill>
              <w14:schemeClr w14:val="tx1"/>
            </w14:solidFill>
          </w14:textFill>
        </w:rPr>
        <w:t>采购代理机构备</w:t>
      </w:r>
      <w:r>
        <w:rPr>
          <w:rFonts w:hint="eastAsia" w:ascii="宋体" w:hAnsi="宋体"/>
          <w:color w:val="000000" w:themeColor="text1"/>
          <w:highlight w:val="none"/>
          <w14:textFill>
            <w14:solidFill>
              <w14:schemeClr w14:val="tx1"/>
            </w14:solidFill>
          </w14:textFill>
        </w:rPr>
        <w:t>案号：C</w:t>
      </w:r>
      <w:r>
        <w:rPr>
          <w:rFonts w:ascii="宋体" w:hAnsi="宋体"/>
          <w:color w:val="000000" w:themeColor="text1"/>
          <w:highlight w:val="none"/>
          <w14:textFill>
            <w14:solidFill>
              <w14:schemeClr w14:val="tx1"/>
            </w14:solidFill>
          </w14:textFill>
        </w:rPr>
        <w:t>QCBJQ</w:t>
      </w:r>
      <w:r>
        <w:rPr>
          <w:rFonts w:hint="eastAsia" w:ascii="宋体" w:hAnsi="宋体"/>
          <w:color w:val="000000" w:themeColor="text1"/>
          <w:highlight w:val="none"/>
          <w14:textFill>
            <w14:solidFill>
              <w14:schemeClr w14:val="tx1"/>
            </w14:solidFill>
          </w14:textFill>
        </w:rPr>
        <w:t>2506-256</w:t>
      </w:r>
    </w:p>
    <w:p w14:paraId="131FBEF8">
      <w:pPr>
        <w:jc w:val="center"/>
        <w:rPr>
          <w:color w:val="000000" w:themeColor="text1"/>
          <w:highlight w:val="none"/>
          <w14:textFill>
            <w14:solidFill>
              <w14:schemeClr w14:val="tx1"/>
            </w14:solidFill>
          </w14:textFill>
        </w:rPr>
      </w:pPr>
    </w:p>
    <w:p w14:paraId="46097C60">
      <w:pPr>
        <w:jc w:val="center"/>
        <w:outlineLvl w:val="0"/>
        <w:rPr>
          <w:color w:val="000000" w:themeColor="text1"/>
          <w:sz w:val="44"/>
          <w:szCs w:val="44"/>
          <w:highlight w:val="none"/>
          <w14:textFill>
            <w14:solidFill>
              <w14:schemeClr w14:val="tx1"/>
            </w14:solidFill>
          </w14:textFill>
        </w:rPr>
      </w:pPr>
    </w:p>
    <w:p w14:paraId="7CA520BF">
      <w:pPr>
        <w:jc w:val="center"/>
        <w:outlineLvl w:val="0"/>
        <w:rPr>
          <w:rFonts w:ascii="宋体" w:hAnsi="宋体"/>
          <w:color w:val="000000" w:themeColor="text1"/>
          <w:spacing w:val="80"/>
          <w:sz w:val="48"/>
          <w:szCs w:val="48"/>
          <w:highlight w:val="none"/>
          <w14:textFill>
            <w14:solidFill>
              <w14:schemeClr w14:val="tx1"/>
            </w14:solidFill>
          </w14:textFill>
        </w:rPr>
      </w:pPr>
      <w:r>
        <w:rPr>
          <w:rFonts w:hint="eastAsia" w:ascii="宋体" w:hAnsi="宋体"/>
          <w:b/>
          <w:color w:val="000000" w:themeColor="text1"/>
          <w:sz w:val="48"/>
          <w:szCs w:val="48"/>
          <w:highlight w:val="none"/>
          <w:lang w:eastAsia="zh-CN"/>
          <w14:textFill>
            <w14:solidFill>
              <w14:schemeClr w14:val="tx1"/>
            </w14:solidFill>
          </w14:textFill>
        </w:rPr>
        <w:t>经济·智慧长江物流应用开发</w:t>
      </w:r>
      <w:r>
        <w:rPr>
          <w:rFonts w:hint="eastAsia" w:ascii="宋体" w:hAnsi="宋体"/>
          <w:b/>
          <w:color w:val="000000" w:themeColor="text1"/>
          <w:sz w:val="48"/>
          <w:szCs w:val="48"/>
          <w:highlight w:val="none"/>
          <w14:textFill>
            <w14:solidFill>
              <w14:schemeClr w14:val="tx1"/>
            </w14:solidFill>
          </w14:textFill>
        </w:rPr>
        <w:t>监理服务</w:t>
      </w:r>
    </w:p>
    <w:p w14:paraId="36DB3336">
      <w:pPr>
        <w:rPr>
          <w:color w:val="000000" w:themeColor="text1"/>
          <w:highlight w:val="none"/>
          <w14:textFill>
            <w14:solidFill>
              <w14:schemeClr w14:val="tx1"/>
            </w14:solidFill>
          </w14:textFill>
        </w:rPr>
      </w:pPr>
    </w:p>
    <w:p w14:paraId="68D0FD5E">
      <w:pPr>
        <w:pStyle w:val="2"/>
        <w:rPr>
          <w:color w:val="000000" w:themeColor="text1"/>
          <w:highlight w:val="none"/>
          <w14:textFill>
            <w14:solidFill>
              <w14:schemeClr w14:val="tx1"/>
            </w14:solidFill>
          </w14:textFill>
        </w:rPr>
      </w:pPr>
    </w:p>
    <w:p w14:paraId="68A16DC4">
      <w:pPr>
        <w:pStyle w:val="56"/>
        <w:rPr>
          <w:color w:val="000000" w:themeColor="text1"/>
          <w:highlight w:val="none"/>
          <w14:textFill>
            <w14:solidFill>
              <w14:schemeClr w14:val="tx1"/>
            </w14:solidFill>
          </w14:textFill>
        </w:rPr>
      </w:pPr>
    </w:p>
    <w:p w14:paraId="3C4D4BC0">
      <w:pPr>
        <w:jc w:val="center"/>
        <w:outlineLvl w:val="0"/>
        <w:rPr>
          <w:rFonts w:ascii="宋体" w:hAnsi="宋体"/>
          <w:color w:val="000000" w:themeColor="text1"/>
          <w:spacing w:val="80"/>
          <w:sz w:val="72"/>
          <w:szCs w:val="72"/>
          <w:highlight w:val="none"/>
          <w14:textFill>
            <w14:solidFill>
              <w14:schemeClr w14:val="tx1"/>
            </w14:solidFill>
          </w14:textFill>
        </w:rPr>
      </w:pPr>
    </w:p>
    <w:p w14:paraId="32A07C1C">
      <w:pPr>
        <w:pStyle w:val="17"/>
        <w:rPr>
          <w:color w:val="000000" w:themeColor="text1"/>
          <w:highlight w:val="none"/>
          <w14:textFill>
            <w14:solidFill>
              <w14:schemeClr w14:val="tx1"/>
            </w14:solidFill>
          </w14:textFill>
        </w:rPr>
      </w:pPr>
    </w:p>
    <w:p w14:paraId="5EB5F8F4">
      <w:pPr>
        <w:pStyle w:val="57"/>
        <w:ind w:left="560" w:firstLine="880"/>
        <w:rPr>
          <w:color w:val="000000" w:themeColor="text1"/>
          <w:highlight w:val="none"/>
          <w14:textFill>
            <w14:solidFill>
              <w14:schemeClr w14:val="tx1"/>
            </w14:solidFill>
          </w14:textFill>
        </w:rPr>
      </w:pPr>
    </w:p>
    <w:p w14:paraId="3F630CAD">
      <w:pPr>
        <w:jc w:val="center"/>
        <w:outlineLvl w:val="0"/>
        <w:rPr>
          <w:color w:val="000000" w:themeColor="text1"/>
          <w:spacing w:val="80"/>
          <w:sz w:val="72"/>
          <w:szCs w:val="72"/>
          <w:highlight w:val="none"/>
          <w14:textFill>
            <w14:solidFill>
              <w14:schemeClr w14:val="tx1"/>
            </w14:solidFill>
          </w14:textFill>
        </w:rPr>
      </w:pPr>
      <w:r>
        <w:rPr>
          <w:color w:val="000000" w:themeColor="text1"/>
          <w:spacing w:val="80"/>
          <w:sz w:val="72"/>
          <w:szCs w:val="72"/>
          <w:highlight w:val="none"/>
          <w14:textFill>
            <w14:solidFill>
              <w14:schemeClr w14:val="tx1"/>
            </w14:solidFill>
          </w14:textFill>
        </w:rPr>
        <w:t>竞争性比选文件</w:t>
      </w:r>
    </w:p>
    <w:p w14:paraId="628425E2">
      <w:pPr>
        <w:spacing w:line="700" w:lineRule="exact"/>
        <w:jc w:val="center"/>
        <w:rPr>
          <w:rFonts w:hint="default" w:eastAsia="宋体"/>
          <w:color w:val="000000" w:themeColor="text1"/>
          <w:sz w:val="36"/>
          <w:szCs w:val="30"/>
          <w:highlight w:val="none"/>
          <w:lang w:val="en-US" w:eastAsia="zh-CN"/>
          <w14:textFill>
            <w14:solidFill>
              <w14:schemeClr w14:val="tx1"/>
            </w14:solidFill>
          </w14:textFill>
        </w:rPr>
      </w:pPr>
      <w:r>
        <w:rPr>
          <w:color w:val="000000" w:themeColor="text1"/>
          <w:sz w:val="36"/>
          <w:szCs w:val="30"/>
          <w:highlight w:val="none"/>
          <w14:textFill>
            <w14:solidFill>
              <w14:schemeClr w14:val="tx1"/>
            </w14:solidFill>
          </w14:textFill>
        </w:rPr>
        <w:t>项目号：SZFKAWLCG202</w:t>
      </w:r>
      <w:r>
        <w:rPr>
          <w:rFonts w:hint="eastAsia"/>
          <w:color w:val="000000" w:themeColor="text1"/>
          <w:sz w:val="36"/>
          <w:szCs w:val="30"/>
          <w:highlight w:val="none"/>
          <w14:textFill>
            <w14:solidFill>
              <w14:schemeClr w14:val="tx1"/>
            </w14:solidFill>
          </w14:textFill>
        </w:rPr>
        <w:t>5</w:t>
      </w:r>
      <w:r>
        <w:rPr>
          <w:color w:val="000000" w:themeColor="text1"/>
          <w:sz w:val="36"/>
          <w:szCs w:val="30"/>
          <w:highlight w:val="none"/>
          <w14:textFill>
            <w14:solidFill>
              <w14:schemeClr w14:val="tx1"/>
            </w14:solidFill>
          </w14:textFill>
        </w:rPr>
        <w:t>-</w:t>
      </w:r>
      <w:r>
        <w:rPr>
          <w:rFonts w:hint="eastAsia"/>
          <w:color w:val="000000" w:themeColor="text1"/>
          <w:sz w:val="36"/>
          <w:szCs w:val="30"/>
          <w:highlight w:val="none"/>
          <w:lang w:val="en-US" w:eastAsia="zh-CN"/>
          <w14:textFill>
            <w14:solidFill>
              <w14:schemeClr w14:val="tx1"/>
            </w14:solidFill>
          </w14:textFill>
        </w:rPr>
        <w:t>010</w:t>
      </w:r>
    </w:p>
    <w:p w14:paraId="61C7A0C5">
      <w:pPr>
        <w:spacing w:line="700" w:lineRule="exact"/>
        <w:jc w:val="center"/>
        <w:rPr>
          <w:color w:val="000000" w:themeColor="text1"/>
          <w:sz w:val="36"/>
          <w:szCs w:val="30"/>
          <w:highlight w:val="none"/>
          <w14:textFill>
            <w14:solidFill>
              <w14:schemeClr w14:val="tx1"/>
            </w14:solidFill>
          </w14:textFill>
        </w:rPr>
      </w:pPr>
    </w:p>
    <w:p w14:paraId="438597C6">
      <w:pPr>
        <w:pStyle w:val="2"/>
        <w:rPr>
          <w:color w:val="000000" w:themeColor="text1"/>
          <w:highlight w:val="none"/>
          <w14:textFill>
            <w14:solidFill>
              <w14:schemeClr w14:val="tx1"/>
            </w14:solidFill>
          </w14:textFill>
        </w:rPr>
      </w:pPr>
    </w:p>
    <w:p w14:paraId="696C6C28">
      <w:pPr>
        <w:pStyle w:val="3"/>
        <w:rPr>
          <w:color w:val="000000" w:themeColor="text1"/>
          <w:highlight w:val="none"/>
          <w14:textFill>
            <w14:solidFill>
              <w14:schemeClr w14:val="tx1"/>
            </w14:solidFill>
          </w14:textFill>
        </w:rPr>
      </w:pPr>
    </w:p>
    <w:p w14:paraId="39DD93C4">
      <w:pPr>
        <w:rPr>
          <w:color w:val="000000" w:themeColor="text1"/>
          <w:highlight w:val="none"/>
          <w14:textFill>
            <w14:solidFill>
              <w14:schemeClr w14:val="tx1"/>
            </w14:solidFill>
          </w14:textFill>
        </w:rPr>
      </w:pPr>
    </w:p>
    <w:p w14:paraId="3314DE77">
      <w:pPr>
        <w:spacing w:line="700" w:lineRule="exact"/>
        <w:ind w:firstLine="2700" w:firstLineChars="750"/>
        <w:rPr>
          <w:rFonts w:ascii="宋体" w:hAnsi="宋体"/>
          <w:color w:val="000000" w:themeColor="text1"/>
          <w:sz w:val="36"/>
          <w:szCs w:val="30"/>
          <w:highlight w:val="none"/>
          <w14:textFill>
            <w14:solidFill>
              <w14:schemeClr w14:val="tx1"/>
            </w14:solidFill>
          </w14:textFill>
        </w:rPr>
      </w:pPr>
    </w:p>
    <w:p w14:paraId="5C43ADA3">
      <w:pPr>
        <w:spacing w:line="700" w:lineRule="exact"/>
        <w:jc w:val="center"/>
        <w:rPr>
          <w:rFonts w:ascii="宋体" w:hAnsi="宋体"/>
          <w:b/>
          <w:color w:val="000000" w:themeColor="text1"/>
          <w:sz w:val="30"/>
          <w:szCs w:val="30"/>
          <w:highlight w:val="none"/>
          <w14:textFill>
            <w14:solidFill>
              <w14:schemeClr w14:val="tx1"/>
            </w14:solidFill>
          </w14:textFill>
        </w:rPr>
      </w:pPr>
    </w:p>
    <w:p w14:paraId="79AE677F">
      <w:pPr>
        <w:spacing w:line="700" w:lineRule="exact"/>
        <w:jc w:val="center"/>
        <w:rPr>
          <w:rFonts w:ascii="宋体" w:hAnsi="宋体"/>
          <w:b/>
          <w:color w:val="000000" w:themeColor="text1"/>
          <w:sz w:val="30"/>
          <w:szCs w:val="30"/>
          <w:highlight w:val="none"/>
          <w14:textFill>
            <w14:solidFill>
              <w14:schemeClr w14:val="tx1"/>
            </w14:solidFill>
          </w14:textFill>
        </w:rPr>
      </w:pPr>
    </w:p>
    <w:p w14:paraId="2C40A237">
      <w:pPr>
        <w:spacing w:line="700" w:lineRule="exact"/>
        <w:jc w:val="center"/>
        <w:rPr>
          <w:rFonts w:ascii="宋体" w:hAnsi="宋体"/>
          <w:b/>
          <w:color w:val="000000" w:themeColor="text1"/>
          <w:sz w:val="30"/>
          <w:szCs w:val="30"/>
          <w:highlight w:val="none"/>
          <w14:textFill>
            <w14:solidFill>
              <w14:schemeClr w14:val="tx1"/>
            </w14:solidFill>
          </w14:textFill>
        </w:rPr>
      </w:pPr>
    </w:p>
    <w:p w14:paraId="405F3A36">
      <w:pPr>
        <w:spacing w:line="700" w:lineRule="exact"/>
        <w:jc w:val="center"/>
        <w:rPr>
          <w:rFonts w:ascii="宋体" w:hAnsi="宋体"/>
          <w:b/>
          <w:color w:val="000000" w:themeColor="text1"/>
          <w:sz w:val="30"/>
          <w:szCs w:val="30"/>
          <w:highlight w:val="none"/>
          <w14:textFill>
            <w14:solidFill>
              <w14:schemeClr w14:val="tx1"/>
            </w14:solidFill>
          </w14:textFill>
        </w:rPr>
      </w:pPr>
    </w:p>
    <w:p w14:paraId="1EB449DD">
      <w:pPr>
        <w:spacing w:line="700" w:lineRule="exact"/>
        <w:ind w:left="84" w:leftChars="30"/>
        <w:jc w:val="left"/>
        <w:rPr>
          <w:rFonts w:hint="eastAsia" w:eastAsia="宋体"/>
          <w:color w:val="000000" w:themeColor="text1"/>
          <w:sz w:val="36"/>
          <w:szCs w:val="30"/>
          <w:highlight w:val="none"/>
          <w:lang w:eastAsia="zh-CN"/>
          <w14:textFill>
            <w14:solidFill>
              <w14:schemeClr w14:val="tx1"/>
            </w14:solidFill>
          </w14:textFill>
        </w:rPr>
      </w:pPr>
      <w:r>
        <w:rPr>
          <w:rFonts w:hint="eastAsia"/>
          <w:color w:val="000000" w:themeColor="text1"/>
          <w:sz w:val="36"/>
          <w:szCs w:val="30"/>
          <w:highlight w:val="none"/>
          <w14:textFill>
            <w14:solidFill>
              <w14:schemeClr w14:val="tx1"/>
            </w14:solidFill>
          </w14:textFill>
        </w:rPr>
        <w:t xml:space="preserve">    </w:t>
      </w:r>
      <w:r>
        <w:rPr>
          <w:color w:val="000000" w:themeColor="text1"/>
          <w:sz w:val="36"/>
          <w:szCs w:val="30"/>
          <w:highlight w:val="none"/>
          <w14:textFill>
            <w14:solidFill>
              <w14:schemeClr w14:val="tx1"/>
            </w14:solidFill>
          </w14:textFill>
        </w:rPr>
        <w:t>采   购   人：</w:t>
      </w:r>
      <w:r>
        <w:rPr>
          <w:rFonts w:hint="eastAsia"/>
          <w:color w:val="000000" w:themeColor="text1"/>
          <w:sz w:val="36"/>
          <w:szCs w:val="30"/>
          <w:highlight w:val="none"/>
          <w:lang w:eastAsia="zh-CN"/>
          <w14:textFill>
            <w14:solidFill>
              <w14:schemeClr w14:val="tx1"/>
            </w14:solidFill>
          </w14:textFill>
        </w:rPr>
        <w:t>重庆市人民政府口岸和物流办公室</w:t>
      </w:r>
    </w:p>
    <w:p w14:paraId="1222E96B">
      <w:pPr>
        <w:spacing w:line="700" w:lineRule="exact"/>
        <w:jc w:val="center"/>
        <w:rPr>
          <w:color w:val="000000" w:themeColor="text1"/>
          <w:sz w:val="36"/>
          <w:szCs w:val="30"/>
          <w:highlight w:val="none"/>
          <w14:textFill>
            <w14:solidFill>
              <w14:schemeClr w14:val="tx1"/>
            </w14:solidFill>
          </w14:textFill>
        </w:rPr>
      </w:pPr>
      <w:r>
        <w:rPr>
          <w:color w:val="000000" w:themeColor="text1"/>
          <w:sz w:val="36"/>
          <w:szCs w:val="30"/>
          <w:highlight w:val="none"/>
          <w14:textFill>
            <w14:solidFill>
              <w14:schemeClr w14:val="tx1"/>
            </w14:solidFill>
          </w14:textFill>
        </w:rPr>
        <w:t>采购代理机构：重庆市中基致信招标代理有限公司</w:t>
      </w:r>
    </w:p>
    <w:p w14:paraId="15B561B2">
      <w:pPr>
        <w:spacing w:line="700" w:lineRule="exact"/>
        <w:jc w:val="center"/>
        <w:rPr>
          <w:color w:val="000000" w:themeColor="text1"/>
          <w:sz w:val="36"/>
          <w:szCs w:val="30"/>
          <w:highlight w:val="none"/>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themeColor="text1"/>
          <w:sz w:val="36"/>
          <w:szCs w:val="30"/>
          <w:highlight w:val="none"/>
          <w14:textFill>
            <w14:solidFill>
              <w14:schemeClr w14:val="tx1"/>
            </w14:solidFill>
          </w14:textFill>
        </w:rPr>
        <w:t>二</w:t>
      </w:r>
      <w:r>
        <w:rPr>
          <w:rFonts w:hint="eastAsia"/>
          <w:color w:val="000000" w:themeColor="text1"/>
          <w:sz w:val="36"/>
          <w:szCs w:val="30"/>
          <w:highlight w:val="none"/>
          <w14:textFill>
            <w14:solidFill>
              <w14:schemeClr w14:val="tx1"/>
            </w14:solidFill>
          </w14:textFill>
        </w:rPr>
        <w:t>〇</w:t>
      </w:r>
      <w:r>
        <w:rPr>
          <w:color w:val="000000" w:themeColor="text1"/>
          <w:sz w:val="36"/>
          <w:szCs w:val="30"/>
          <w:highlight w:val="none"/>
          <w14:textFill>
            <w14:solidFill>
              <w14:schemeClr w14:val="tx1"/>
            </w14:solidFill>
          </w14:textFill>
        </w:rPr>
        <w:t>二</w:t>
      </w:r>
      <w:r>
        <w:rPr>
          <w:rFonts w:hint="eastAsia"/>
          <w:color w:val="000000" w:themeColor="text1"/>
          <w:sz w:val="36"/>
          <w:szCs w:val="30"/>
          <w:highlight w:val="none"/>
          <w14:textFill>
            <w14:solidFill>
              <w14:schemeClr w14:val="tx1"/>
            </w14:solidFill>
          </w14:textFill>
        </w:rPr>
        <w:t>五</w:t>
      </w:r>
      <w:r>
        <w:rPr>
          <w:color w:val="000000" w:themeColor="text1"/>
          <w:sz w:val="36"/>
          <w:szCs w:val="30"/>
          <w:highlight w:val="none"/>
          <w14:textFill>
            <w14:solidFill>
              <w14:schemeClr w14:val="tx1"/>
            </w14:solidFill>
          </w14:textFill>
        </w:rPr>
        <w:t>年</w:t>
      </w:r>
      <w:r>
        <w:rPr>
          <w:rFonts w:hint="eastAsia"/>
          <w:color w:val="000000" w:themeColor="text1"/>
          <w:sz w:val="36"/>
          <w:szCs w:val="30"/>
          <w:highlight w:val="none"/>
          <w:lang w:val="en-US" w:eastAsia="zh-CN"/>
          <w14:textFill>
            <w14:solidFill>
              <w14:schemeClr w14:val="tx1"/>
            </w14:solidFill>
          </w14:textFill>
        </w:rPr>
        <w:t>七</w:t>
      </w:r>
      <w:r>
        <w:rPr>
          <w:color w:val="000000" w:themeColor="text1"/>
          <w:sz w:val="36"/>
          <w:szCs w:val="30"/>
          <w:highlight w:val="none"/>
          <w14:textFill>
            <w14:solidFill>
              <w14:schemeClr w14:val="tx1"/>
            </w14:solidFill>
          </w14:textFill>
        </w:rPr>
        <w:t>月</w:t>
      </w:r>
    </w:p>
    <w:p w14:paraId="69E9C8F7">
      <w:pPr>
        <w:pageBreakBefore/>
        <w:spacing w:line="480" w:lineRule="exact"/>
        <w:jc w:val="center"/>
        <w:outlineLvl w:val="0"/>
        <w:rPr>
          <w:rFonts w:ascii="宋体" w:hAnsi="宋体"/>
          <w:color w:val="000000" w:themeColor="text1"/>
          <w:sz w:val="44"/>
          <w:szCs w:val="28"/>
          <w:highlight w:val="none"/>
          <w14:textFill>
            <w14:solidFill>
              <w14:schemeClr w14:val="tx1"/>
            </w14:solidFill>
          </w14:textFill>
        </w:rPr>
      </w:pPr>
      <w:r>
        <w:rPr>
          <w:rFonts w:hint="eastAsia" w:ascii="宋体" w:hAnsi="宋体"/>
          <w:color w:val="000000" w:themeColor="text1"/>
          <w:sz w:val="44"/>
          <w:szCs w:val="28"/>
          <w:highlight w:val="none"/>
          <w14:textFill>
            <w14:solidFill>
              <w14:schemeClr w14:val="tx1"/>
            </w14:solidFill>
          </w14:textFill>
        </w:rPr>
        <w:t>目   录</w:t>
      </w:r>
    </w:p>
    <w:p w14:paraId="77C660FA">
      <w:pPr>
        <w:pStyle w:val="46"/>
        <w:tabs>
          <w:tab w:val="right" w:leader="dot" w:pos="9525"/>
        </w:tabs>
      </w:pPr>
      <w:r>
        <w:rPr>
          <w:rFonts w:hint="eastAsia" w:ascii="宋体" w:hAnsi="宋体"/>
          <w:color w:val="000000" w:themeColor="text1"/>
          <w:sz w:val="24"/>
          <w:szCs w:val="24"/>
          <w:highlight w:val="none"/>
          <w14:textFill>
            <w14:solidFill>
              <w14:schemeClr w14:val="tx1"/>
            </w14:solidFill>
          </w14:textFill>
        </w:rPr>
        <w:fldChar w:fldCharType="begin"/>
      </w:r>
      <w:r>
        <w:rPr>
          <w:rFonts w:hint="eastAsia" w:ascii="宋体" w:hAnsi="宋体"/>
          <w:color w:val="000000" w:themeColor="text1"/>
          <w:sz w:val="24"/>
          <w:szCs w:val="24"/>
          <w:highlight w:val="none"/>
          <w14:textFill>
            <w14:solidFill>
              <w14:schemeClr w14:val="tx1"/>
            </w14:solidFill>
          </w14:textFill>
        </w:rPr>
        <w:instrText xml:space="preserve"> TOC \o "1-3" \h \z </w:instrText>
      </w:r>
      <w:r>
        <w:rPr>
          <w:rFonts w:hint="eastAsia" w:ascii="宋体" w:hAnsi="宋体"/>
          <w:color w:val="000000" w:themeColor="text1"/>
          <w:sz w:val="24"/>
          <w:szCs w:val="24"/>
          <w:highlight w:val="none"/>
          <w14:textFill>
            <w14:solidFill>
              <w14:schemeClr w14:val="tx1"/>
            </w14:solidFill>
          </w14:textFill>
        </w:rPr>
        <w:fldChar w:fldCharType="separate"/>
      </w: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_Toc5772 </w:instrText>
      </w:r>
      <w:r>
        <w:rPr>
          <w:rFonts w:hint="eastAsia" w:ascii="宋体" w:hAnsi="宋体"/>
          <w:szCs w:val="24"/>
          <w:highlight w:val="none"/>
        </w:rPr>
        <w:fldChar w:fldCharType="separate"/>
      </w:r>
      <w:r>
        <w:rPr>
          <w:rFonts w:hint="eastAsia" w:ascii="宋体" w:hAnsi="宋体" w:eastAsia="宋体"/>
          <w:szCs w:val="30"/>
          <w:highlight w:val="none"/>
        </w:rPr>
        <w:t>第一篇  采购邀请书</w:t>
      </w:r>
      <w:r>
        <w:tab/>
      </w:r>
      <w:r>
        <w:fldChar w:fldCharType="begin"/>
      </w:r>
      <w:r>
        <w:instrText xml:space="preserve"> PAGEREF _Toc5772 \h </w:instrText>
      </w:r>
      <w:r>
        <w:fldChar w:fldCharType="separate"/>
      </w:r>
      <w:r>
        <w:t>- 3 -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65B80234">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_Toc17847 </w:instrText>
      </w:r>
      <w:r>
        <w:rPr>
          <w:rFonts w:hint="eastAsia" w:ascii="宋体" w:hAnsi="宋体"/>
          <w:szCs w:val="24"/>
          <w:highlight w:val="none"/>
        </w:rPr>
        <w:fldChar w:fldCharType="separate"/>
      </w:r>
      <w:r>
        <w:rPr>
          <w:rFonts w:hint="eastAsia" w:ascii="宋体" w:hAnsi="宋体"/>
          <w:szCs w:val="24"/>
          <w:highlight w:val="none"/>
        </w:rPr>
        <w:t>一、竞争性比选内容</w:t>
      </w:r>
      <w:r>
        <w:tab/>
      </w:r>
      <w:r>
        <w:fldChar w:fldCharType="begin"/>
      </w:r>
      <w:r>
        <w:instrText xml:space="preserve"> PAGEREF _Toc17847 \h </w:instrText>
      </w:r>
      <w:r>
        <w:fldChar w:fldCharType="separate"/>
      </w:r>
      <w:r>
        <w:t>- 3 -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29DC5C8C">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_Toc10545 </w:instrText>
      </w:r>
      <w:r>
        <w:rPr>
          <w:rFonts w:hint="eastAsia" w:ascii="宋体" w:hAnsi="宋体"/>
          <w:szCs w:val="24"/>
          <w:highlight w:val="none"/>
        </w:rPr>
        <w:fldChar w:fldCharType="separate"/>
      </w:r>
      <w:r>
        <w:rPr>
          <w:rFonts w:hint="eastAsia" w:ascii="宋体" w:hAnsi="宋体"/>
          <w:szCs w:val="24"/>
          <w:highlight w:val="none"/>
        </w:rPr>
        <w:t>二、资金来源</w:t>
      </w:r>
      <w:r>
        <w:tab/>
      </w:r>
      <w:r>
        <w:fldChar w:fldCharType="begin"/>
      </w:r>
      <w:r>
        <w:instrText xml:space="preserve"> PAGEREF _Toc10545 \h </w:instrText>
      </w:r>
      <w:r>
        <w:fldChar w:fldCharType="separate"/>
      </w:r>
      <w:r>
        <w:t>- 3 -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472484A4">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_Toc14466 </w:instrText>
      </w:r>
      <w:r>
        <w:rPr>
          <w:rFonts w:hint="eastAsia" w:ascii="宋体" w:hAnsi="宋体"/>
          <w:szCs w:val="24"/>
          <w:highlight w:val="none"/>
        </w:rPr>
        <w:fldChar w:fldCharType="separate"/>
      </w:r>
      <w:r>
        <w:rPr>
          <w:rFonts w:hint="eastAsia" w:ascii="宋体" w:hAnsi="宋体"/>
          <w:szCs w:val="24"/>
          <w:highlight w:val="none"/>
        </w:rPr>
        <w:t>三、供应商资格条件</w:t>
      </w:r>
      <w:r>
        <w:tab/>
      </w:r>
      <w:r>
        <w:fldChar w:fldCharType="begin"/>
      </w:r>
      <w:r>
        <w:instrText xml:space="preserve"> PAGEREF _Toc14466 \h </w:instrText>
      </w:r>
      <w:r>
        <w:fldChar w:fldCharType="separate"/>
      </w:r>
      <w:r>
        <w:t>- 3 -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57DBB662">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_Toc30533 </w:instrText>
      </w:r>
      <w:r>
        <w:rPr>
          <w:rFonts w:hint="eastAsia" w:ascii="宋体" w:hAnsi="宋体"/>
          <w:szCs w:val="24"/>
          <w:highlight w:val="none"/>
        </w:rPr>
        <w:fldChar w:fldCharType="separate"/>
      </w:r>
      <w:r>
        <w:rPr>
          <w:rFonts w:hint="eastAsia" w:ascii="宋体" w:hAnsi="宋体"/>
          <w:szCs w:val="24"/>
          <w:highlight w:val="none"/>
        </w:rPr>
        <w:t>四、比选有关说明</w:t>
      </w:r>
      <w:r>
        <w:tab/>
      </w:r>
      <w:r>
        <w:fldChar w:fldCharType="begin"/>
      </w:r>
      <w:r>
        <w:instrText xml:space="preserve"> PAGEREF _Toc30533 \h </w:instrText>
      </w:r>
      <w:r>
        <w:fldChar w:fldCharType="separate"/>
      </w:r>
      <w:r>
        <w:t>- 3 -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137DAB14">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_Toc26376 </w:instrText>
      </w:r>
      <w:r>
        <w:rPr>
          <w:rFonts w:hint="eastAsia" w:ascii="宋体" w:hAnsi="宋体"/>
          <w:szCs w:val="24"/>
          <w:highlight w:val="none"/>
        </w:rPr>
        <w:fldChar w:fldCharType="separate"/>
      </w:r>
      <w:r>
        <w:rPr>
          <w:rFonts w:hint="eastAsia" w:ascii="宋体" w:hAnsi="宋体"/>
          <w:szCs w:val="24"/>
          <w:highlight w:val="none"/>
        </w:rPr>
        <w:t>五、比选保证金</w:t>
      </w:r>
      <w:r>
        <w:tab/>
      </w:r>
      <w:r>
        <w:fldChar w:fldCharType="begin"/>
      </w:r>
      <w:r>
        <w:instrText xml:space="preserve"> PAGEREF _Toc26376 \h </w:instrText>
      </w:r>
      <w:r>
        <w:fldChar w:fldCharType="separate"/>
      </w:r>
      <w:r>
        <w:t>- 5 -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3082C468">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_Toc32013 </w:instrText>
      </w:r>
      <w:r>
        <w:rPr>
          <w:rFonts w:hint="eastAsia" w:ascii="宋体" w:hAnsi="宋体"/>
          <w:szCs w:val="24"/>
          <w:highlight w:val="none"/>
        </w:rPr>
        <w:fldChar w:fldCharType="separate"/>
      </w:r>
      <w:r>
        <w:rPr>
          <w:rFonts w:hint="eastAsia" w:ascii="宋体" w:hAnsi="宋体"/>
          <w:szCs w:val="24"/>
          <w:highlight w:val="none"/>
        </w:rPr>
        <w:t>六、采购项目需落实的政府采购政策</w:t>
      </w:r>
      <w:r>
        <w:tab/>
      </w:r>
      <w:r>
        <w:fldChar w:fldCharType="begin"/>
      </w:r>
      <w:r>
        <w:instrText xml:space="preserve"> PAGEREF _Toc32013 \h </w:instrText>
      </w:r>
      <w:r>
        <w:fldChar w:fldCharType="separate"/>
      </w:r>
      <w:r>
        <w:t>- 5 -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313E6378">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_Toc3782 </w:instrText>
      </w:r>
      <w:r>
        <w:rPr>
          <w:rFonts w:hint="eastAsia" w:ascii="宋体" w:hAnsi="宋体"/>
          <w:szCs w:val="24"/>
          <w:highlight w:val="none"/>
        </w:rPr>
        <w:fldChar w:fldCharType="separate"/>
      </w:r>
      <w:r>
        <w:rPr>
          <w:rFonts w:hint="eastAsia" w:ascii="宋体" w:hAnsi="宋体"/>
          <w:szCs w:val="24"/>
          <w:highlight w:val="none"/>
        </w:rPr>
        <w:t>七、其它有关规定</w:t>
      </w:r>
      <w:r>
        <w:tab/>
      </w:r>
      <w:r>
        <w:fldChar w:fldCharType="begin"/>
      </w:r>
      <w:r>
        <w:instrText xml:space="preserve"> PAGEREF _Toc3782 \h </w:instrText>
      </w:r>
      <w:r>
        <w:fldChar w:fldCharType="separate"/>
      </w:r>
      <w:r>
        <w:t>- 6 -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75767DFE">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_Toc4912 </w:instrText>
      </w:r>
      <w:r>
        <w:rPr>
          <w:rFonts w:hint="eastAsia" w:ascii="宋体" w:hAnsi="宋体"/>
          <w:szCs w:val="24"/>
          <w:highlight w:val="none"/>
        </w:rPr>
        <w:fldChar w:fldCharType="separate"/>
      </w:r>
      <w:r>
        <w:rPr>
          <w:rFonts w:hint="eastAsia" w:ascii="宋体" w:hAnsi="宋体"/>
          <w:szCs w:val="24"/>
          <w:highlight w:val="none"/>
        </w:rPr>
        <w:t>八、联系方式</w:t>
      </w:r>
      <w:r>
        <w:tab/>
      </w:r>
      <w:r>
        <w:fldChar w:fldCharType="begin"/>
      </w:r>
      <w:r>
        <w:instrText xml:space="preserve"> PAGEREF _Toc4912 \h </w:instrText>
      </w:r>
      <w:r>
        <w:fldChar w:fldCharType="separate"/>
      </w:r>
      <w:r>
        <w:t>- 6 -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0BDC9DD5">
      <w:pPr>
        <w:pStyle w:val="46"/>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_Toc31326 </w:instrText>
      </w:r>
      <w:r>
        <w:rPr>
          <w:rFonts w:hint="eastAsia" w:ascii="宋体" w:hAnsi="宋体"/>
          <w:szCs w:val="24"/>
          <w:highlight w:val="none"/>
        </w:rPr>
        <w:fldChar w:fldCharType="separate"/>
      </w:r>
      <w:r>
        <w:rPr>
          <w:rFonts w:hint="eastAsia" w:ascii="宋体" w:hAnsi="宋体" w:eastAsia="宋体"/>
          <w:szCs w:val="30"/>
          <w:highlight w:val="none"/>
        </w:rPr>
        <w:t>第二篇  采购技术和服务需求</w:t>
      </w:r>
      <w:r>
        <w:tab/>
      </w:r>
      <w:r>
        <w:fldChar w:fldCharType="begin"/>
      </w:r>
      <w:r>
        <w:instrText xml:space="preserve"> PAGEREF _Toc31326 \h </w:instrText>
      </w:r>
      <w:r>
        <w:fldChar w:fldCharType="separate"/>
      </w:r>
      <w:r>
        <w:t>- 7 -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10909728">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_Toc17407 </w:instrText>
      </w:r>
      <w:r>
        <w:rPr>
          <w:rFonts w:hint="eastAsia" w:ascii="宋体" w:hAnsi="宋体"/>
          <w:szCs w:val="24"/>
          <w:highlight w:val="none"/>
        </w:rPr>
        <w:fldChar w:fldCharType="separate"/>
      </w:r>
      <w:r>
        <w:rPr>
          <w:rFonts w:hint="eastAsia" w:ascii="宋体" w:hAnsi="宋体"/>
          <w:szCs w:val="24"/>
          <w:highlight w:val="none"/>
        </w:rPr>
        <w:t>一、项目基本概况介绍</w:t>
      </w:r>
      <w:r>
        <w:tab/>
      </w:r>
      <w:r>
        <w:fldChar w:fldCharType="begin"/>
      </w:r>
      <w:r>
        <w:instrText xml:space="preserve"> PAGEREF _Toc17407 \h </w:instrText>
      </w:r>
      <w:r>
        <w:fldChar w:fldCharType="separate"/>
      </w:r>
      <w:r>
        <w:t>- 7 -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295DC0CE">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_Toc5196 </w:instrText>
      </w:r>
      <w:r>
        <w:rPr>
          <w:rFonts w:hint="eastAsia" w:ascii="宋体" w:hAnsi="宋体"/>
          <w:szCs w:val="24"/>
          <w:highlight w:val="none"/>
        </w:rPr>
        <w:fldChar w:fldCharType="separate"/>
      </w:r>
      <w:r>
        <w:rPr>
          <w:rFonts w:hint="eastAsia" w:ascii="宋体" w:hAnsi="宋体"/>
          <w:szCs w:val="24"/>
          <w:highlight w:val="none"/>
        </w:rPr>
        <w:t>※二、招标项目服务需求</w:t>
      </w:r>
      <w:r>
        <w:tab/>
      </w:r>
      <w:r>
        <w:fldChar w:fldCharType="begin"/>
      </w:r>
      <w:r>
        <w:instrText xml:space="preserve"> PAGEREF _Toc5196 \h </w:instrText>
      </w:r>
      <w:r>
        <w:fldChar w:fldCharType="separate"/>
      </w:r>
      <w:r>
        <w:t>- 9 -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27276EBD">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_Toc23495 </w:instrText>
      </w:r>
      <w:r>
        <w:rPr>
          <w:rFonts w:hint="eastAsia" w:ascii="宋体" w:hAnsi="宋体"/>
          <w:szCs w:val="24"/>
          <w:highlight w:val="none"/>
        </w:rPr>
        <w:fldChar w:fldCharType="separate"/>
      </w:r>
      <w:r>
        <w:rPr>
          <w:rFonts w:hint="eastAsia" w:ascii="宋体" w:hAnsi="宋体"/>
          <w:szCs w:val="24"/>
          <w:highlight w:val="none"/>
        </w:rPr>
        <w:t>※三、保密要求</w:t>
      </w:r>
      <w:r>
        <w:tab/>
      </w:r>
      <w:r>
        <w:fldChar w:fldCharType="begin"/>
      </w:r>
      <w:r>
        <w:instrText xml:space="preserve"> PAGEREF _Toc23495 \h </w:instrText>
      </w:r>
      <w:r>
        <w:fldChar w:fldCharType="separate"/>
      </w:r>
      <w:r>
        <w:t>- 15 -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5798A96F">
      <w:pPr>
        <w:pStyle w:val="46"/>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_Toc23648 </w:instrText>
      </w:r>
      <w:r>
        <w:rPr>
          <w:rFonts w:hint="eastAsia" w:ascii="宋体" w:hAnsi="宋体"/>
          <w:szCs w:val="24"/>
          <w:highlight w:val="none"/>
        </w:rPr>
        <w:fldChar w:fldCharType="separate"/>
      </w:r>
      <w:r>
        <w:rPr>
          <w:rFonts w:hint="eastAsia" w:ascii="宋体" w:hAnsi="宋体" w:eastAsia="宋体"/>
          <w:szCs w:val="30"/>
          <w:highlight w:val="none"/>
        </w:rPr>
        <w:t>第三篇  项目商务需求</w:t>
      </w:r>
      <w:r>
        <w:tab/>
      </w:r>
      <w:r>
        <w:fldChar w:fldCharType="begin"/>
      </w:r>
      <w:r>
        <w:instrText xml:space="preserve"> PAGEREF _Toc23648 \h </w:instrText>
      </w:r>
      <w:r>
        <w:fldChar w:fldCharType="separate"/>
      </w:r>
      <w:r>
        <w:t>- 16 -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11F074CD">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_Toc5353 </w:instrText>
      </w:r>
      <w:r>
        <w:rPr>
          <w:rFonts w:hint="eastAsia" w:ascii="宋体" w:hAnsi="宋体"/>
          <w:szCs w:val="24"/>
          <w:highlight w:val="none"/>
        </w:rPr>
        <w:fldChar w:fldCharType="separate"/>
      </w:r>
      <w:r>
        <w:rPr>
          <w:rFonts w:ascii="宋体" w:hAnsi="宋体"/>
          <w:szCs w:val="24"/>
          <w:highlight w:val="none"/>
        </w:rPr>
        <w:t>※</w:t>
      </w:r>
      <w:r>
        <w:rPr>
          <w:rFonts w:hint="eastAsia" w:ascii="宋体" w:hAnsi="宋体"/>
          <w:szCs w:val="24"/>
          <w:highlight w:val="none"/>
        </w:rPr>
        <w:t>一、服务期、地点及验收方式</w:t>
      </w:r>
      <w:r>
        <w:tab/>
      </w:r>
      <w:r>
        <w:fldChar w:fldCharType="begin"/>
      </w:r>
      <w:r>
        <w:instrText xml:space="preserve"> PAGEREF _Toc5353 \h </w:instrText>
      </w:r>
      <w:r>
        <w:fldChar w:fldCharType="separate"/>
      </w:r>
      <w:r>
        <w:t>- 16 -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2396F217">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_Toc15873 </w:instrText>
      </w:r>
      <w:r>
        <w:rPr>
          <w:rFonts w:hint="eastAsia" w:ascii="宋体" w:hAnsi="宋体"/>
          <w:szCs w:val="24"/>
          <w:highlight w:val="none"/>
        </w:rPr>
        <w:fldChar w:fldCharType="separate"/>
      </w:r>
      <w:r>
        <w:rPr>
          <w:rFonts w:hint="eastAsia" w:ascii="宋体" w:hAnsi="宋体"/>
          <w:szCs w:val="24"/>
          <w:highlight w:val="none"/>
        </w:rPr>
        <w:t>※二、报价要求</w:t>
      </w:r>
      <w:r>
        <w:tab/>
      </w:r>
      <w:r>
        <w:fldChar w:fldCharType="begin"/>
      </w:r>
      <w:r>
        <w:instrText xml:space="preserve"> PAGEREF _Toc15873 \h </w:instrText>
      </w:r>
      <w:r>
        <w:fldChar w:fldCharType="separate"/>
      </w:r>
      <w:r>
        <w:t>- 16 -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610139F7">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_Toc1427 </w:instrText>
      </w:r>
      <w:r>
        <w:rPr>
          <w:rFonts w:hint="eastAsia" w:ascii="宋体" w:hAnsi="宋体"/>
          <w:szCs w:val="24"/>
          <w:highlight w:val="none"/>
        </w:rPr>
        <w:fldChar w:fldCharType="separate"/>
      </w:r>
      <w:r>
        <w:rPr>
          <w:rFonts w:hint="eastAsia" w:ascii="宋体" w:hAnsi="宋体"/>
          <w:szCs w:val="24"/>
          <w:highlight w:val="none"/>
        </w:rPr>
        <w:t>※三、考核方式</w:t>
      </w:r>
      <w:r>
        <w:tab/>
      </w:r>
      <w:r>
        <w:fldChar w:fldCharType="begin"/>
      </w:r>
      <w:r>
        <w:instrText xml:space="preserve"> PAGEREF _Toc1427 \h </w:instrText>
      </w:r>
      <w:r>
        <w:fldChar w:fldCharType="separate"/>
      </w:r>
      <w:r>
        <w:t>- 16 -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5945F2DF">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_Toc30078 </w:instrText>
      </w:r>
      <w:r>
        <w:rPr>
          <w:rFonts w:hint="eastAsia" w:ascii="宋体" w:hAnsi="宋体"/>
          <w:szCs w:val="24"/>
          <w:highlight w:val="none"/>
        </w:rPr>
        <w:fldChar w:fldCharType="separate"/>
      </w:r>
      <w:r>
        <w:rPr>
          <w:rFonts w:hint="eastAsia" w:ascii="宋体" w:hAnsi="宋体"/>
          <w:szCs w:val="24"/>
          <w:highlight w:val="none"/>
        </w:rPr>
        <w:t>※四、付款方式</w:t>
      </w:r>
      <w:r>
        <w:tab/>
      </w:r>
      <w:r>
        <w:fldChar w:fldCharType="begin"/>
      </w:r>
      <w:r>
        <w:instrText xml:space="preserve"> PAGEREF _Toc30078 \h </w:instrText>
      </w:r>
      <w:r>
        <w:fldChar w:fldCharType="separate"/>
      </w:r>
      <w:r>
        <w:t>- 17 -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7968D3C5">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_Toc25671 </w:instrText>
      </w:r>
      <w:r>
        <w:rPr>
          <w:rFonts w:hint="eastAsia" w:ascii="宋体" w:hAnsi="宋体"/>
          <w:szCs w:val="24"/>
          <w:highlight w:val="none"/>
        </w:rPr>
        <w:fldChar w:fldCharType="separate"/>
      </w:r>
      <w:r>
        <w:rPr>
          <w:rFonts w:hint="eastAsia" w:ascii="宋体" w:hAnsi="宋体"/>
          <w:szCs w:val="24"/>
          <w:highlight w:val="none"/>
        </w:rPr>
        <w:t>五、知识产权</w:t>
      </w:r>
      <w:r>
        <w:tab/>
      </w:r>
      <w:r>
        <w:fldChar w:fldCharType="begin"/>
      </w:r>
      <w:r>
        <w:instrText xml:space="preserve"> PAGEREF _Toc25671 \h </w:instrText>
      </w:r>
      <w:r>
        <w:fldChar w:fldCharType="separate"/>
      </w:r>
      <w:r>
        <w:t>- 18 -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1900978E">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_Toc25855 </w:instrText>
      </w:r>
      <w:r>
        <w:rPr>
          <w:rFonts w:hint="eastAsia" w:ascii="宋体" w:hAnsi="宋体"/>
          <w:szCs w:val="24"/>
          <w:highlight w:val="none"/>
        </w:rPr>
        <w:fldChar w:fldCharType="separate"/>
      </w:r>
      <w:r>
        <w:rPr>
          <w:rFonts w:hint="eastAsia" w:ascii="宋体" w:hAnsi="宋体"/>
          <w:szCs w:val="24"/>
          <w:highlight w:val="none"/>
        </w:rPr>
        <w:t>六、其他</w:t>
      </w:r>
      <w:r>
        <w:tab/>
      </w:r>
      <w:r>
        <w:fldChar w:fldCharType="begin"/>
      </w:r>
      <w:r>
        <w:instrText xml:space="preserve"> PAGEREF _Toc25855 \h </w:instrText>
      </w:r>
      <w:r>
        <w:fldChar w:fldCharType="separate"/>
      </w:r>
      <w:r>
        <w:t>- 18 -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08AAA613">
      <w:pPr>
        <w:pStyle w:val="46"/>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_Toc8596 </w:instrText>
      </w:r>
      <w:r>
        <w:rPr>
          <w:rFonts w:hint="eastAsia" w:ascii="宋体" w:hAnsi="宋体"/>
          <w:szCs w:val="24"/>
          <w:highlight w:val="none"/>
        </w:rPr>
        <w:fldChar w:fldCharType="separate"/>
      </w:r>
      <w:r>
        <w:rPr>
          <w:rFonts w:hint="eastAsia" w:ascii="宋体" w:hAnsi="宋体" w:eastAsia="宋体"/>
          <w:szCs w:val="30"/>
          <w:highlight w:val="none"/>
        </w:rPr>
        <w:t>第四篇  比选程序及方法、评审标准、无效响应和采购终止</w:t>
      </w:r>
      <w:r>
        <w:tab/>
      </w:r>
      <w:r>
        <w:fldChar w:fldCharType="begin"/>
      </w:r>
      <w:r>
        <w:instrText xml:space="preserve"> PAGEREF _Toc8596 \h </w:instrText>
      </w:r>
      <w:r>
        <w:fldChar w:fldCharType="separate"/>
      </w:r>
      <w:r>
        <w:t>- 19 -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0099BA00">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_Toc32202 </w:instrText>
      </w:r>
      <w:r>
        <w:rPr>
          <w:rFonts w:hint="eastAsia" w:ascii="宋体" w:hAnsi="宋体"/>
          <w:szCs w:val="24"/>
          <w:highlight w:val="none"/>
        </w:rPr>
        <w:fldChar w:fldCharType="separate"/>
      </w:r>
      <w:r>
        <w:rPr>
          <w:rFonts w:hint="eastAsia" w:ascii="宋体" w:hAnsi="宋体"/>
          <w:szCs w:val="24"/>
          <w:highlight w:val="none"/>
        </w:rPr>
        <w:t>一、比选程序及方法</w:t>
      </w:r>
      <w:r>
        <w:tab/>
      </w:r>
      <w:r>
        <w:fldChar w:fldCharType="begin"/>
      </w:r>
      <w:r>
        <w:instrText xml:space="preserve"> PAGEREF _Toc32202 \h </w:instrText>
      </w:r>
      <w:r>
        <w:fldChar w:fldCharType="separate"/>
      </w:r>
      <w:r>
        <w:t>- 19 -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71EB4DA1">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_Toc2228 </w:instrText>
      </w:r>
      <w:r>
        <w:rPr>
          <w:rFonts w:hint="eastAsia" w:ascii="宋体" w:hAnsi="宋体"/>
          <w:szCs w:val="24"/>
          <w:highlight w:val="none"/>
        </w:rPr>
        <w:fldChar w:fldCharType="separate"/>
      </w:r>
      <w:r>
        <w:rPr>
          <w:rFonts w:hint="eastAsia" w:ascii="宋体" w:hAnsi="宋体"/>
          <w:szCs w:val="24"/>
          <w:highlight w:val="none"/>
        </w:rPr>
        <w:t>二、评审标准</w:t>
      </w:r>
      <w:r>
        <w:tab/>
      </w:r>
      <w:r>
        <w:fldChar w:fldCharType="begin"/>
      </w:r>
      <w:r>
        <w:instrText xml:space="preserve"> PAGEREF _Toc2228 \h </w:instrText>
      </w:r>
      <w:r>
        <w:fldChar w:fldCharType="separate"/>
      </w:r>
      <w:r>
        <w:t>- 21 -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505B970E">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_Toc18691 </w:instrText>
      </w:r>
      <w:r>
        <w:rPr>
          <w:rFonts w:hint="eastAsia" w:ascii="宋体" w:hAnsi="宋体"/>
          <w:szCs w:val="24"/>
          <w:highlight w:val="none"/>
        </w:rPr>
        <w:fldChar w:fldCharType="separate"/>
      </w:r>
      <w:r>
        <w:rPr>
          <w:rFonts w:hint="eastAsia" w:ascii="宋体" w:hAnsi="宋体"/>
          <w:szCs w:val="24"/>
          <w:highlight w:val="none"/>
        </w:rPr>
        <w:t>三、无效响应</w:t>
      </w:r>
      <w:r>
        <w:tab/>
      </w:r>
      <w:r>
        <w:fldChar w:fldCharType="begin"/>
      </w:r>
      <w:r>
        <w:instrText xml:space="preserve"> PAGEREF _Toc18691 \h </w:instrText>
      </w:r>
      <w:r>
        <w:fldChar w:fldCharType="separate"/>
      </w:r>
      <w:r>
        <w:t>- 23 -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4E043211">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_Toc26083 </w:instrText>
      </w:r>
      <w:r>
        <w:rPr>
          <w:rFonts w:hint="eastAsia" w:ascii="宋体" w:hAnsi="宋体"/>
          <w:szCs w:val="24"/>
          <w:highlight w:val="none"/>
        </w:rPr>
        <w:fldChar w:fldCharType="separate"/>
      </w:r>
      <w:r>
        <w:rPr>
          <w:rFonts w:hint="eastAsia" w:ascii="宋体" w:hAnsi="宋体"/>
          <w:szCs w:val="24"/>
          <w:highlight w:val="none"/>
        </w:rPr>
        <w:t>四、采购终止</w:t>
      </w:r>
      <w:r>
        <w:tab/>
      </w:r>
      <w:r>
        <w:fldChar w:fldCharType="begin"/>
      </w:r>
      <w:r>
        <w:instrText xml:space="preserve"> PAGEREF _Toc26083 \h </w:instrText>
      </w:r>
      <w:r>
        <w:fldChar w:fldCharType="separate"/>
      </w:r>
      <w:r>
        <w:t>- 23 -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1A62C85F">
      <w:pPr>
        <w:pStyle w:val="46"/>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_Toc13066 </w:instrText>
      </w:r>
      <w:r>
        <w:rPr>
          <w:rFonts w:hint="eastAsia" w:ascii="宋体" w:hAnsi="宋体"/>
          <w:szCs w:val="24"/>
          <w:highlight w:val="none"/>
        </w:rPr>
        <w:fldChar w:fldCharType="separate"/>
      </w:r>
      <w:r>
        <w:rPr>
          <w:rFonts w:hint="eastAsia" w:ascii="宋体" w:hAnsi="宋体" w:eastAsia="宋体"/>
          <w:szCs w:val="30"/>
          <w:highlight w:val="none"/>
        </w:rPr>
        <w:t>第五篇  供应商须知</w:t>
      </w:r>
      <w:r>
        <w:tab/>
      </w:r>
      <w:r>
        <w:fldChar w:fldCharType="begin"/>
      </w:r>
      <w:r>
        <w:instrText xml:space="preserve"> PAGEREF _Toc13066 \h </w:instrText>
      </w:r>
      <w:r>
        <w:fldChar w:fldCharType="separate"/>
      </w:r>
      <w:r>
        <w:t>- 24 -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449FFE06">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_Toc26800 </w:instrText>
      </w:r>
      <w:r>
        <w:rPr>
          <w:rFonts w:hint="eastAsia" w:ascii="宋体" w:hAnsi="宋体"/>
          <w:szCs w:val="24"/>
          <w:highlight w:val="none"/>
        </w:rPr>
        <w:fldChar w:fldCharType="separate"/>
      </w:r>
      <w:r>
        <w:rPr>
          <w:rFonts w:hint="eastAsia" w:ascii="宋体" w:hAnsi="宋体"/>
          <w:szCs w:val="24"/>
          <w:highlight w:val="none"/>
        </w:rPr>
        <w:t>一、比选费用</w:t>
      </w:r>
      <w:r>
        <w:tab/>
      </w:r>
      <w:r>
        <w:fldChar w:fldCharType="begin"/>
      </w:r>
      <w:r>
        <w:instrText xml:space="preserve"> PAGEREF _Toc26800 \h </w:instrText>
      </w:r>
      <w:r>
        <w:fldChar w:fldCharType="separate"/>
      </w:r>
      <w:r>
        <w:t>- 24 -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42202ED5">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_Toc5921 </w:instrText>
      </w:r>
      <w:r>
        <w:rPr>
          <w:rFonts w:hint="eastAsia" w:ascii="宋体" w:hAnsi="宋体"/>
          <w:szCs w:val="24"/>
          <w:highlight w:val="none"/>
        </w:rPr>
        <w:fldChar w:fldCharType="separate"/>
      </w:r>
      <w:r>
        <w:rPr>
          <w:rFonts w:hint="eastAsia" w:ascii="宋体" w:hAnsi="宋体"/>
          <w:szCs w:val="24"/>
          <w:highlight w:val="none"/>
        </w:rPr>
        <w:t>二、竞争性比选文件</w:t>
      </w:r>
      <w:r>
        <w:tab/>
      </w:r>
      <w:r>
        <w:fldChar w:fldCharType="begin"/>
      </w:r>
      <w:r>
        <w:instrText xml:space="preserve"> PAGEREF _Toc5921 \h </w:instrText>
      </w:r>
      <w:r>
        <w:fldChar w:fldCharType="separate"/>
      </w:r>
      <w:r>
        <w:t>- 24 -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5A758EEE">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_Toc27030 </w:instrText>
      </w:r>
      <w:r>
        <w:rPr>
          <w:rFonts w:hint="eastAsia" w:ascii="宋体" w:hAnsi="宋体"/>
          <w:szCs w:val="24"/>
          <w:highlight w:val="none"/>
        </w:rPr>
        <w:fldChar w:fldCharType="separate"/>
      </w:r>
      <w:r>
        <w:rPr>
          <w:rFonts w:hint="eastAsia" w:ascii="宋体" w:hAnsi="宋体"/>
          <w:szCs w:val="24"/>
          <w:highlight w:val="none"/>
        </w:rPr>
        <w:t>三、比选要求</w:t>
      </w:r>
      <w:r>
        <w:tab/>
      </w:r>
      <w:r>
        <w:fldChar w:fldCharType="begin"/>
      </w:r>
      <w:r>
        <w:instrText xml:space="preserve"> PAGEREF _Toc27030 \h </w:instrText>
      </w:r>
      <w:r>
        <w:fldChar w:fldCharType="separate"/>
      </w:r>
      <w:r>
        <w:t>- 24 -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75DB3319">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_Toc13579 </w:instrText>
      </w:r>
      <w:r>
        <w:rPr>
          <w:rFonts w:hint="eastAsia" w:ascii="宋体" w:hAnsi="宋体"/>
          <w:szCs w:val="24"/>
          <w:highlight w:val="none"/>
        </w:rPr>
        <w:fldChar w:fldCharType="separate"/>
      </w:r>
      <w:r>
        <w:rPr>
          <w:rFonts w:hint="eastAsia" w:ascii="宋体" w:hAnsi="宋体"/>
          <w:szCs w:val="24"/>
          <w:highlight w:val="none"/>
        </w:rPr>
        <w:t>四、成交供应商的确认和变更</w:t>
      </w:r>
      <w:r>
        <w:tab/>
      </w:r>
      <w:r>
        <w:fldChar w:fldCharType="begin"/>
      </w:r>
      <w:r>
        <w:instrText xml:space="preserve"> PAGEREF _Toc13579 \h </w:instrText>
      </w:r>
      <w:r>
        <w:fldChar w:fldCharType="separate"/>
      </w:r>
      <w:r>
        <w:t>- 26 -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59A49F2E">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_Toc13728 </w:instrText>
      </w:r>
      <w:r>
        <w:rPr>
          <w:rFonts w:hint="eastAsia" w:ascii="宋体" w:hAnsi="宋体"/>
          <w:szCs w:val="24"/>
          <w:highlight w:val="none"/>
        </w:rPr>
        <w:fldChar w:fldCharType="separate"/>
      </w:r>
      <w:r>
        <w:rPr>
          <w:rFonts w:hint="eastAsia" w:ascii="宋体" w:hAnsi="宋体"/>
          <w:szCs w:val="24"/>
          <w:highlight w:val="none"/>
        </w:rPr>
        <w:t>五、成交通知</w:t>
      </w:r>
      <w:r>
        <w:tab/>
      </w:r>
      <w:r>
        <w:fldChar w:fldCharType="begin"/>
      </w:r>
      <w:r>
        <w:instrText xml:space="preserve"> PAGEREF _Toc13728 \h </w:instrText>
      </w:r>
      <w:r>
        <w:fldChar w:fldCharType="separate"/>
      </w:r>
      <w:r>
        <w:t>- 26 -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545C5EB7">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_Toc18614 </w:instrText>
      </w:r>
      <w:r>
        <w:rPr>
          <w:rFonts w:hint="eastAsia" w:ascii="宋体" w:hAnsi="宋体"/>
          <w:szCs w:val="24"/>
          <w:highlight w:val="none"/>
        </w:rPr>
        <w:fldChar w:fldCharType="separate"/>
      </w:r>
      <w:r>
        <w:rPr>
          <w:rFonts w:hint="eastAsia" w:ascii="宋体" w:hAnsi="宋体"/>
          <w:szCs w:val="24"/>
          <w:highlight w:val="none"/>
        </w:rPr>
        <w:t>六、关于质疑和投诉</w:t>
      </w:r>
      <w:r>
        <w:tab/>
      </w:r>
      <w:r>
        <w:fldChar w:fldCharType="begin"/>
      </w:r>
      <w:r>
        <w:instrText xml:space="preserve"> PAGEREF _Toc18614 \h </w:instrText>
      </w:r>
      <w:r>
        <w:fldChar w:fldCharType="separate"/>
      </w:r>
      <w:r>
        <w:t>- 26 -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5822AF25">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_Toc22500 </w:instrText>
      </w:r>
      <w:r>
        <w:rPr>
          <w:rFonts w:hint="eastAsia" w:ascii="宋体" w:hAnsi="宋体"/>
          <w:szCs w:val="24"/>
          <w:highlight w:val="none"/>
        </w:rPr>
        <w:fldChar w:fldCharType="separate"/>
      </w:r>
      <w:r>
        <w:rPr>
          <w:rFonts w:hint="eastAsia" w:ascii="宋体" w:hAnsi="宋体"/>
          <w:szCs w:val="24"/>
          <w:highlight w:val="none"/>
        </w:rPr>
        <w:t>七、采购代理服务费</w:t>
      </w:r>
      <w:r>
        <w:tab/>
      </w:r>
      <w:r>
        <w:fldChar w:fldCharType="begin"/>
      </w:r>
      <w:r>
        <w:instrText xml:space="preserve"> PAGEREF _Toc22500 \h </w:instrText>
      </w:r>
      <w:r>
        <w:fldChar w:fldCharType="separate"/>
      </w:r>
      <w:r>
        <w:t>- 28 -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5D8F71DE">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_Toc31800 </w:instrText>
      </w:r>
      <w:r>
        <w:rPr>
          <w:rFonts w:hint="eastAsia" w:ascii="宋体" w:hAnsi="宋体"/>
          <w:szCs w:val="24"/>
          <w:highlight w:val="none"/>
        </w:rPr>
        <w:fldChar w:fldCharType="separate"/>
      </w:r>
      <w:r>
        <w:rPr>
          <w:rFonts w:hint="eastAsia" w:ascii="宋体" w:hAnsi="宋体"/>
          <w:szCs w:val="24"/>
          <w:highlight w:val="none"/>
        </w:rPr>
        <w:t>八、签订合同</w:t>
      </w:r>
      <w:r>
        <w:tab/>
      </w:r>
      <w:r>
        <w:fldChar w:fldCharType="begin"/>
      </w:r>
      <w:r>
        <w:instrText xml:space="preserve"> PAGEREF _Toc31800 \h </w:instrText>
      </w:r>
      <w:r>
        <w:fldChar w:fldCharType="separate"/>
      </w:r>
      <w:r>
        <w:t>- 28 -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6EB7B894">
      <w:pPr>
        <w:pStyle w:val="46"/>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_Toc22550 </w:instrText>
      </w:r>
      <w:r>
        <w:rPr>
          <w:rFonts w:hint="eastAsia" w:ascii="宋体" w:hAnsi="宋体"/>
          <w:szCs w:val="24"/>
          <w:highlight w:val="none"/>
        </w:rPr>
        <w:fldChar w:fldCharType="separate"/>
      </w:r>
      <w:r>
        <w:rPr>
          <w:rFonts w:hint="eastAsia" w:ascii="宋体" w:hAnsi="宋体" w:eastAsia="宋体"/>
          <w:szCs w:val="30"/>
          <w:highlight w:val="none"/>
        </w:rPr>
        <w:t>第六篇  合同草案条款</w:t>
      </w:r>
      <w:r>
        <w:tab/>
      </w:r>
      <w:r>
        <w:fldChar w:fldCharType="begin"/>
      </w:r>
      <w:r>
        <w:instrText xml:space="preserve"> PAGEREF _Toc22550 \h </w:instrText>
      </w:r>
      <w:r>
        <w:fldChar w:fldCharType="separate"/>
      </w:r>
      <w:r>
        <w:t>- 29 -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59A266DF">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_Toc28319 </w:instrText>
      </w:r>
      <w:r>
        <w:rPr>
          <w:rFonts w:hint="eastAsia" w:ascii="宋体" w:hAnsi="宋体"/>
          <w:szCs w:val="24"/>
          <w:highlight w:val="none"/>
        </w:rPr>
        <w:fldChar w:fldCharType="separate"/>
      </w:r>
      <w:r>
        <w:rPr>
          <w:rFonts w:hint="eastAsia" w:ascii="宋体" w:hAnsi="宋体"/>
          <w:szCs w:val="24"/>
          <w:highlight w:val="none"/>
        </w:rPr>
        <w:t>一、合同主要条款</w:t>
      </w:r>
      <w:r>
        <w:tab/>
      </w:r>
      <w:r>
        <w:fldChar w:fldCharType="begin"/>
      </w:r>
      <w:r>
        <w:instrText xml:space="preserve"> PAGEREF _Toc28319 \h </w:instrText>
      </w:r>
      <w:r>
        <w:fldChar w:fldCharType="separate"/>
      </w:r>
      <w:r>
        <w:t>- 29 -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6793E66E">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_Toc24202 </w:instrText>
      </w:r>
      <w:r>
        <w:rPr>
          <w:rFonts w:hint="eastAsia" w:ascii="宋体" w:hAnsi="宋体"/>
          <w:szCs w:val="24"/>
          <w:highlight w:val="none"/>
        </w:rPr>
        <w:fldChar w:fldCharType="separate"/>
      </w:r>
      <w:r>
        <w:rPr>
          <w:rFonts w:hint="eastAsia" w:ascii="宋体" w:hAnsi="宋体"/>
          <w:szCs w:val="24"/>
          <w:highlight w:val="none"/>
        </w:rPr>
        <w:t>二、政府采购合同（格式）</w:t>
      </w:r>
      <w:r>
        <w:tab/>
      </w:r>
      <w:r>
        <w:fldChar w:fldCharType="begin"/>
      </w:r>
      <w:r>
        <w:instrText xml:space="preserve"> PAGEREF _Toc24202 \h </w:instrText>
      </w:r>
      <w:r>
        <w:fldChar w:fldCharType="separate"/>
      </w:r>
      <w:r>
        <w:t>- 31 -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5A09B79F">
      <w:pPr>
        <w:pStyle w:val="46"/>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_Toc7786 </w:instrText>
      </w:r>
      <w:r>
        <w:rPr>
          <w:rFonts w:hint="eastAsia" w:ascii="宋体" w:hAnsi="宋体"/>
          <w:szCs w:val="24"/>
          <w:highlight w:val="none"/>
        </w:rPr>
        <w:fldChar w:fldCharType="separate"/>
      </w:r>
      <w:r>
        <w:rPr>
          <w:rFonts w:ascii="宋体" w:hAnsi="宋体" w:eastAsia="宋体"/>
          <w:szCs w:val="30"/>
          <w:highlight w:val="none"/>
        </w:rPr>
        <w:t>第七篇  响应文件编制要求</w:t>
      </w:r>
      <w:r>
        <w:tab/>
      </w:r>
      <w:r>
        <w:fldChar w:fldCharType="begin"/>
      </w:r>
      <w:r>
        <w:instrText xml:space="preserve"> PAGEREF _Toc7786 \h </w:instrText>
      </w:r>
      <w:r>
        <w:fldChar w:fldCharType="separate"/>
      </w:r>
      <w:r>
        <w:t>- 33 -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11AD98DD">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_Toc29011 </w:instrText>
      </w:r>
      <w:r>
        <w:rPr>
          <w:rFonts w:hint="eastAsia" w:ascii="宋体" w:hAnsi="宋体"/>
          <w:szCs w:val="24"/>
          <w:highlight w:val="none"/>
        </w:rPr>
        <w:fldChar w:fldCharType="separate"/>
      </w:r>
      <w:r>
        <w:rPr>
          <w:rFonts w:ascii="宋体" w:hAnsi="宋体"/>
          <w:szCs w:val="24"/>
          <w:highlight w:val="none"/>
        </w:rPr>
        <w:t>一、经济部分</w:t>
      </w:r>
      <w:r>
        <w:tab/>
      </w:r>
      <w:r>
        <w:fldChar w:fldCharType="begin"/>
      </w:r>
      <w:r>
        <w:instrText xml:space="preserve"> PAGEREF _Toc29011 \h </w:instrText>
      </w:r>
      <w:r>
        <w:fldChar w:fldCharType="separate"/>
      </w:r>
      <w:r>
        <w:t>- 33 -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70910A37">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_Toc15528 </w:instrText>
      </w:r>
      <w:r>
        <w:rPr>
          <w:rFonts w:hint="eastAsia" w:ascii="宋体" w:hAnsi="宋体"/>
          <w:szCs w:val="24"/>
          <w:highlight w:val="none"/>
        </w:rPr>
        <w:fldChar w:fldCharType="separate"/>
      </w:r>
      <w:r>
        <w:rPr>
          <w:rFonts w:hint="eastAsia" w:ascii="宋体" w:hAnsi="宋体"/>
          <w:szCs w:val="24"/>
          <w:highlight w:val="none"/>
        </w:rPr>
        <w:t>二、技术部分</w:t>
      </w:r>
      <w:r>
        <w:tab/>
      </w:r>
      <w:r>
        <w:fldChar w:fldCharType="begin"/>
      </w:r>
      <w:r>
        <w:instrText xml:space="preserve"> PAGEREF _Toc15528 \h </w:instrText>
      </w:r>
      <w:r>
        <w:fldChar w:fldCharType="separate"/>
      </w:r>
      <w:r>
        <w:t>- 33 -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191A82A4">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_Toc23404 </w:instrText>
      </w:r>
      <w:r>
        <w:rPr>
          <w:rFonts w:hint="eastAsia" w:ascii="宋体" w:hAnsi="宋体"/>
          <w:szCs w:val="24"/>
          <w:highlight w:val="none"/>
        </w:rPr>
        <w:fldChar w:fldCharType="separate"/>
      </w:r>
      <w:r>
        <w:rPr>
          <w:rFonts w:ascii="宋体" w:hAnsi="宋体"/>
          <w:szCs w:val="24"/>
          <w:highlight w:val="none"/>
        </w:rPr>
        <w:t>三、商务部分</w:t>
      </w:r>
      <w:r>
        <w:tab/>
      </w:r>
      <w:r>
        <w:fldChar w:fldCharType="begin"/>
      </w:r>
      <w:r>
        <w:instrText xml:space="preserve"> PAGEREF _Toc23404 \h </w:instrText>
      </w:r>
      <w:r>
        <w:fldChar w:fldCharType="separate"/>
      </w:r>
      <w:r>
        <w:t>- 33 -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5184702E">
      <w:pPr>
        <w:pStyle w:val="30"/>
        <w:tabs>
          <w:tab w:val="right" w:leader="dot" w:pos="9525"/>
        </w:tabs>
      </w:pPr>
      <w:r>
        <w:rPr>
          <w:rFonts w:hint="eastAsia" w:ascii="宋体" w:hAnsi="宋体"/>
          <w:color w:val="000000" w:themeColor="text1"/>
          <w:szCs w:val="24"/>
          <w:highlight w:val="none"/>
          <w14:textFill>
            <w14:solidFill>
              <w14:schemeClr w14:val="tx1"/>
            </w14:solidFill>
          </w14:textFill>
        </w:rPr>
        <w:fldChar w:fldCharType="begin"/>
      </w:r>
      <w:r>
        <w:rPr>
          <w:rFonts w:hint="eastAsia" w:ascii="宋体" w:hAnsi="宋体"/>
          <w:szCs w:val="24"/>
          <w:highlight w:val="none"/>
        </w:rPr>
        <w:instrText xml:space="preserve"> HYPERLINK \l _Toc22018 </w:instrText>
      </w:r>
      <w:r>
        <w:rPr>
          <w:rFonts w:hint="eastAsia" w:ascii="宋体" w:hAnsi="宋体"/>
          <w:szCs w:val="24"/>
          <w:highlight w:val="none"/>
        </w:rPr>
        <w:fldChar w:fldCharType="separate"/>
      </w:r>
      <w:r>
        <w:rPr>
          <w:rFonts w:ascii="宋体" w:hAnsi="宋体"/>
          <w:szCs w:val="24"/>
          <w:highlight w:val="none"/>
        </w:rPr>
        <w:t>四、资格条件及其他</w:t>
      </w:r>
      <w:r>
        <w:tab/>
      </w:r>
      <w:r>
        <w:fldChar w:fldCharType="begin"/>
      </w:r>
      <w:r>
        <w:instrText xml:space="preserve"> PAGEREF _Toc22018 \h </w:instrText>
      </w:r>
      <w:r>
        <w:fldChar w:fldCharType="separate"/>
      </w:r>
      <w:r>
        <w:t>- 33 -</w:t>
      </w:r>
      <w:r>
        <w:fldChar w:fldCharType="end"/>
      </w:r>
      <w:r>
        <w:rPr>
          <w:rFonts w:hint="eastAsia" w:ascii="宋体" w:hAnsi="宋体"/>
          <w:color w:val="000000" w:themeColor="text1"/>
          <w:szCs w:val="24"/>
          <w:highlight w:val="none"/>
          <w14:textFill>
            <w14:solidFill>
              <w14:schemeClr w14:val="tx1"/>
            </w14:solidFill>
          </w14:textFill>
        </w:rPr>
        <w:fldChar w:fldCharType="end"/>
      </w:r>
    </w:p>
    <w:p w14:paraId="67C5DD30">
      <w:pPr>
        <w:pStyle w:val="46"/>
        <w:tabs>
          <w:tab w:val="right" w:leader="dot" w:pos="9402"/>
        </w:tabs>
        <w:spacing w:line="480" w:lineRule="exact"/>
        <w:ind w:left="560"/>
        <w:jc w:val="center"/>
        <w:rPr>
          <w:rFonts w:ascii="宋体" w:hAnsi="宋体"/>
          <w:color w:val="000000" w:themeColor="text1"/>
          <w:sz w:val="24"/>
          <w:szCs w:val="24"/>
          <w:highlight w:val="none"/>
          <w14:textFill>
            <w14:solidFill>
              <w14:schemeClr w14:val="tx1"/>
            </w14:solidFill>
          </w14:textFill>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themeColor="text1"/>
          <w:szCs w:val="24"/>
          <w:highlight w:val="none"/>
          <w14:textFill>
            <w14:solidFill>
              <w14:schemeClr w14:val="tx1"/>
            </w14:solidFill>
          </w14:textFill>
        </w:rPr>
        <w:fldChar w:fldCharType="end"/>
      </w:r>
    </w:p>
    <w:p w14:paraId="71FB5215">
      <w:pPr>
        <w:pStyle w:val="5"/>
        <w:spacing w:line="360" w:lineRule="auto"/>
        <w:jc w:val="center"/>
        <w:rPr>
          <w:rFonts w:ascii="宋体" w:hAnsi="宋体" w:eastAsia="宋体"/>
          <w:color w:val="000000" w:themeColor="text1"/>
          <w:sz w:val="36"/>
          <w:szCs w:val="30"/>
          <w:highlight w:val="none"/>
          <w14:textFill>
            <w14:solidFill>
              <w14:schemeClr w14:val="tx1"/>
            </w14:solidFill>
          </w14:textFill>
        </w:rPr>
      </w:pPr>
      <w:bookmarkStart w:id="0" w:name="_Toc11641050"/>
      <w:bookmarkStart w:id="1" w:name="_Toc12789052"/>
      <w:bookmarkStart w:id="2" w:name="_Toc5772"/>
      <w:r>
        <w:rPr>
          <w:rFonts w:hint="eastAsia" w:ascii="宋体" w:hAnsi="宋体" w:eastAsia="宋体"/>
          <w:color w:val="000000" w:themeColor="text1"/>
          <w:sz w:val="36"/>
          <w:szCs w:val="30"/>
          <w:highlight w:val="none"/>
          <w14:textFill>
            <w14:solidFill>
              <w14:schemeClr w14:val="tx1"/>
            </w14:solidFill>
          </w14:textFill>
        </w:rPr>
        <w:t>第一篇  采购邀请书</w:t>
      </w:r>
      <w:bookmarkEnd w:id="0"/>
      <w:bookmarkEnd w:id="1"/>
      <w:bookmarkEnd w:id="2"/>
    </w:p>
    <w:p w14:paraId="6EED9D37">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重庆市中基致信招标代理有限公司（以下简称：采购代理机构）接</w:t>
      </w:r>
      <w:r>
        <w:rPr>
          <w:rFonts w:ascii="宋体" w:hAnsi="宋体"/>
          <w:color w:val="000000" w:themeColor="text1"/>
          <w:sz w:val="24"/>
          <w:szCs w:val="24"/>
          <w:highlight w:val="none"/>
          <w14:textFill>
            <w14:solidFill>
              <w14:schemeClr w14:val="tx1"/>
            </w14:solidFill>
          </w14:textFill>
        </w:rPr>
        <w:t>受</w:t>
      </w:r>
      <w:r>
        <w:rPr>
          <w:rFonts w:hint="eastAsia" w:ascii="宋体" w:hAnsi="宋体"/>
          <w:color w:val="000000" w:themeColor="text1"/>
          <w:sz w:val="24"/>
          <w:szCs w:val="24"/>
          <w:highlight w:val="none"/>
          <w:lang w:eastAsia="zh-CN"/>
          <w14:textFill>
            <w14:solidFill>
              <w14:schemeClr w14:val="tx1"/>
            </w14:solidFill>
          </w14:textFill>
        </w:rPr>
        <w:t>重庆市人民政府口岸和物流办公室</w:t>
      </w:r>
      <w:r>
        <w:rPr>
          <w:rFonts w:hint="eastAsia" w:ascii="宋体" w:hAnsi="宋体"/>
          <w:color w:val="000000" w:themeColor="text1"/>
          <w:sz w:val="24"/>
          <w:szCs w:val="24"/>
          <w:highlight w:val="none"/>
          <w14:textFill>
            <w14:solidFill>
              <w14:schemeClr w14:val="tx1"/>
            </w14:solidFill>
          </w14:textFill>
        </w:rPr>
        <w:t>的委托，对</w:t>
      </w:r>
      <w:r>
        <w:rPr>
          <w:rFonts w:hint="eastAsia" w:ascii="宋体" w:hAnsi="宋体"/>
          <w:color w:val="000000" w:themeColor="text1"/>
          <w:sz w:val="24"/>
          <w:szCs w:val="24"/>
          <w:highlight w:val="none"/>
          <w:lang w:eastAsia="zh-CN"/>
          <w14:textFill>
            <w14:solidFill>
              <w14:schemeClr w14:val="tx1"/>
            </w14:solidFill>
          </w14:textFill>
        </w:rPr>
        <w:t>经济·智慧长江物流应用开发</w:t>
      </w:r>
      <w:r>
        <w:rPr>
          <w:rFonts w:hint="eastAsia" w:ascii="宋体" w:hAnsi="宋体"/>
          <w:color w:val="000000" w:themeColor="text1"/>
          <w:sz w:val="24"/>
          <w:szCs w:val="24"/>
          <w:highlight w:val="none"/>
          <w14:textFill>
            <w14:solidFill>
              <w14:schemeClr w14:val="tx1"/>
            </w14:solidFill>
          </w14:textFill>
        </w:rPr>
        <w:t>监理服务（项目号：</w:t>
      </w:r>
      <w:r>
        <w:rPr>
          <w:rFonts w:ascii="宋体" w:hAnsi="宋体"/>
          <w:color w:val="000000" w:themeColor="text1"/>
          <w:sz w:val="24"/>
          <w:szCs w:val="24"/>
          <w:highlight w:val="none"/>
          <w14:textFill>
            <w14:solidFill>
              <w14:schemeClr w14:val="tx1"/>
            </w14:solidFill>
          </w14:textFill>
        </w:rPr>
        <w:t>SZFKAWLCG2025-</w:t>
      </w:r>
      <w:r>
        <w:rPr>
          <w:rFonts w:hint="eastAsia" w:ascii="宋体" w:hAnsi="宋体"/>
          <w:color w:val="000000" w:themeColor="text1"/>
          <w:sz w:val="24"/>
          <w:szCs w:val="24"/>
          <w:highlight w:val="none"/>
          <w:lang w:val="en-US" w:eastAsia="zh-CN"/>
          <w14:textFill>
            <w14:solidFill>
              <w14:schemeClr w14:val="tx1"/>
            </w14:solidFill>
          </w14:textFill>
        </w:rPr>
        <w:t>010</w:t>
      </w:r>
      <w:r>
        <w:rPr>
          <w:rFonts w:hint="eastAsia" w:ascii="宋体" w:hAnsi="宋体"/>
          <w:color w:val="000000" w:themeColor="text1"/>
          <w:sz w:val="24"/>
          <w:szCs w:val="24"/>
          <w:highlight w:val="none"/>
          <w14:textFill>
            <w14:solidFill>
              <w14:schemeClr w14:val="tx1"/>
            </w14:solidFill>
          </w14:textFill>
        </w:rPr>
        <w:t>）进行竞争性比选采购。欢迎有资格的供应商前来参与比选。</w:t>
      </w:r>
    </w:p>
    <w:p w14:paraId="6A790CEB">
      <w:pPr>
        <w:pStyle w:val="6"/>
        <w:spacing w:before="0" w:after="0" w:line="360" w:lineRule="auto"/>
        <w:ind w:firstLine="480" w:firstLineChars="200"/>
        <w:jc w:val="left"/>
        <w:rPr>
          <w:rFonts w:ascii="宋体" w:hAnsi="宋体"/>
          <w:color w:val="000000" w:themeColor="text1"/>
          <w:sz w:val="24"/>
          <w:szCs w:val="24"/>
          <w:highlight w:val="none"/>
          <w14:textFill>
            <w14:solidFill>
              <w14:schemeClr w14:val="tx1"/>
            </w14:solidFill>
          </w14:textFill>
        </w:rPr>
      </w:pPr>
      <w:bookmarkStart w:id="3" w:name="_Toc317775175"/>
      <w:bookmarkStart w:id="4" w:name="_Toc17847"/>
      <w:bookmarkStart w:id="5" w:name="_Toc313893526"/>
      <w:r>
        <w:rPr>
          <w:rFonts w:hint="eastAsia" w:ascii="宋体" w:hAnsi="宋体"/>
          <w:color w:val="000000" w:themeColor="text1"/>
          <w:sz w:val="24"/>
          <w:szCs w:val="24"/>
          <w:highlight w:val="none"/>
          <w14:textFill>
            <w14:solidFill>
              <w14:schemeClr w14:val="tx1"/>
            </w14:solidFill>
          </w14:textFill>
        </w:rPr>
        <w:t>一、竞争性比选内容</w:t>
      </w:r>
      <w:bookmarkEnd w:id="3"/>
      <w:bookmarkEnd w:id="4"/>
      <w:bookmarkEnd w:id="5"/>
    </w:p>
    <w:tbl>
      <w:tblPr>
        <w:tblStyle w:val="58"/>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1134"/>
        <w:gridCol w:w="1276"/>
        <w:gridCol w:w="1276"/>
        <w:gridCol w:w="2013"/>
      </w:tblGrid>
      <w:tr w14:paraId="2187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4111" w:type="dxa"/>
            <w:tcBorders>
              <w:top w:val="single" w:color="auto" w:sz="4" w:space="0"/>
              <w:left w:val="single" w:color="auto" w:sz="4" w:space="0"/>
              <w:right w:val="single" w:color="auto" w:sz="4" w:space="0"/>
            </w:tcBorders>
            <w:vAlign w:val="center"/>
          </w:tcPr>
          <w:p w14:paraId="368570C8">
            <w:pPr>
              <w:widowControl/>
              <w:jc w:val="center"/>
              <w:rPr>
                <w:rFonts w:ascii="宋体" w:hAnsi="宋体" w:cs="宋体"/>
                <w:b/>
                <w:bCs/>
                <w:color w:val="000000" w:themeColor="text1"/>
                <w:kern w:val="0"/>
                <w:sz w:val="21"/>
                <w:szCs w:val="21"/>
                <w:highlight w:val="none"/>
                <w14:textFill>
                  <w14:solidFill>
                    <w14:schemeClr w14:val="tx1"/>
                  </w14:solidFill>
                </w14:textFill>
              </w:rPr>
            </w:pPr>
            <w:bookmarkStart w:id="6" w:name="_Toc373860293"/>
            <w:bookmarkStart w:id="7" w:name="_Toc317775178"/>
            <w:r>
              <w:rPr>
                <w:rFonts w:hint="eastAsia" w:ascii="宋体" w:hAnsi="宋体" w:cs="宋体"/>
                <w:b/>
                <w:bCs/>
                <w:color w:val="000000" w:themeColor="text1"/>
                <w:kern w:val="0"/>
                <w:sz w:val="21"/>
                <w:szCs w:val="21"/>
                <w:highlight w:val="none"/>
                <w14:textFill>
                  <w14:solidFill>
                    <w14:schemeClr w14:val="tx1"/>
                  </w14:solidFill>
                </w14:textFill>
              </w:rPr>
              <w:t>项目内容</w:t>
            </w:r>
          </w:p>
        </w:tc>
        <w:tc>
          <w:tcPr>
            <w:tcW w:w="1134" w:type="dxa"/>
            <w:tcBorders>
              <w:top w:val="single" w:color="auto" w:sz="4" w:space="0"/>
              <w:left w:val="single" w:color="auto" w:sz="4" w:space="0"/>
              <w:right w:val="single" w:color="auto" w:sz="4" w:space="0"/>
            </w:tcBorders>
            <w:vAlign w:val="center"/>
          </w:tcPr>
          <w:p w14:paraId="5F074B1E">
            <w:pPr>
              <w:widowControl/>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最高限价</w:t>
            </w:r>
          </w:p>
          <w:p w14:paraId="735E70D2">
            <w:pPr>
              <w:widowControl/>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（万元）</w:t>
            </w:r>
          </w:p>
        </w:tc>
        <w:tc>
          <w:tcPr>
            <w:tcW w:w="1276" w:type="dxa"/>
            <w:tcBorders>
              <w:top w:val="single" w:color="auto" w:sz="4" w:space="0"/>
              <w:left w:val="single" w:color="auto" w:sz="4" w:space="0"/>
              <w:right w:val="single" w:color="auto" w:sz="4" w:space="0"/>
            </w:tcBorders>
            <w:vAlign w:val="center"/>
          </w:tcPr>
          <w:p w14:paraId="2957B4D8">
            <w:pPr>
              <w:widowControl/>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投标保证金（万元）</w:t>
            </w:r>
          </w:p>
        </w:tc>
        <w:tc>
          <w:tcPr>
            <w:tcW w:w="1276" w:type="dxa"/>
            <w:tcBorders>
              <w:top w:val="single" w:color="auto" w:sz="4" w:space="0"/>
              <w:left w:val="single" w:color="auto" w:sz="4" w:space="0"/>
              <w:right w:val="single" w:color="auto" w:sz="4" w:space="0"/>
            </w:tcBorders>
            <w:vAlign w:val="center"/>
          </w:tcPr>
          <w:p w14:paraId="1DCC6F56">
            <w:pPr>
              <w:widowControl/>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成交供应商数量（名）</w:t>
            </w:r>
          </w:p>
        </w:tc>
        <w:tc>
          <w:tcPr>
            <w:tcW w:w="2013" w:type="dxa"/>
            <w:tcBorders>
              <w:top w:val="single" w:color="auto" w:sz="4" w:space="0"/>
              <w:left w:val="single" w:color="auto" w:sz="4" w:space="0"/>
              <w:right w:val="single" w:color="auto" w:sz="4" w:space="0"/>
            </w:tcBorders>
            <w:vAlign w:val="center"/>
          </w:tcPr>
          <w:p w14:paraId="259165C4">
            <w:pPr>
              <w:widowControl/>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采购标的对应的中小企业划分标准所属行业</w:t>
            </w:r>
          </w:p>
        </w:tc>
      </w:tr>
      <w:tr w14:paraId="52CD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4111" w:type="dxa"/>
            <w:tcBorders>
              <w:top w:val="single" w:color="auto" w:sz="4" w:space="0"/>
              <w:left w:val="single" w:color="auto" w:sz="4" w:space="0"/>
              <w:right w:val="single" w:color="auto" w:sz="4" w:space="0"/>
            </w:tcBorders>
            <w:vAlign w:val="center"/>
          </w:tcPr>
          <w:p w14:paraId="783692D2">
            <w:pPr>
              <w:pStyle w:val="24"/>
              <w:spacing w:line="240" w:lineRule="auto"/>
              <w:ind w:left="0"/>
              <w:jc w:val="center"/>
              <w:outlineLvl w:val="0"/>
              <w:rPr>
                <w:rFonts w:ascii="宋体" w:hAnsi="宋体"/>
                <w:color w:val="000000" w:themeColor="text1"/>
                <w:sz w:val="21"/>
                <w:szCs w:val="21"/>
                <w:highlight w:val="none"/>
                <w14:textFill>
                  <w14:solidFill>
                    <w14:schemeClr w14:val="tx1"/>
                  </w14:solidFill>
                </w14:textFill>
              </w:rPr>
            </w:pPr>
            <w:bookmarkStart w:id="8" w:name="_Hlk344477914"/>
            <w:r>
              <w:rPr>
                <w:rFonts w:hint="eastAsia" w:ascii="宋体" w:hAnsi="宋体"/>
                <w:color w:val="000000" w:themeColor="text1"/>
                <w:sz w:val="21"/>
                <w:szCs w:val="21"/>
                <w:highlight w:val="none"/>
                <w:lang w:eastAsia="zh-CN"/>
                <w14:textFill>
                  <w14:solidFill>
                    <w14:schemeClr w14:val="tx1"/>
                  </w14:solidFill>
                </w14:textFill>
              </w:rPr>
              <w:t>经济·智慧长江物流应用开发</w:t>
            </w:r>
            <w:r>
              <w:rPr>
                <w:rFonts w:hint="eastAsia" w:ascii="宋体" w:hAnsi="宋体"/>
                <w:color w:val="000000" w:themeColor="text1"/>
                <w:sz w:val="21"/>
                <w:szCs w:val="21"/>
                <w:highlight w:val="none"/>
                <w14:textFill>
                  <w14:solidFill>
                    <w14:schemeClr w14:val="tx1"/>
                  </w14:solidFill>
                </w14:textFill>
              </w:rPr>
              <w:t>监理服务</w:t>
            </w:r>
          </w:p>
        </w:tc>
        <w:tc>
          <w:tcPr>
            <w:tcW w:w="1134" w:type="dxa"/>
            <w:tcBorders>
              <w:top w:val="single" w:color="auto" w:sz="4" w:space="0"/>
              <w:left w:val="single" w:color="auto" w:sz="4" w:space="0"/>
              <w:right w:val="single" w:color="auto" w:sz="4" w:space="0"/>
            </w:tcBorders>
            <w:vAlign w:val="center"/>
          </w:tcPr>
          <w:p w14:paraId="29151AC0">
            <w:pPr>
              <w:pStyle w:val="24"/>
              <w:spacing w:line="240" w:lineRule="auto"/>
              <w:ind w:left="0"/>
              <w:jc w:val="center"/>
              <w:outlineLvl w:val="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21.36</w:t>
            </w:r>
          </w:p>
        </w:tc>
        <w:tc>
          <w:tcPr>
            <w:tcW w:w="1276" w:type="dxa"/>
            <w:tcBorders>
              <w:top w:val="single" w:color="auto" w:sz="4" w:space="0"/>
              <w:left w:val="single" w:color="auto" w:sz="4" w:space="0"/>
              <w:right w:val="single" w:color="auto" w:sz="4" w:space="0"/>
            </w:tcBorders>
            <w:vAlign w:val="center"/>
          </w:tcPr>
          <w:p w14:paraId="5C2BF3E0">
            <w:pPr>
              <w:pStyle w:val="24"/>
              <w:spacing w:line="240" w:lineRule="auto"/>
              <w:ind w:left="0"/>
              <w:jc w:val="center"/>
              <w:outlineLvl w:val="0"/>
              <w:rPr>
                <w:rFonts w:hint="eastAsia" w:ascii="宋体" w:hAnsi="宋体" w:eastAsia="宋体"/>
                <w:color w:val="000000" w:themeColor="text1"/>
                <w:sz w:val="21"/>
                <w:szCs w:val="21"/>
                <w:highlight w:val="none"/>
                <w:lang w:val="en-US" w:eastAsia="zh-CN"/>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0.</w:t>
            </w:r>
            <w:r>
              <w:rPr>
                <w:rFonts w:hint="eastAsia" w:ascii="宋体" w:hAnsi="宋体"/>
                <w:color w:val="000000" w:themeColor="text1"/>
                <w:sz w:val="21"/>
                <w:szCs w:val="21"/>
                <w:highlight w:val="none"/>
                <w:lang w:val="en-US" w:eastAsia="zh-CN"/>
                <w14:textFill>
                  <w14:solidFill>
                    <w14:schemeClr w14:val="tx1"/>
                  </w14:solidFill>
                </w14:textFill>
              </w:rPr>
              <w:t>4</w:t>
            </w:r>
          </w:p>
        </w:tc>
        <w:tc>
          <w:tcPr>
            <w:tcW w:w="1276" w:type="dxa"/>
            <w:tcBorders>
              <w:top w:val="single" w:color="auto" w:sz="4" w:space="0"/>
              <w:left w:val="single" w:color="auto" w:sz="4" w:space="0"/>
              <w:right w:val="single" w:color="auto" w:sz="4" w:space="0"/>
            </w:tcBorders>
            <w:vAlign w:val="center"/>
          </w:tcPr>
          <w:p w14:paraId="1E228815">
            <w:pPr>
              <w:pStyle w:val="24"/>
              <w:spacing w:line="240" w:lineRule="auto"/>
              <w:ind w:left="0"/>
              <w:jc w:val="center"/>
              <w:outlineLvl w:val="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p>
        </w:tc>
        <w:tc>
          <w:tcPr>
            <w:tcW w:w="2013" w:type="dxa"/>
            <w:tcBorders>
              <w:top w:val="single" w:color="auto" w:sz="4" w:space="0"/>
              <w:left w:val="single" w:color="auto" w:sz="4" w:space="0"/>
              <w:right w:val="single" w:color="auto" w:sz="4" w:space="0"/>
            </w:tcBorders>
            <w:vAlign w:val="center"/>
          </w:tcPr>
          <w:p w14:paraId="5883F9E7">
            <w:pPr>
              <w:pStyle w:val="24"/>
              <w:spacing w:line="240" w:lineRule="auto"/>
              <w:ind w:left="0"/>
              <w:jc w:val="center"/>
              <w:outlineLvl w:val="0"/>
              <w:rPr>
                <w:rFonts w:ascii="宋体" w:hAnsi="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其他未列明行业</w:t>
            </w:r>
          </w:p>
        </w:tc>
      </w:tr>
      <w:bookmarkEnd w:id="8"/>
    </w:tbl>
    <w:p w14:paraId="606B585C">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9" w:name="_Toc10545"/>
      <w:r>
        <w:rPr>
          <w:rFonts w:hint="eastAsia" w:ascii="宋体" w:hAnsi="宋体"/>
          <w:color w:val="000000" w:themeColor="text1"/>
          <w:sz w:val="24"/>
          <w:szCs w:val="24"/>
          <w:highlight w:val="none"/>
          <w14:textFill>
            <w14:solidFill>
              <w14:schemeClr w14:val="tx1"/>
            </w14:solidFill>
          </w14:textFill>
        </w:rPr>
        <w:t>二、资金来源</w:t>
      </w:r>
      <w:bookmarkEnd w:id="9"/>
    </w:p>
    <w:p w14:paraId="1BAB2D7D">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财政预算资金,预算金额为</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21.36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万元。</w:t>
      </w:r>
    </w:p>
    <w:bookmarkEnd w:id="6"/>
    <w:bookmarkEnd w:id="7"/>
    <w:p w14:paraId="3EEA2581">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0" w:name="_Toc75258773"/>
      <w:bookmarkStart w:id="11" w:name="_Toc14466"/>
      <w:r>
        <w:rPr>
          <w:rFonts w:hint="eastAsia" w:ascii="宋体" w:hAnsi="宋体"/>
          <w:color w:val="000000" w:themeColor="text1"/>
          <w:sz w:val="24"/>
          <w:szCs w:val="24"/>
          <w:highlight w:val="none"/>
          <w14:textFill>
            <w14:solidFill>
              <w14:schemeClr w14:val="tx1"/>
            </w14:solidFill>
          </w14:textFill>
        </w:rPr>
        <w:t>三、供应商资格条件</w:t>
      </w:r>
      <w:bookmarkEnd w:id="10"/>
      <w:bookmarkEnd w:id="11"/>
    </w:p>
    <w:p w14:paraId="764A3B7E">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2" w:name="_Toc75258774"/>
      <w:r>
        <w:rPr>
          <w:rFonts w:hint="eastAsia" w:ascii="宋体" w:hAnsi="宋体"/>
          <w:color w:val="000000" w:themeColor="text1"/>
          <w:sz w:val="24"/>
          <w:szCs w:val="24"/>
          <w:highlight w:val="none"/>
          <w14:textFill>
            <w14:solidFill>
              <w14:schemeClr w14:val="tx1"/>
            </w14:solidFill>
          </w14:textFill>
        </w:rPr>
        <w:t>（一）合格供应商应满足《中华人民共和国政府采购法》第二十二条规定。</w:t>
      </w:r>
    </w:p>
    <w:p w14:paraId="0F85495A">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（二）本项目的特定资格条件：无；</w:t>
      </w:r>
    </w:p>
    <w:p w14:paraId="2EB9BEFC">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（三）落实政府采购政策需满足的资格要求：无。</w:t>
      </w:r>
    </w:p>
    <w:p w14:paraId="6205CDFC">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3" w:name="_Toc30533"/>
      <w:r>
        <w:rPr>
          <w:rFonts w:hint="eastAsia" w:ascii="宋体" w:hAnsi="宋体"/>
          <w:color w:val="000000" w:themeColor="text1"/>
          <w:sz w:val="24"/>
          <w:szCs w:val="24"/>
          <w:highlight w:val="none"/>
          <w14:textFill>
            <w14:solidFill>
              <w14:schemeClr w14:val="tx1"/>
            </w14:solidFill>
          </w14:textFill>
        </w:rPr>
        <w:t>四、比选有关说明</w:t>
      </w:r>
      <w:bookmarkEnd w:id="12"/>
      <w:bookmarkEnd w:id="13"/>
    </w:p>
    <w:p w14:paraId="76268D7F">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4" w:name="_Toc373860294"/>
      <w:bookmarkStart w:id="15" w:name="_Toc75258775"/>
      <w:r>
        <w:rPr>
          <w:rFonts w:hint="eastAsia" w:ascii="宋体" w:hAnsi="宋体"/>
          <w:color w:val="000000" w:themeColor="text1"/>
          <w:sz w:val="24"/>
          <w:szCs w:val="24"/>
          <w:highlight w:val="none"/>
          <w14:textFill>
            <w14:solidFill>
              <w14:schemeClr w14:val="tx1"/>
            </w14:solidFill>
          </w14:textFill>
        </w:rPr>
        <w:t>（一）凡有意参加比选的供应商，请在规定时间内进行报名。报名方式为：</w:t>
      </w:r>
    </w:p>
    <w:p w14:paraId="237D99E0">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 </w:t>
      </w:r>
      <w:r>
        <w:rPr>
          <w:rFonts w:hint="eastAsia" w:ascii="宋体" w:hAnsi="宋体"/>
          <w:color w:val="000000" w:themeColor="text1"/>
          <w:sz w:val="24"/>
          <w:szCs w:val="24"/>
          <w:highlight w:val="none"/>
          <w14:textFill>
            <w14:solidFill>
              <w14:schemeClr w14:val="tx1"/>
            </w14:solidFill>
          </w14:textFill>
        </w:rPr>
        <w:t>潜在供应商将《采购文件发售登记表》（加盖供应商公章）及标书费转账凭证扫描后发送至</w:t>
      </w:r>
      <w:r>
        <w:rPr>
          <w:rFonts w:ascii="宋体" w:hAnsi="宋体"/>
          <w:color w:val="000000" w:themeColor="text1"/>
          <w:sz w:val="24"/>
          <w:szCs w:val="24"/>
          <w:highlight w:val="none"/>
          <w14:textFill>
            <w14:solidFill>
              <w14:schemeClr w14:val="tx1"/>
            </w14:solidFill>
          </w14:textFill>
        </w:rPr>
        <w:t>hulin@cqchinabase.com</w:t>
      </w:r>
      <w:r>
        <w:rPr>
          <w:rFonts w:hint="eastAsia" w:ascii="宋体" w:hAnsi="宋体"/>
          <w:color w:val="000000" w:themeColor="text1"/>
          <w:sz w:val="24"/>
          <w:szCs w:val="24"/>
          <w:highlight w:val="none"/>
          <w14:textFill>
            <w14:solidFill>
              <w14:schemeClr w14:val="tx1"/>
            </w14:solidFill>
          </w14:textFill>
        </w:rPr>
        <w:t>。</w:t>
      </w:r>
    </w:p>
    <w:p w14:paraId="42235888">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 收款账户</w:t>
      </w:r>
    </w:p>
    <w:p w14:paraId="0F00F767">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户  名：重庆市中基致信招标代理有限公司</w:t>
      </w:r>
    </w:p>
    <w:p w14:paraId="44046484">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开户行：中国银行重庆江北支行</w:t>
      </w:r>
    </w:p>
    <w:p w14:paraId="5B6FA6B3">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账  号：1144 6718 4234</w:t>
      </w:r>
    </w:p>
    <w:p w14:paraId="20194EC7">
      <w:pPr>
        <w:pStyle w:val="2"/>
        <w:rPr>
          <w:rFonts w:hint="eastAsia" w:ascii="宋体" w:hAnsi="宋体"/>
          <w:color w:val="000000" w:themeColor="text1"/>
          <w:sz w:val="24"/>
          <w:szCs w:val="24"/>
          <w:highlight w:val="none"/>
          <w14:textFill>
            <w14:solidFill>
              <w14:schemeClr w14:val="tx1"/>
            </w14:solidFill>
          </w14:textFill>
        </w:rPr>
      </w:pPr>
    </w:p>
    <w:p w14:paraId="39A391AD">
      <w:pPr>
        <w:pStyle w:val="3"/>
        <w:rPr>
          <w:rFonts w:hint="eastAsia" w:ascii="宋体" w:hAnsi="宋体"/>
          <w:color w:val="000000" w:themeColor="text1"/>
          <w:sz w:val="24"/>
          <w:szCs w:val="24"/>
          <w:highlight w:val="none"/>
          <w14:textFill>
            <w14:solidFill>
              <w14:schemeClr w14:val="tx1"/>
            </w14:solidFill>
          </w14:textFill>
        </w:rPr>
      </w:pPr>
    </w:p>
    <w:p w14:paraId="744BBBE6">
      <w:pPr>
        <w:rPr>
          <w:rFonts w:hint="eastAsia" w:ascii="宋体" w:hAnsi="宋体"/>
          <w:color w:val="000000" w:themeColor="text1"/>
          <w:sz w:val="24"/>
          <w:szCs w:val="24"/>
          <w:highlight w:val="none"/>
          <w14:textFill>
            <w14:solidFill>
              <w14:schemeClr w14:val="tx1"/>
            </w14:solidFill>
          </w14:textFill>
        </w:rPr>
      </w:pPr>
    </w:p>
    <w:p w14:paraId="16CF2CE2">
      <w:pPr>
        <w:pStyle w:val="2"/>
        <w:rPr>
          <w:rFonts w:hint="eastAsia" w:ascii="宋体" w:hAnsi="宋体"/>
          <w:color w:val="000000" w:themeColor="text1"/>
          <w:sz w:val="24"/>
          <w:szCs w:val="24"/>
          <w:highlight w:val="none"/>
          <w14:textFill>
            <w14:solidFill>
              <w14:schemeClr w14:val="tx1"/>
            </w14:solidFill>
          </w14:textFill>
        </w:rPr>
      </w:pPr>
    </w:p>
    <w:p w14:paraId="42DC47F4">
      <w:pPr>
        <w:pStyle w:val="3"/>
        <w:rPr>
          <w:rFonts w:hint="eastAsia" w:ascii="宋体" w:hAnsi="宋体"/>
          <w:color w:val="000000" w:themeColor="text1"/>
          <w:sz w:val="24"/>
          <w:szCs w:val="24"/>
          <w:highlight w:val="none"/>
          <w14:textFill>
            <w14:solidFill>
              <w14:schemeClr w14:val="tx1"/>
            </w14:solidFill>
          </w14:textFill>
        </w:rPr>
      </w:pPr>
    </w:p>
    <w:p w14:paraId="2E7B279B">
      <w:pPr>
        <w:rPr>
          <w:rFonts w:hint="eastAsia" w:ascii="宋体" w:hAnsi="宋体"/>
          <w:color w:val="000000" w:themeColor="text1"/>
          <w:sz w:val="24"/>
          <w:szCs w:val="24"/>
          <w:highlight w:val="none"/>
          <w14:textFill>
            <w14:solidFill>
              <w14:schemeClr w14:val="tx1"/>
            </w14:solidFill>
          </w14:textFill>
        </w:rPr>
      </w:pPr>
    </w:p>
    <w:p w14:paraId="3F5D0B83">
      <w:pPr>
        <w:pStyle w:val="2"/>
        <w:rPr>
          <w:rFonts w:hint="eastAsia" w:ascii="宋体" w:hAnsi="宋体"/>
          <w:color w:val="000000" w:themeColor="text1"/>
          <w:sz w:val="24"/>
          <w:szCs w:val="24"/>
          <w:highlight w:val="none"/>
          <w14:textFill>
            <w14:solidFill>
              <w14:schemeClr w14:val="tx1"/>
            </w14:solidFill>
          </w14:textFill>
        </w:rPr>
      </w:pPr>
    </w:p>
    <w:p w14:paraId="502D44A1">
      <w:pPr>
        <w:pStyle w:val="3"/>
        <w:rPr>
          <w:rFonts w:hint="eastAsia" w:ascii="宋体" w:hAnsi="宋体"/>
          <w:color w:val="000000" w:themeColor="text1"/>
          <w:sz w:val="24"/>
          <w:szCs w:val="24"/>
          <w:highlight w:val="none"/>
          <w14:textFill>
            <w14:solidFill>
              <w14:schemeClr w14:val="tx1"/>
            </w14:solidFill>
          </w14:textFill>
        </w:rPr>
      </w:pPr>
    </w:p>
    <w:p w14:paraId="310A8082">
      <w:pPr>
        <w:rPr>
          <w:color w:val="000000" w:themeColor="text1"/>
          <w:highlight w:val="none"/>
          <w14:textFill>
            <w14:solidFill>
              <w14:schemeClr w14:val="tx1"/>
            </w14:solidFill>
          </w14:textFill>
        </w:rPr>
      </w:pPr>
    </w:p>
    <w:p w14:paraId="6A47B5A7">
      <w:pPr>
        <w:jc w:val="center"/>
        <w:rPr>
          <w:rFonts w:eastAsia="黑体"/>
          <w:b/>
          <w:bCs/>
          <w:color w:val="000000" w:themeColor="text1"/>
          <w:sz w:val="44"/>
          <w:szCs w:val="44"/>
          <w:highlight w:val="none"/>
          <w14:textFill>
            <w14:solidFill>
              <w14:schemeClr w14:val="tx1"/>
            </w14:solidFill>
          </w14:textFill>
        </w:rPr>
      </w:pPr>
      <w:r>
        <w:rPr>
          <w:rFonts w:hint="eastAsia" w:eastAsia="黑体"/>
          <w:b/>
          <w:bCs/>
          <w:color w:val="000000" w:themeColor="text1"/>
          <w:sz w:val="44"/>
          <w:szCs w:val="44"/>
          <w:highlight w:val="none"/>
          <w14:textFill>
            <w14:solidFill>
              <w14:schemeClr w14:val="tx1"/>
            </w14:solidFill>
          </w14:textFill>
        </w:rPr>
        <w:t>采购文件</w:t>
      </w:r>
      <w:r>
        <w:rPr>
          <w:rFonts w:hint="eastAsia" w:eastAsia="黑体"/>
          <w:b/>
          <w:bCs/>
          <w:color w:val="000000" w:themeColor="text1"/>
          <w:sz w:val="44"/>
          <w:szCs w:val="44"/>
          <w:highlight w:val="none"/>
          <w:lang w:val="en-US" w:eastAsia="zh-CN"/>
          <w14:textFill>
            <w14:solidFill>
              <w14:schemeClr w14:val="tx1"/>
            </w14:solidFill>
          </w14:textFill>
        </w:rPr>
        <w:t>获取</w:t>
      </w:r>
      <w:r>
        <w:rPr>
          <w:rFonts w:hint="eastAsia" w:eastAsia="黑体"/>
          <w:b/>
          <w:bCs/>
          <w:color w:val="000000" w:themeColor="text1"/>
          <w:sz w:val="44"/>
          <w:szCs w:val="44"/>
          <w:highlight w:val="none"/>
          <w14:textFill>
            <w14:solidFill>
              <w14:schemeClr w14:val="tx1"/>
            </w14:solidFill>
          </w14:textFill>
        </w:rPr>
        <w:t>登记表</w:t>
      </w:r>
    </w:p>
    <w:p w14:paraId="69CBA94C">
      <w:pPr>
        <w:jc w:val="left"/>
        <w:rPr>
          <w:rFonts w:eastAsia="黑体"/>
          <w:b/>
          <w:bCs/>
          <w:color w:val="000000" w:themeColor="text1"/>
          <w:spacing w:val="40"/>
          <w:highlight w:val="none"/>
          <w14:textFill>
            <w14:solidFill>
              <w14:schemeClr w14:val="tx1"/>
            </w14:solidFill>
          </w14:textFill>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6984"/>
      </w:tblGrid>
      <w:tr w14:paraId="7A3E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top w:val="double" w:color="auto" w:sz="4" w:space="0"/>
              <w:left w:val="double" w:color="auto" w:sz="4" w:space="0"/>
            </w:tcBorders>
            <w:noWrap w:val="0"/>
            <w:vAlign w:val="center"/>
          </w:tcPr>
          <w:p w14:paraId="51851FDC">
            <w:pPr>
              <w:keepNext w:val="0"/>
              <w:keepLines w:val="0"/>
              <w:suppressLineNumbers w:val="0"/>
              <w:spacing w:before="0" w:beforeAutospacing="0" w:after="0" w:afterAutospacing="0"/>
              <w:ind w:left="0" w:right="0"/>
              <w:jc w:val="center"/>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项目号</w:t>
            </w:r>
          </w:p>
        </w:tc>
        <w:tc>
          <w:tcPr>
            <w:tcW w:w="6984" w:type="dxa"/>
            <w:tcBorders>
              <w:top w:val="double" w:color="auto" w:sz="4" w:space="0"/>
              <w:right w:val="double" w:color="auto" w:sz="4" w:space="0"/>
            </w:tcBorders>
            <w:noWrap w:val="0"/>
            <w:vAlign w:val="center"/>
          </w:tcPr>
          <w:p w14:paraId="23473E3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30"/>
                <w:szCs w:val="30"/>
                <w:highlight w:val="none"/>
                <w:lang w:val="en-US" w:eastAsia="zh-CN"/>
                <w14:textFill>
                  <w14:solidFill>
                    <w14:schemeClr w14:val="tx1"/>
                  </w14:solidFill>
                </w14:textFill>
              </w:rPr>
            </w:pPr>
            <w:r>
              <w:rPr>
                <w:rFonts w:hint="eastAsia" w:eastAsia="宋体" w:cs="Times New Roman"/>
                <w:color w:val="000000" w:themeColor="text1"/>
                <w:sz w:val="30"/>
                <w:szCs w:val="30"/>
                <w:highlight w:val="none"/>
                <w14:textFill>
                  <w14:solidFill>
                    <w14:schemeClr w14:val="tx1"/>
                  </w14:solidFill>
                </w14:textFill>
              </w:rPr>
              <w:t>SZFKAWLCG20</w:t>
            </w:r>
            <w:r>
              <w:rPr>
                <w:rFonts w:hint="eastAsia" w:eastAsia="宋体" w:cs="Times New Roman"/>
                <w:color w:val="000000" w:themeColor="text1"/>
                <w:sz w:val="30"/>
                <w:szCs w:val="30"/>
                <w:highlight w:val="none"/>
                <w:lang w:val="en-US" w:eastAsia="zh-CN"/>
                <w14:textFill>
                  <w14:solidFill>
                    <w14:schemeClr w14:val="tx1"/>
                  </w14:solidFill>
                </w14:textFill>
              </w:rPr>
              <w:t>25</w:t>
            </w:r>
            <w:r>
              <w:rPr>
                <w:rFonts w:hint="eastAsia" w:eastAsia="宋体" w:cs="Times New Roman"/>
                <w:color w:val="000000" w:themeColor="text1"/>
                <w:sz w:val="30"/>
                <w:szCs w:val="30"/>
                <w:highlight w:val="none"/>
                <w14:textFill>
                  <w14:solidFill>
                    <w14:schemeClr w14:val="tx1"/>
                  </w14:solidFill>
                </w14:textFill>
              </w:rPr>
              <w:t>-</w:t>
            </w:r>
            <w:r>
              <w:rPr>
                <w:rFonts w:hint="eastAsia" w:cs="Times New Roman"/>
                <w:color w:val="000000" w:themeColor="text1"/>
                <w:sz w:val="30"/>
                <w:szCs w:val="30"/>
                <w:highlight w:val="none"/>
                <w:lang w:val="en-US" w:eastAsia="zh-CN"/>
                <w14:textFill>
                  <w14:solidFill>
                    <w14:schemeClr w14:val="tx1"/>
                  </w14:solidFill>
                </w14:textFill>
              </w:rPr>
              <w:t>010</w:t>
            </w:r>
          </w:p>
        </w:tc>
      </w:tr>
      <w:tr w14:paraId="406F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noWrap w:val="0"/>
            <w:vAlign w:val="center"/>
          </w:tcPr>
          <w:p w14:paraId="1876E6C0">
            <w:pPr>
              <w:keepNext w:val="0"/>
              <w:keepLines w:val="0"/>
              <w:suppressLineNumbers w:val="0"/>
              <w:spacing w:before="0" w:beforeAutospacing="0" w:after="0" w:afterAutospacing="0"/>
              <w:ind w:left="0" w:right="0"/>
              <w:jc w:val="center"/>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项目名称</w:t>
            </w:r>
          </w:p>
        </w:tc>
        <w:tc>
          <w:tcPr>
            <w:tcW w:w="6984" w:type="dxa"/>
            <w:tcBorders>
              <w:right w:val="double" w:color="auto" w:sz="4" w:space="0"/>
            </w:tcBorders>
            <w:noWrap w:val="0"/>
            <w:vAlign w:val="center"/>
          </w:tcPr>
          <w:p w14:paraId="4B34F85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 w:val="30"/>
                <w:szCs w:val="30"/>
                <w:highlight w:val="none"/>
                <w:lang w:val="en-US"/>
                <w14:textFill>
                  <w14:solidFill>
                    <w14:schemeClr w14:val="tx1"/>
                  </w14:solidFill>
                </w14:textFill>
              </w:rPr>
            </w:pPr>
            <w:r>
              <w:rPr>
                <w:rFonts w:hint="eastAsia"/>
                <w:color w:val="000000" w:themeColor="text1"/>
                <w:sz w:val="30"/>
                <w:szCs w:val="30"/>
                <w:highlight w:val="none"/>
                <w:lang w:eastAsia="zh-CN"/>
                <w14:textFill>
                  <w14:solidFill>
                    <w14:schemeClr w14:val="tx1"/>
                  </w14:solidFill>
                </w14:textFill>
              </w:rPr>
              <w:t>聘请第三方服务机构对重点专项资金进行统一审计</w:t>
            </w:r>
            <w:r>
              <w:rPr>
                <w:rFonts w:hint="eastAsia"/>
                <w:color w:val="000000" w:themeColor="text1"/>
                <w:sz w:val="30"/>
                <w:szCs w:val="30"/>
                <w:highlight w:val="none"/>
                <w:lang w:val="en-US" w:eastAsia="zh-CN"/>
                <w14:textFill>
                  <w14:solidFill>
                    <w14:schemeClr w14:val="tx1"/>
                  </w14:solidFill>
                </w14:textFill>
              </w:rPr>
              <w:t>项目</w:t>
            </w:r>
          </w:p>
        </w:tc>
      </w:tr>
      <w:tr w14:paraId="6C81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noWrap w:val="0"/>
            <w:vAlign w:val="center"/>
          </w:tcPr>
          <w:p w14:paraId="0AA2B418">
            <w:pPr>
              <w:keepNext w:val="0"/>
              <w:keepLines w:val="0"/>
              <w:suppressLineNumbers w:val="0"/>
              <w:spacing w:before="0" w:beforeAutospacing="0" w:after="0" w:afterAutospacing="0"/>
              <w:ind w:left="0" w:right="0"/>
              <w:jc w:val="center"/>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供应商名称</w:t>
            </w:r>
          </w:p>
        </w:tc>
        <w:tc>
          <w:tcPr>
            <w:tcW w:w="6984" w:type="dxa"/>
            <w:tcBorders>
              <w:right w:val="double" w:color="auto" w:sz="4" w:space="0"/>
            </w:tcBorders>
            <w:noWrap w:val="0"/>
            <w:vAlign w:val="center"/>
          </w:tcPr>
          <w:p w14:paraId="30AC5266">
            <w:pPr>
              <w:keepNext w:val="0"/>
              <w:keepLines w:val="0"/>
              <w:suppressLineNumbers w:val="0"/>
              <w:spacing w:before="0" w:beforeAutospacing="0" w:after="0" w:afterAutospacing="0"/>
              <w:ind w:left="0" w:right="0"/>
              <w:jc w:val="center"/>
              <w:rPr>
                <w:rFonts w:hint="eastAsia"/>
                <w:color w:val="000000" w:themeColor="text1"/>
                <w:sz w:val="30"/>
                <w:szCs w:val="30"/>
                <w:highlight w:val="none"/>
                <w14:textFill>
                  <w14:solidFill>
                    <w14:schemeClr w14:val="tx1"/>
                  </w14:solidFill>
                </w14:textFill>
              </w:rPr>
            </w:pPr>
          </w:p>
        </w:tc>
      </w:tr>
      <w:tr w14:paraId="6594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noWrap w:val="0"/>
            <w:vAlign w:val="center"/>
          </w:tcPr>
          <w:p w14:paraId="5B824E6E">
            <w:pPr>
              <w:keepNext w:val="0"/>
              <w:keepLines w:val="0"/>
              <w:suppressLineNumbers w:val="0"/>
              <w:spacing w:before="0" w:beforeAutospacing="0" w:after="0" w:afterAutospacing="0"/>
              <w:ind w:left="0" w:right="0"/>
              <w:jc w:val="center"/>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统一社会信用代码</w:t>
            </w:r>
          </w:p>
          <w:p w14:paraId="5997C82A">
            <w:pPr>
              <w:keepNext w:val="0"/>
              <w:keepLines w:val="0"/>
              <w:suppressLineNumbers w:val="0"/>
              <w:spacing w:before="0" w:beforeAutospacing="0" w:after="0" w:afterAutospacing="0"/>
              <w:ind w:left="0" w:right="0"/>
              <w:jc w:val="center"/>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（税号）</w:t>
            </w:r>
          </w:p>
        </w:tc>
        <w:tc>
          <w:tcPr>
            <w:tcW w:w="6984" w:type="dxa"/>
            <w:tcBorders>
              <w:right w:val="double" w:color="auto" w:sz="4" w:space="0"/>
            </w:tcBorders>
            <w:noWrap w:val="0"/>
            <w:vAlign w:val="center"/>
          </w:tcPr>
          <w:p w14:paraId="2AD3D7BB">
            <w:pPr>
              <w:keepNext w:val="0"/>
              <w:keepLines w:val="0"/>
              <w:suppressLineNumbers w:val="0"/>
              <w:spacing w:before="0" w:beforeAutospacing="0" w:after="0" w:afterAutospacing="0"/>
              <w:ind w:left="0" w:right="0"/>
              <w:jc w:val="center"/>
              <w:rPr>
                <w:rFonts w:hint="default"/>
                <w:color w:val="000000" w:themeColor="text1"/>
                <w:sz w:val="30"/>
                <w:szCs w:val="30"/>
                <w:highlight w:val="none"/>
                <w14:textFill>
                  <w14:solidFill>
                    <w14:schemeClr w14:val="tx1"/>
                  </w14:solidFill>
                </w14:textFill>
              </w:rPr>
            </w:pPr>
          </w:p>
          <w:p w14:paraId="42BC58E9">
            <w:pPr>
              <w:keepNext w:val="0"/>
              <w:keepLines w:val="0"/>
              <w:suppressLineNumbers w:val="0"/>
              <w:spacing w:before="0" w:beforeAutospacing="0" w:after="0" w:afterAutospacing="0"/>
              <w:ind w:left="0" w:right="0"/>
              <w:jc w:val="center"/>
              <w:rPr>
                <w:rFonts w:hint="eastAsia"/>
                <w:color w:val="000000" w:themeColor="text1"/>
                <w:sz w:val="30"/>
                <w:szCs w:val="3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w:t>
            </w:r>
            <w:r>
              <w:rPr>
                <w:rFonts w:hint="eastAsia"/>
                <w:color w:val="000000" w:themeColor="text1"/>
                <w:sz w:val="24"/>
                <w:szCs w:val="20"/>
                <w:highlight w:val="none"/>
                <w14:textFill>
                  <w14:solidFill>
                    <w14:schemeClr w14:val="tx1"/>
                  </w14:solidFill>
                </w14:textFill>
              </w:rPr>
              <w:t xml:space="preserve">专票 </w:t>
            </w:r>
            <w:r>
              <w:rPr>
                <w:rFonts w:hint="default"/>
                <w:color w:val="000000" w:themeColor="text1"/>
                <w:sz w:val="24"/>
                <w:szCs w:val="20"/>
                <w:highlight w:val="none"/>
                <w14:textFill>
                  <w14:solidFill>
                    <w14:schemeClr w14:val="tx1"/>
                  </w14:solidFill>
                </w14:textFill>
              </w:rPr>
              <w:t xml:space="preserve">     </w:t>
            </w:r>
            <w:r>
              <w:rPr>
                <w:rFonts w:hint="eastAsia"/>
                <w:color w:val="000000" w:themeColor="text1"/>
                <w:sz w:val="24"/>
                <w:szCs w:val="20"/>
                <w:highlight w:val="none"/>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□普票</w:t>
            </w:r>
          </w:p>
        </w:tc>
      </w:tr>
      <w:tr w14:paraId="46A0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noWrap w:val="0"/>
            <w:vAlign w:val="center"/>
          </w:tcPr>
          <w:p w14:paraId="6CA76C4A">
            <w:pPr>
              <w:keepNext w:val="0"/>
              <w:keepLines w:val="0"/>
              <w:suppressLineNumbers w:val="0"/>
              <w:spacing w:before="0" w:beforeAutospacing="0" w:after="0" w:afterAutospacing="0"/>
              <w:ind w:left="0" w:right="0"/>
              <w:jc w:val="center"/>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联系人</w:t>
            </w:r>
          </w:p>
        </w:tc>
        <w:tc>
          <w:tcPr>
            <w:tcW w:w="6984" w:type="dxa"/>
            <w:tcBorders>
              <w:right w:val="double" w:color="auto" w:sz="4" w:space="0"/>
            </w:tcBorders>
            <w:noWrap w:val="0"/>
            <w:vAlign w:val="center"/>
          </w:tcPr>
          <w:p w14:paraId="36B60C31">
            <w:pPr>
              <w:keepNext w:val="0"/>
              <w:keepLines w:val="0"/>
              <w:suppressLineNumbers w:val="0"/>
              <w:spacing w:before="0" w:beforeAutospacing="0" w:after="0" w:afterAutospacing="0"/>
              <w:ind w:left="0" w:right="0"/>
              <w:jc w:val="center"/>
              <w:rPr>
                <w:rFonts w:hint="eastAsia"/>
                <w:color w:val="000000" w:themeColor="text1"/>
                <w:sz w:val="30"/>
                <w:szCs w:val="30"/>
                <w:highlight w:val="none"/>
                <w14:textFill>
                  <w14:solidFill>
                    <w14:schemeClr w14:val="tx1"/>
                  </w14:solidFill>
                </w14:textFill>
              </w:rPr>
            </w:pPr>
          </w:p>
        </w:tc>
      </w:tr>
      <w:tr w14:paraId="0381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noWrap w:val="0"/>
            <w:vAlign w:val="center"/>
          </w:tcPr>
          <w:p w14:paraId="2E44DB8B">
            <w:pPr>
              <w:keepNext w:val="0"/>
              <w:keepLines w:val="0"/>
              <w:suppressLineNumbers w:val="0"/>
              <w:spacing w:before="0" w:beforeAutospacing="0" w:after="0" w:afterAutospacing="0"/>
              <w:ind w:left="0" w:right="0"/>
              <w:jc w:val="center"/>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手机</w:t>
            </w:r>
          </w:p>
        </w:tc>
        <w:tc>
          <w:tcPr>
            <w:tcW w:w="6984" w:type="dxa"/>
            <w:tcBorders>
              <w:right w:val="double" w:color="auto" w:sz="4" w:space="0"/>
            </w:tcBorders>
            <w:noWrap w:val="0"/>
            <w:vAlign w:val="center"/>
          </w:tcPr>
          <w:p w14:paraId="6FA4DA07">
            <w:pPr>
              <w:keepNext w:val="0"/>
              <w:keepLines w:val="0"/>
              <w:suppressLineNumbers w:val="0"/>
              <w:spacing w:before="0" w:beforeAutospacing="0" w:after="0" w:afterAutospacing="0"/>
              <w:ind w:left="0" w:right="0"/>
              <w:jc w:val="center"/>
              <w:rPr>
                <w:rFonts w:hint="eastAsia"/>
                <w:color w:val="000000" w:themeColor="text1"/>
                <w:sz w:val="30"/>
                <w:szCs w:val="30"/>
                <w:highlight w:val="none"/>
                <w14:textFill>
                  <w14:solidFill>
                    <w14:schemeClr w14:val="tx1"/>
                  </w14:solidFill>
                </w14:textFill>
              </w:rPr>
            </w:pPr>
          </w:p>
        </w:tc>
      </w:tr>
      <w:tr w14:paraId="71C9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noWrap w:val="0"/>
            <w:vAlign w:val="center"/>
          </w:tcPr>
          <w:p w14:paraId="5A20E530">
            <w:pPr>
              <w:keepNext w:val="0"/>
              <w:keepLines w:val="0"/>
              <w:suppressLineNumbers w:val="0"/>
              <w:spacing w:before="0" w:beforeAutospacing="0" w:after="0" w:afterAutospacing="0"/>
              <w:ind w:left="0" w:right="0"/>
              <w:jc w:val="center"/>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办公电话</w:t>
            </w:r>
          </w:p>
        </w:tc>
        <w:tc>
          <w:tcPr>
            <w:tcW w:w="6984" w:type="dxa"/>
            <w:tcBorders>
              <w:right w:val="double" w:color="auto" w:sz="4" w:space="0"/>
            </w:tcBorders>
            <w:noWrap w:val="0"/>
            <w:vAlign w:val="center"/>
          </w:tcPr>
          <w:p w14:paraId="2DE5BF55">
            <w:pPr>
              <w:keepNext w:val="0"/>
              <w:keepLines w:val="0"/>
              <w:suppressLineNumbers w:val="0"/>
              <w:spacing w:before="0" w:beforeAutospacing="0" w:after="0" w:afterAutospacing="0"/>
              <w:ind w:left="0" w:right="0"/>
              <w:jc w:val="center"/>
              <w:rPr>
                <w:rFonts w:hint="eastAsia"/>
                <w:color w:val="000000" w:themeColor="text1"/>
                <w:sz w:val="30"/>
                <w:szCs w:val="30"/>
                <w:highlight w:val="none"/>
                <w14:textFill>
                  <w14:solidFill>
                    <w14:schemeClr w14:val="tx1"/>
                  </w14:solidFill>
                </w14:textFill>
              </w:rPr>
            </w:pPr>
          </w:p>
        </w:tc>
      </w:tr>
      <w:tr w14:paraId="7CC7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noWrap w:val="0"/>
            <w:vAlign w:val="center"/>
          </w:tcPr>
          <w:p w14:paraId="378F2689">
            <w:pPr>
              <w:keepNext w:val="0"/>
              <w:keepLines w:val="0"/>
              <w:suppressLineNumbers w:val="0"/>
              <w:spacing w:before="0" w:beforeAutospacing="0" w:after="0" w:afterAutospacing="0"/>
              <w:ind w:left="0" w:right="0"/>
              <w:jc w:val="center"/>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传真</w:t>
            </w:r>
          </w:p>
        </w:tc>
        <w:tc>
          <w:tcPr>
            <w:tcW w:w="6984" w:type="dxa"/>
            <w:tcBorders>
              <w:right w:val="double" w:color="auto" w:sz="4" w:space="0"/>
            </w:tcBorders>
            <w:noWrap w:val="0"/>
            <w:vAlign w:val="center"/>
          </w:tcPr>
          <w:p w14:paraId="35214F7C">
            <w:pPr>
              <w:keepNext w:val="0"/>
              <w:keepLines w:val="0"/>
              <w:suppressLineNumbers w:val="0"/>
              <w:spacing w:before="0" w:beforeAutospacing="0" w:after="0" w:afterAutospacing="0"/>
              <w:ind w:left="0" w:right="0"/>
              <w:jc w:val="center"/>
              <w:rPr>
                <w:rFonts w:hint="eastAsia"/>
                <w:color w:val="000000" w:themeColor="text1"/>
                <w:sz w:val="30"/>
                <w:szCs w:val="30"/>
                <w:highlight w:val="none"/>
                <w14:textFill>
                  <w14:solidFill>
                    <w14:schemeClr w14:val="tx1"/>
                  </w14:solidFill>
                </w14:textFill>
              </w:rPr>
            </w:pPr>
          </w:p>
        </w:tc>
      </w:tr>
      <w:tr w14:paraId="15F4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tcBorders>
            <w:noWrap w:val="0"/>
            <w:vAlign w:val="center"/>
          </w:tcPr>
          <w:p w14:paraId="1EC15FE3">
            <w:pPr>
              <w:keepNext w:val="0"/>
              <w:keepLines w:val="0"/>
              <w:suppressLineNumbers w:val="0"/>
              <w:spacing w:before="0" w:beforeAutospacing="0" w:after="0" w:afterAutospacing="0"/>
              <w:ind w:left="0" w:right="0"/>
              <w:jc w:val="center"/>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发票接收邮箱</w:t>
            </w:r>
          </w:p>
        </w:tc>
        <w:tc>
          <w:tcPr>
            <w:tcW w:w="6984" w:type="dxa"/>
            <w:tcBorders>
              <w:right w:val="double" w:color="auto" w:sz="4" w:space="0"/>
            </w:tcBorders>
            <w:noWrap w:val="0"/>
            <w:vAlign w:val="center"/>
          </w:tcPr>
          <w:p w14:paraId="7A7F8284">
            <w:pPr>
              <w:keepNext w:val="0"/>
              <w:keepLines w:val="0"/>
              <w:suppressLineNumbers w:val="0"/>
              <w:spacing w:before="0" w:beforeAutospacing="0" w:after="0" w:afterAutospacing="0"/>
              <w:ind w:left="0" w:right="0"/>
              <w:jc w:val="center"/>
              <w:rPr>
                <w:rFonts w:hint="eastAsia"/>
                <w:color w:val="000000" w:themeColor="text1"/>
                <w:sz w:val="30"/>
                <w:szCs w:val="30"/>
                <w:highlight w:val="none"/>
                <w14:textFill>
                  <w14:solidFill>
                    <w14:schemeClr w14:val="tx1"/>
                  </w14:solidFill>
                </w14:textFill>
              </w:rPr>
            </w:pPr>
          </w:p>
        </w:tc>
      </w:tr>
      <w:tr w14:paraId="09A6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2660" w:type="dxa"/>
            <w:tcBorders>
              <w:left w:val="double" w:color="auto" w:sz="4" w:space="0"/>
              <w:bottom w:val="double" w:color="auto" w:sz="4" w:space="0"/>
            </w:tcBorders>
            <w:noWrap w:val="0"/>
            <w:vAlign w:val="center"/>
          </w:tcPr>
          <w:p w14:paraId="4567F217">
            <w:pPr>
              <w:keepNext w:val="0"/>
              <w:keepLines w:val="0"/>
              <w:suppressLineNumbers w:val="0"/>
              <w:spacing w:before="0" w:beforeAutospacing="0" w:after="0" w:afterAutospacing="0"/>
              <w:ind w:left="0" w:right="0"/>
              <w:jc w:val="center"/>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单位地址</w:t>
            </w:r>
          </w:p>
        </w:tc>
        <w:tc>
          <w:tcPr>
            <w:tcW w:w="6984" w:type="dxa"/>
            <w:tcBorders>
              <w:bottom w:val="double" w:color="auto" w:sz="4" w:space="0"/>
              <w:right w:val="double" w:color="auto" w:sz="4" w:space="0"/>
            </w:tcBorders>
            <w:noWrap w:val="0"/>
            <w:vAlign w:val="center"/>
          </w:tcPr>
          <w:p w14:paraId="1CAC47CB">
            <w:pPr>
              <w:keepNext w:val="0"/>
              <w:keepLines w:val="0"/>
              <w:suppressLineNumbers w:val="0"/>
              <w:spacing w:before="0" w:beforeAutospacing="0" w:after="0" w:afterAutospacing="0"/>
              <w:ind w:left="0" w:right="0"/>
              <w:jc w:val="left"/>
              <w:rPr>
                <w:rFonts w:hint="eastAsia"/>
                <w:color w:val="000000" w:themeColor="text1"/>
                <w:sz w:val="30"/>
                <w:szCs w:val="30"/>
                <w:highlight w:val="none"/>
                <w14:textFill>
                  <w14:solidFill>
                    <w14:schemeClr w14:val="tx1"/>
                  </w14:solidFill>
                </w14:textFill>
              </w:rPr>
            </w:pPr>
          </w:p>
        </w:tc>
      </w:tr>
    </w:tbl>
    <w:p w14:paraId="16CF8CF2">
      <w:pPr>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注：发票为数电发票，于标书费支付后5个工作日内开具，请于国家税务总局电子税务局——我要办税——税务数字账户——全量发票查询处，查询下载。</w:t>
      </w:r>
    </w:p>
    <w:p w14:paraId="524E27DB">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（三）竞争性比选文件报名期限：</w:t>
      </w:r>
      <w:r>
        <w:rPr>
          <w:rFonts w:ascii="宋体" w:hAnsi="宋体"/>
          <w:color w:val="000000" w:themeColor="text1"/>
          <w:sz w:val="24"/>
          <w:szCs w:val="24"/>
          <w:highlight w:val="none"/>
          <w14:textFill>
            <w14:solidFill>
              <w14:schemeClr w14:val="tx1"/>
            </w14:solidFill>
          </w14:textFill>
        </w:rPr>
        <w:t>2025年</w:t>
      </w:r>
      <w:r>
        <w:rPr>
          <w:rFonts w:hint="eastAsia" w:ascii="宋体" w:hAnsi="宋体"/>
          <w:color w:val="000000" w:themeColor="text1"/>
          <w:sz w:val="24"/>
          <w:szCs w:val="24"/>
          <w:highlight w:val="none"/>
          <w:lang w:val="en-US" w:eastAsia="zh-CN"/>
          <w14:textFill>
            <w14:solidFill>
              <w14:schemeClr w14:val="tx1"/>
            </w14:solidFill>
          </w14:textFill>
        </w:rPr>
        <w:t>7</w:t>
      </w:r>
      <w:r>
        <w:rPr>
          <w:rFonts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日—2025年</w:t>
      </w:r>
      <w:r>
        <w:rPr>
          <w:rFonts w:hint="eastAsia" w:ascii="宋体" w:hAnsi="宋体"/>
          <w:color w:val="000000" w:themeColor="text1"/>
          <w:sz w:val="24"/>
          <w:szCs w:val="24"/>
          <w:highlight w:val="none"/>
          <w:lang w:val="en-US" w:eastAsia="zh-CN"/>
          <w14:textFill>
            <w14:solidFill>
              <w14:schemeClr w14:val="tx1"/>
            </w14:solidFill>
          </w14:textFill>
        </w:rPr>
        <w:t>7</w:t>
      </w:r>
      <w:r>
        <w:rPr>
          <w:rFonts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7</w:t>
      </w:r>
      <w:r>
        <w:rPr>
          <w:rFonts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14:textFill>
            <w14:solidFill>
              <w14:schemeClr w14:val="tx1"/>
            </w14:solidFill>
          </w14:textFill>
        </w:rPr>
        <w:t>（9:00-17:00）。</w:t>
      </w:r>
    </w:p>
    <w:p w14:paraId="78E609E0">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（四）竞争性比选文件发售</w:t>
      </w:r>
    </w:p>
    <w:p w14:paraId="68030841">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1.售价：人民币 300 元/分包（售后不退）</w:t>
      </w:r>
    </w:p>
    <w:p w14:paraId="52F9605B">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2.竞争性比选文件获取方式：由潜在供应商在重庆市人民政府口岸和物流办公室官网（http://zfkawlb.cq.gov.cn/）上自行下载。</w:t>
      </w:r>
    </w:p>
    <w:p w14:paraId="734E2615">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（五）供应商须满足以下三种要件，其响应文件才被接受：</w:t>
      </w:r>
    </w:p>
    <w:p w14:paraId="2635FDA0">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1.完成报名；</w:t>
      </w:r>
    </w:p>
    <w:p w14:paraId="175E426C">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2.按时递交了响应文件；</w:t>
      </w:r>
    </w:p>
    <w:p w14:paraId="354FB795">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3.按时签到。</w:t>
      </w:r>
    </w:p>
    <w:p w14:paraId="484196B5">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（六）递交响应文件地点：重庆市人民政府口岸和物流办公室1</w:t>
      </w:r>
      <w:r>
        <w:rPr>
          <w:rFonts w:ascii="宋体" w:hAnsi="宋体"/>
          <w:color w:val="000000" w:themeColor="text1"/>
          <w:sz w:val="24"/>
          <w:szCs w:val="24"/>
          <w:highlight w:val="none"/>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楼会议室</w:t>
      </w:r>
    </w:p>
    <w:p w14:paraId="3D07E968">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（七）响应文件递交开始和截止时间：</w:t>
      </w:r>
      <w:r>
        <w:rPr>
          <w:rFonts w:ascii="宋体" w:hAnsi="宋体"/>
          <w:color w:val="000000" w:themeColor="text1"/>
          <w:sz w:val="24"/>
          <w:szCs w:val="24"/>
          <w:highlight w:val="none"/>
          <w14:textFill>
            <w14:solidFill>
              <w14:schemeClr w14:val="tx1"/>
            </w14:solidFill>
          </w14:textFill>
        </w:rPr>
        <w:t>2025年</w:t>
      </w:r>
      <w:r>
        <w:rPr>
          <w:rFonts w:hint="eastAsia" w:ascii="宋体" w:hAnsi="宋体"/>
          <w:color w:val="000000" w:themeColor="text1"/>
          <w:sz w:val="24"/>
          <w:szCs w:val="24"/>
          <w:highlight w:val="none"/>
          <w:lang w:val="en-US" w:eastAsia="zh-CN"/>
          <w14:textFill>
            <w14:solidFill>
              <w14:schemeClr w14:val="tx1"/>
            </w14:solidFill>
          </w14:textFill>
        </w:rPr>
        <w:t>7</w:t>
      </w:r>
      <w:r>
        <w:rPr>
          <w:rFonts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10</w:t>
      </w:r>
      <w:r>
        <w:rPr>
          <w:rFonts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14:textFill>
            <w14:solidFill>
              <w14:schemeClr w14:val="tx1"/>
            </w14:solidFill>
          </w14:textFill>
        </w:rPr>
        <w:t>北京时间</w:t>
      </w:r>
      <w:r>
        <w:rPr>
          <w:rFonts w:hint="eastAsia" w:ascii="宋体" w:hAnsi="宋体"/>
          <w:color w:val="000000" w:themeColor="text1"/>
          <w:sz w:val="24"/>
          <w:szCs w:val="24"/>
          <w:highlight w:val="none"/>
          <w:lang w:val="en-US" w:eastAsia="zh-CN"/>
          <w14:textFill>
            <w14:solidFill>
              <w14:schemeClr w14:val="tx1"/>
            </w14:solidFill>
          </w14:textFill>
        </w:rPr>
        <w:t>15</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0—1</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0</w:t>
      </w:r>
    </w:p>
    <w:p w14:paraId="7E304252">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（八）响应文件开启时间：</w:t>
      </w:r>
      <w:r>
        <w:rPr>
          <w:rFonts w:ascii="宋体" w:hAnsi="宋体"/>
          <w:color w:val="000000" w:themeColor="text1"/>
          <w:sz w:val="24"/>
          <w:szCs w:val="24"/>
          <w:highlight w:val="none"/>
          <w14:textFill>
            <w14:solidFill>
              <w14:schemeClr w14:val="tx1"/>
            </w14:solidFill>
          </w14:textFill>
        </w:rPr>
        <w:t>2025年</w:t>
      </w:r>
      <w:r>
        <w:rPr>
          <w:rFonts w:hint="eastAsia" w:ascii="宋体" w:hAnsi="宋体"/>
          <w:color w:val="000000" w:themeColor="text1"/>
          <w:sz w:val="24"/>
          <w:szCs w:val="24"/>
          <w:highlight w:val="none"/>
          <w:lang w:val="en-US" w:eastAsia="zh-CN"/>
          <w14:textFill>
            <w14:solidFill>
              <w14:schemeClr w14:val="tx1"/>
            </w14:solidFill>
          </w14:textFill>
        </w:rPr>
        <w:t>7</w:t>
      </w:r>
      <w:r>
        <w:rPr>
          <w:rFonts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10</w:t>
      </w:r>
      <w:r>
        <w:rPr>
          <w:rFonts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14:textFill>
            <w14:solidFill>
              <w14:schemeClr w14:val="tx1"/>
            </w14:solidFill>
          </w14:textFill>
        </w:rPr>
        <w:t>北京时间1</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0</w:t>
      </w:r>
    </w:p>
    <w:p w14:paraId="0322CC41">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6" w:name="_Toc26376"/>
      <w:r>
        <w:rPr>
          <w:rFonts w:hint="eastAsia" w:ascii="宋体" w:hAnsi="宋体"/>
          <w:color w:val="000000" w:themeColor="text1"/>
          <w:sz w:val="24"/>
          <w:szCs w:val="24"/>
          <w:highlight w:val="none"/>
          <w14:textFill>
            <w14:solidFill>
              <w14:schemeClr w14:val="tx1"/>
            </w14:solidFill>
          </w14:textFill>
        </w:rPr>
        <w:t>五、比选保证金</w:t>
      </w:r>
      <w:bookmarkEnd w:id="14"/>
      <w:bookmarkEnd w:id="15"/>
      <w:bookmarkEnd w:id="16"/>
    </w:p>
    <w:p w14:paraId="7A868C27">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7" w:name="_Toc530038692"/>
      <w:r>
        <w:rPr>
          <w:rFonts w:hint="eastAsia" w:ascii="宋体" w:hAnsi="宋体"/>
          <w:color w:val="000000" w:themeColor="text1"/>
          <w:sz w:val="24"/>
          <w:szCs w:val="24"/>
          <w:highlight w:val="none"/>
          <w14:textFill>
            <w14:solidFill>
              <w14:schemeClr w14:val="tx1"/>
            </w14:solidFill>
          </w14:textFill>
        </w:rPr>
        <w:t>（一）比选保证金递交</w:t>
      </w:r>
    </w:p>
    <w:p w14:paraId="65459A5B">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供应商须按本项目规定的比选保证金金额进行缴纳（</w:t>
      </w:r>
      <w:r>
        <w:rPr>
          <w:rFonts w:hint="eastAsia" w:ascii="宋体" w:hAnsi="宋体"/>
          <w:b/>
          <w:bCs/>
          <w:color w:val="000000" w:themeColor="text1"/>
          <w:sz w:val="24"/>
          <w:szCs w:val="24"/>
          <w:highlight w:val="none"/>
          <w14:textFill>
            <w14:solidFill>
              <w14:schemeClr w14:val="tx1"/>
            </w14:solidFill>
          </w14:textFill>
        </w:rPr>
        <w:t>保证金金额详见本篇，一、竞争性比选内容</w:t>
      </w:r>
      <w:r>
        <w:rPr>
          <w:rFonts w:hint="eastAsia" w:ascii="宋体" w:hAnsi="宋体"/>
          <w:color w:val="000000" w:themeColor="text1"/>
          <w:sz w:val="24"/>
          <w:szCs w:val="24"/>
          <w:highlight w:val="none"/>
          <w14:textFill>
            <w14:solidFill>
              <w14:schemeClr w14:val="tx1"/>
            </w14:solidFill>
          </w14:textFill>
        </w:rPr>
        <w:t>），由供应商从其单位账户将比选保证金汇至以下账户，比选保证金的到账截止时间为</w:t>
      </w:r>
      <w:r>
        <w:rPr>
          <w:rFonts w:ascii="宋体" w:hAnsi="宋体"/>
          <w:color w:val="000000" w:themeColor="text1"/>
          <w:sz w:val="24"/>
          <w:szCs w:val="24"/>
          <w:highlight w:val="none"/>
          <w14:textFill>
            <w14:solidFill>
              <w14:schemeClr w14:val="tx1"/>
            </w14:solidFill>
          </w14:textFill>
        </w:rPr>
        <w:t>2025年</w:t>
      </w:r>
      <w:r>
        <w:rPr>
          <w:rFonts w:hint="eastAsia" w:ascii="宋体" w:hAnsi="宋体"/>
          <w:color w:val="000000" w:themeColor="text1"/>
          <w:sz w:val="24"/>
          <w:szCs w:val="24"/>
          <w:highlight w:val="none"/>
          <w:lang w:val="en-US" w:eastAsia="zh-CN"/>
          <w14:textFill>
            <w14:solidFill>
              <w14:schemeClr w14:val="tx1"/>
            </w14:solidFill>
          </w14:textFill>
        </w:rPr>
        <w:t>7</w:t>
      </w:r>
      <w:r>
        <w:rPr>
          <w:rFonts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9</w:t>
      </w:r>
      <w:r>
        <w:rPr>
          <w:rFonts w:ascii="宋体" w:hAnsi="宋体"/>
          <w:color w:val="000000" w:themeColor="text1"/>
          <w:sz w:val="24"/>
          <w:szCs w:val="24"/>
          <w:highlight w:val="none"/>
          <w14:textFill>
            <w14:solidFill>
              <w14:schemeClr w14:val="tx1"/>
            </w14:solidFill>
          </w14:textFill>
        </w:rPr>
        <w:t>日17:00。缴纳保证金时必须备注</w:t>
      </w:r>
      <w:r>
        <w:rPr>
          <w:rFonts w:hint="eastAsia" w:ascii="宋体" w:hAnsi="宋体"/>
          <w:b/>
          <w:bCs/>
          <w:color w:val="000000" w:themeColor="text1"/>
          <w:sz w:val="24"/>
          <w:szCs w:val="24"/>
          <w:highlight w:val="none"/>
          <w14:textFill>
            <w14:solidFill>
              <w14:schemeClr w14:val="tx1"/>
            </w14:solidFill>
          </w14:textFill>
        </w:rPr>
        <w:t>采购代理机构备案号</w:t>
      </w:r>
      <w:r>
        <w:rPr>
          <w:rFonts w:hint="eastAsia" w:ascii="宋体" w:hAnsi="宋体"/>
          <w:color w:val="000000" w:themeColor="text1"/>
          <w:sz w:val="24"/>
          <w:szCs w:val="24"/>
          <w:highlight w:val="none"/>
          <w14:textFill>
            <w14:solidFill>
              <w14:schemeClr w14:val="tx1"/>
            </w14:solidFill>
          </w14:textFill>
        </w:rPr>
        <w:t>。</w:t>
      </w:r>
    </w:p>
    <w:p w14:paraId="720EAE64">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投标保证金账户：</w:t>
      </w:r>
    </w:p>
    <w:p w14:paraId="14AB1758">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户</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名：重庆市中基致信招标代理有限公司</w:t>
      </w:r>
    </w:p>
    <w:p w14:paraId="27BDF9DB">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开户行：中国银行重庆江北支行</w:t>
      </w:r>
    </w:p>
    <w:p w14:paraId="6C4A8652">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账</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号：</w:t>
      </w:r>
      <w:r>
        <w:rPr>
          <w:rFonts w:ascii="宋体" w:hAnsi="宋体"/>
          <w:color w:val="000000" w:themeColor="text1"/>
          <w:sz w:val="24"/>
          <w:szCs w:val="24"/>
          <w:highlight w:val="none"/>
          <w14:textFill>
            <w14:solidFill>
              <w14:schemeClr w14:val="tx1"/>
            </w14:solidFill>
          </w14:textFill>
        </w:rPr>
        <w:t>1144 6718 4234</w:t>
      </w:r>
    </w:p>
    <w:p w14:paraId="1C8113BE">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（二）保证金退还方式</w:t>
      </w:r>
    </w:p>
    <w:p w14:paraId="5B9D4271">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1.非成交供应商的保证金，在成交通知书发放后，由采购代理机构在五个工作日内按来款渠道直接退还。</w:t>
      </w:r>
    </w:p>
    <w:p w14:paraId="379FE4DC">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2.成交供应商的投标保证金，在成交供应商与采购人签订合同后，由采购代理机构扣除中标服务费后在五个工作日内按资金来款渠道直接退还。</w:t>
      </w:r>
    </w:p>
    <w:p w14:paraId="3E646962">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咨询电话：（</w:t>
      </w:r>
      <w:r>
        <w:rPr>
          <w:rFonts w:ascii="宋体" w:hAnsi="宋体"/>
          <w:color w:val="000000" w:themeColor="text1"/>
          <w:sz w:val="24"/>
          <w:szCs w:val="24"/>
          <w:highlight w:val="none"/>
          <w14:textFill>
            <w14:solidFill>
              <w14:schemeClr w14:val="tx1"/>
            </w14:solidFill>
          </w14:textFill>
        </w:rPr>
        <w:t>023）88758852。</w:t>
      </w:r>
    </w:p>
    <w:p w14:paraId="1DC6C292">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8" w:name="_Toc32013"/>
      <w:bookmarkStart w:id="19" w:name="_Toc75258776"/>
      <w:r>
        <w:rPr>
          <w:rFonts w:hint="eastAsia" w:ascii="宋体" w:hAnsi="宋体"/>
          <w:color w:val="000000" w:themeColor="text1"/>
          <w:sz w:val="24"/>
          <w:szCs w:val="24"/>
          <w:highlight w:val="none"/>
          <w14:textFill>
            <w14:solidFill>
              <w14:schemeClr w14:val="tx1"/>
            </w14:solidFill>
          </w14:textFill>
        </w:rPr>
        <w:t>六、采购项目需落实的政府采购政策</w:t>
      </w:r>
      <w:bookmarkEnd w:id="17"/>
      <w:bookmarkEnd w:id="18"/>
      <w:bookmarkEnd w:id="19"/>
    </w:p>
    <w:p w14:paraId="78DC808D">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（一）按照《财政部生态环境部关于印发环境标志产品政府采购品目清单的通知》（财库〔</w:t>
      </w:r>
      <w:r>
        <w:rPr>
          <w:rFonts w:ascii="宋体" w:hAnsi="宋体"/>
          <w:color w:val="000000" w:themeColor="text1"/>
          <w:sz w:val="24"/>
          <w:szCs w:val="24"/>
          <w:highlight w:val="none"/>
          <w14:textFill>
            <w14:solidFill>
              <w14:schemeClr w14:val="tx1"/>
            </w14:solidFill>
          </w14:textFill>
        </w:rPr>
        <w:t>2019</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18</w:t>
      </w:r>
      <w:r>
        <w:rPr>
          <w:rFonts w:hint="eastAsia" w:ascii="宋体" w:hAnsi="宋体"/>
          <w:color w:val="000000" w:themeColor="text1"/>
          <w:sz w:val="24"/>
          <w:szCs w:val="24"/>
          <w:highlight w:val="none"/>
          <w14:textFill>
            <w14:solidFill>
              <w14:schemeClr w14:val="tx1"/>
            </w14:solidFill>
          </w14:textFill>
        </w:rPr>
        <w:t>号）和《财政部发展改革委关于印发节能产品政府采购品目清单的通知》（财库〔</w:t>
      </w:r>
      <w:r>
        <w:rPr>
          <w:rFonts w:ascii="宋体" w:hAnsi="宋体"/>
          <w:color w:val="000000" w:themeColor="text1"/>
          <w:sz w:val="24"/>
          <w:szCs w:val="24"/>
          <w:highlight w:val="none"/>
          <w14:textFill>
            <w14:solidFill>
              <w14:schemeClr w14:val="tx1"/>
            </w14:solidFill>
          </w14:textFill>
        </w:rPr>
        <w:t>2019</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19</w:t>
      </w:r>
      <w:r>
        <w:rPr>
          <w:rFonts w:hint="eastAsia" w:ascii="宋体" w:hAnsi="宋体"/>
          <w:color w:val="000000" w:themeColor="text1"/>
          <w:sz w:val="24"/>
          <w:szCs w:val="24"/>
          <w:highlight w:val="none"/>
          <w14:textFill>
            <w14:solidFill>
              <w14:schemeClr w14:val="tx1"/>
            </w14:solidFill>
          </w14:textFill>
        </w:rPr>
        <w:t>号）的规定，落实国家节能环保政策。</w:t>
      </w:r>
    </w:p>
    <w:p w14:paraId="5848A959">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（二）按照《关于印发&lt;政府采购促进中小企业发展管理办法&gt;的通知》（财库〔2020〕46号）的规定，落实促进中小企业发展政策。</w:t>
      </w:r>
    </w:p>
    <w:p w14:paraId="579418BF">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（三）按照《财政部、司法部关于政府采购支持监狱企业发展有关问题的通知》（财库〔</w:t>
      </w:r>
      <w:r>
        <w:rPr>
          <w:rFonts w:ascii="宋体" w:hAnsi="宋体"/>
          <w:color w:val="000000" w:themeColor="text1"/>
          <w:sz w:val="24"/>
          <w:szCs w:val="24"/>
          <w:highlight w:val="none"/>
          <w14:textFill>
            <w14:solidFill>
              <w14:schemeClr w14:val="tx1"/>
            </w14:solidFill>
          </w14:textFill>
        </w:rPr>
        <w:t>2014</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68</w:t>
      </w:r>
      <w:r>
        <w:rPr>
          <w:rFonts w:hint="eastAsia" w:ascii="宋体" w:hAnsi="宋体"/>
          <w:color w:val="000000" w:themeColor="text1"/>
          <w:sz w:val="24"/>
          <w:szCs w:val="24"/>
          <w:highlight w:val="none"/>
          <w14:textFill>
            <w14:solidFill>
              <w14:schemeClr w14:val="tx1"/>
            </w14:solidFill>
          </w14:textFill>
        </w:rPr>
        <w:t>号）的规定，落实支持监狱企业发展政策。</w:t>
      </w:r>
    </w:p>
    <w:p w14:paraId="3BA1F60C">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（四）按照《三部门联合发布关于促进残疾人就业政府采购政策的通知》（财库〔</w:t>
      </w:r>
      <w:r>
        <w:rPr>
          <w:rFonts w:ascii="宋体" w:hAnsi="宋体"/>
          <w:color w:val="000000" w:themeColor="text1"/>
          <w:sz w:val="24"/>
          <w:szCs w:val="24"/>
          <w:highlight w:val="none"/>
          <w14:textFill>
            <w14:solidFill>
              <w14:schemeClr w14:val="tx1"/>
            </w14:solidFill>
          </w14:textFill>
        </w:rPr>
        <w:t>2017</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 xml:space="preserve"> 141</w:t>
      </w:r>
      <w:r>
        <w:rPr>
          <w:rFonts w:hint="eastAsia" w:ascii="宋体" w:hAnsi="宋体"/>
          <w:color w:val="000000" w:themeColor="text1"/>
          <w:sz w:val="24"/>
          <w:szCs w:val="24"/>
          <w:highlight w:val="none"/>
          <w14:textFill>
            <w14:solidFill>
              <w14:schemeClr w14:val="tx1"/>
            </w14:solidFill>
          </w14:textFill>
        </w:rPr>
        <w:t>号）的规定，落实支持残疾人福利性单位发展政策。</w:t>
      </w:r>
    </w:p>
    <w:p w14:paraId="51FFBA74">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20" w:name="_Toc75258777"/>
      <w:bookmarkStart w:id="21" w:name="_Toc3782"/>
      <w:r>
        <w:rPr>
          <w:rFonts w:hint="eastAsia" w:ascii="宋体" w:hAnsi="宋体"/>
          <w:color w:val="000000" w:themeColor="text1"/>
          <w:sz w:val="24"/>
          <w:szCs w:val="24"/>
          <w:highlight w:val="none"/>
          <w14:textFill>
            <w14:solidFill>
              <w14:schemeClr w14:val="tx1"/>
            </w14:solidFill>
          </w14:textFill>
        </w:rPr>
        <w:t>七、其它有关规定</w:t>
      </w:r>
      <w:bookmarkEnd w:id="20"/>
      <w:bookmarkEnd w:id="21"/>
    </w:p>
    <w:p w14:paraId="7BEF6ED0">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（一）单位负责人为同一人或者存在直接控股、管理关系的不同供应商，不得参加同一合同项下的采购活动，否则均为无效响应。 </w:t>
      </w:r>
    </w:p>
    <w:p w14:paraId="2642AF0A">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（二）为采购项目提供整体设计、规范编制或者项目管理、监理、检测等服务的供应商，不得再参加该采购项目的其他采购活动，否则均为无效响应。</w:t>
      </w:r>
    </w:p>
    <w:p w14:paraId="6B1EACA7">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42C4D43D">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（四）超过响应文件截止时间递交的响应文件为无效文件，恕不接收。</w:t>
      </w:r>
    </w:p>
    <w:p w14:paraId="75EE17E8">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（五）比选费用：无论比选结果如何，供应商参与本项目比选的所有费用均应由供应商自行承担。</w:t>
      </w:r>
    </w:p>
    <w:p w14:paraId="72DE4B82">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（六）本项目不接受联合体形式比选。</w:t>
      </w:r>
    </w:p>
    <w:p w14:paraId="3BE98232">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（七）本项目不接受合同分包。</w:t>
      </w:r>
    </w:p>
    <w:p w14:paraId="2286813B">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（八）按照《财政部关于在政府采购活动中查询及使用信用记录有关问题的通知》财库〔</w:t>
      </w:r>
      <w:r>
        <w:rPr>
          <w:rFonts w:ascii="宋体" w:hAnsi="宋体"/>
          <w:color w:val="000000" w:themeColor="text1"/>
          <w:sz w:val="24"/>
          <w:szCs w:val="24"/>
          <w:highlight w:val="none"/>
          <w14:textFill>
            <w14:solidFill>
              <w14:schemeClr w14:val="tx1"/>
            </w14:solidFill>
          </w14:textFill>
        </w:rPr>
        <w:t>2016</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125</w:t>
      </w:r>
      <w:r>
        <w:rPr>
          <w:rFonts w:hint="eastAsia" w:ascii="宋体" w:hAnsi="宋体"/>
          <w:color w:val="000000" w:themeColor="text1"/>
          <w:sz w:val="24"/>
          <w:szCs w:val="24"/>
          <w:highlight w:val="none"/>
          <w14:textFill>
            <w14:solidFill>
              <w14:schemeClr w14:val="tx1"/>
            </w14:solidFill>
          </w14:textFill>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0498F605">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22" w:name="_Toc4912"/>
      <w:r>
        <w:rPr>
          <w:rFonts w:hint="eastAsia" w:ascii="宋体" w:hAnsi="宋体"/>
          <w:color w:val="000000" w:themeColor="text1"/>
          <w:sz w:val="24"/>
          <w:szCs w:val="24"/>
          <w:highlight w:val="none"/>
          <w14:textFill>
            <w14:solidFill>
              <w14:schemeClr w14:val="tx1"/>
            </w14:solidFill>
          </w14:textFill>
        </w:rPr>
        <w:t>八、联系方式</w:t>
      </w:r>
      <w:bookmarkEnd w:id="22"/>
    </w:p>
    <w:p w14:paraId="26A5A999">
      <w:pPr>
        <w:snapToGrid w:val="0"/>
        <w:spacing w:line="360" w:lineRule="auto"/>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（一）采购人：</w:t>
      </w:r>
      <w:r>
        <w:rPr>
          <w:rFonts w:hint="eastAsia" w:ascii="宋体" w:hAnsi="宋体"/>
          <w:color w:val="000000" w:themeColor="text1"/>
          <w:sz w:val="24"/>
          <w:szCs w:val="24"/>
          <w:highlight w:val="none"/>
          <w:lang w:eastAsia="zh-CN"/>
          <w14:textFill>
            <w14:solidFill>
              <w14:schemeClr w14:val="tx1"/>
            </w14:solidFill>
          </w14:textFill>
        </w:rPr>
        <w:t>重庆市人民政府口岸和物流办公室</w:t>
      </w:r>
    </w:p>
    <w:p w14:paraId="7481ACB9">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联系人：周老师</w:t>
      </w:r>
    </w:p>
    <w:p w14:paraId="7417EE95">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  话：023</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63151962</w:t>
      </w:r>
    </w:p>
    <w:p w14:paraId="3660A355">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  址：重庆市渝北区青竹东路16号微易中心</w:t>
      </w:r>
    </w:p>
    <w:p w14:paraId="49D81B5D">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（二）采购代理机构：重庆市中基致信招标代理有限公司</w:t>
      </w:r>
    </w:p>
    <w:p w14:paraId="15D5E493">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联系人：游建伟、胡琳</w:t>
      </w:r>
    </w:p>
    <w:p w14:paraId="08830018">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  话：023-8</w:t>
      </w:r>
      <w:r>
        <w:rPr>
          <w:rFonts w:ascii="宋体" w:hAnsi="宋体"/>
          <w:color w:val="000000" w:themeColor="text1"/>
          <w:sz w:val="24"/>
          <w:szCs w:val="24"/>
          <w:highlight w:val="none"/>
          <w14:textFill>
            <w14:solidFill>
              <w14:schemeClr w14:val="tx1"/>
            </w14:solidFill>
          </w14:textFill>
        </w:rPr>
        <w:t>8758847</w:t>
      </w:r>
      <w:r>
        <w:rPr>
          <w:rFonts w:hint="eastAsia" w:ascii="宋体" w:hAnsi="宋体"/>
          <w:color w:val="000000" w:themeColor="text1"/>
          <w:sz w:val="24"/>
          <w:szCs w:val="24"/>
          <w:highlight w:val="none"/>
          <w14:textFill>
            <w14:solidFill>
              <w14:schemeClr w14:val="tx1"/>
            </w14:solidFill>
          </w14:textFill>
        </w:rPr>
        <w:t>、88758852</w:t>
      </w:r>
    </w:p>
    <w:p w14:paraId="51D69984">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传  真：023-88505947</w:t>
      </w:r>
    </w:p>
    <w:p w14:paraId="3111BDC8">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23" w:name="_Toc180051219"/>
      <w:bookmarkStart w:id="24" w:name="_Toc178828108"/>
      <w:bookmarkStart w:id="25" w:name="_Toc216163282"/>
      <w:r>
        <w:rPr>
          <w:rFonts w:hint="eastAsia" w:ascii="宋体" w:hAnsi="宋体"/>
          <w:color w:val="000000" w:themeColor="text1"/>
          <w:sz w:val="24"/>
          <w:szCs w:val="24"/>
          <w:highlight w:val="none"/>
          <w14:textFill>
            <w14:solidFill>
              <w14:schemeClr w14:val="tx1"/>
            </w14:solidFill>
          </w14:textFill>
        </w:rPr>
        <w:t>地  址：重庆市渝北区财富大道2号财富大厦A座9楼</w:t>
      </w:r>
    </w:p>
    <w:bookmarkEnd w:id="23"/>
    <w:bookmarkEnd w:id="24"/>
    <w:bookmarkEnd w:id="25"/>
    <w:p w14:paraId="01478FD0">
      <w:pPr>
        <w:pStyle w:val="5"/>
        <w:pageBreakBefore/>
        <w:spacing w:line="360" w:lineRule="auto"/>
        <w:jc w:val="center"/>
        <w:rPr>
          <w:rFonts w:ascii="宋体" w:hAnsi="宋体" w:eastAsia="宋体"/>
          <w:color w:val="000000" w:themeColor="text1"/>
          <w:sz w:val="36"/>
          <w:szCs w:val="30"/>
          <w:highlight w:val="none"/>
          <w14:textFill>
            <w14:solidFill>
              <w14:schemeClr w14:val="tx1"/>
            </w14:solidFill>
          </w14:textFill>
        </w:rPr>
      </w:pPr>
      <w:bookmarkStart w:id="26" w:name="_Toc31326"/>
      <w:r>
        <w:rPr>
          <w:rFonts w:hint="eastAsia" w:ascii="宋体" w:hAnsi="宋体" w:eastAsia="宋体"/>
          <w:color w:val="000000" w:themeColor="text1"/>
          <w:sz w:val="36"/>
          <w:szCs w:val="30"/>
          <w:highlight w:val="none"/>
          <w14:textFill>
            <w14:solidFill>
              <w14:schemeClr w14:val="tx1"/>
            </w14:solidFill>
          </w14:textFill>
        </w:rPr>
        <w:t>第二篇  采购技术和服务需求</w:t>
      </w:r>
      <w:bookmarkEnd w:id="26"/>
    </w:p>
    <w:p w14:paraId="7FCD469D">
      <w:pPr>
        <w:snapToGrid w:val="0"/>
        <w:spacing w:line="360" w:lineRule="auto"/>
        <w:rPr>
          <w:rFonts w:ascii="宋体" w:hAnsi="宋体"/>
          <w:b/>
          <w:color w:val="000000" w:themeColor="text1"/>
          <w:sz w:val="21"/>
          <w:szCs w:val="21"/>
          <w:highlight w:val="none"/>
          <w14:textFill>
            <w14:solidFill>
              <w14:schemeClr w14:val="tx1"/>
            </w14:solidFill>
          </w14:textFill>
        </w:rPr>
      </w:pPr>
      <w:bookmarkStart w:id="27" w:name="_Toc6232092"/>
      <w:bookmarkStart w:id="28" w:name="_Toc5006885"/>
      <w:bookmarkStart w:id="29" w:name="_Toc12789058"/>
      <w:r>
        <w:rPr>
          <w:rFonts w:hint="eastAsia" w:ascii="宋体" w:hAnsi="宋体"/>
          <w:b/>
          <w:color w:val="000000" w:themeColor="text1"/>
          <w:sz w:val="21"/>
          <w:szCs w:val="21"/>
          <w:highlight w:val="none"/>
          <w14:textFill>
            <w14:solidFill>
              <w14:schemeClr w14:val="tx1"/>
            </w14:solidFill>
          </w14:textFill>
        </w:rPr>
        <w:t>“※”标注的服务需求为符合性审查中的实质性要求，投标文件若不满足按无效投标处理。</w:t>
      </w:r>
    </w:p>
    <w:bookmarkEnd w:id="27"/>
    <w:bookmarkEnd w:id="28"/>
    <w:p w14:paraId="1CB3ED5C">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30" w:name="_Toc17407"/>
      <w:bookmarkStart w:id="31" w:name="_Toc20563"/>
      <w:bookmarkStart w:id="32" w:name="_Toc45035076"/>
      <w:bookmarkStart w:id="33" w:name="_Toc69981831"/>
      <w:r>
        <w:rPr>
          <w:rFonts w:hint="eastAsia" w:ascii="宋体" w:hAnsi="宋体"/>
          <w:color w:val="000000" w:themeColor="text1"/>
          <w:sz w:val="24"/>
          <w:szCs w:val="24"/>
          <w:highlight w:val="none"/>
          <w14:textFill>
            <w14:solidFill>
              <w14:schemeClr w14:val="tx1"/>
            </w14:solidFill>
          </w14:textFill>
        </w:rPr>
        <w:t>一、项目基本概况介绍</w:t>
      </w:r>
      <w:bookmarkEnd w:id="30"/>
      <w:bookmarkEnd w:id="31"/>
    </w:p>
    <w:p w14:paraId="2544ACAD">
      <w:pPr>
        <w:snapToGrid w:val="0"/>
        <w:spacing w:line="360" w:lineRule="auto"/>
        <w:ind w:firstLine="480" w:firstLineChars="200"/>
        <w:rPr>
          <w:rFonts w:ascii="宋体" w:hAnsi="宋体"/>
          <w:b/>
          <w:bCs/>
          <w:color w:val="000000" w:themeColor="text1"/>
          <w:sz w:val="24"/>
          <w:szCs w:val="24"/>
          <w:highlight w:val="none"/>
          <w14:textFill>
            <w14:solidFill>
              <w14:schemeClr w14:val="tx1"/>
            </w14:solidFill>
          </w14:textFill>
        </w:rPr>
      </w:pPr>
      <w:bookmarkStart w:id="34" w:name="_Toc9513"/>
      <w:bookmarkStart w:id="35" w:name="_Toc20269"/>
      <w:bookmarkStart w:id="36" w:name="_Toc13440"/>
      <w:bookmarkStart w:id="37" w:name="_Toc13463"/>
      <w:bookmarkStart w:id="38" w:name="_Toc28941"/>
      <w:bookmarkStart w:id="39" w:name="_Toc21353"/>
      <w:bookmarkStart w:id="40" w:name="_Toc18346"/>
      <w:bookmarkStart w:id="41" w:name="_Toc30530"/>
      <w:bookmarkStart w:id="42" w:name="_Toc31404"/>
      <w:bookmarkStart w:id="43" w:name="_Toc28051"/>
      <w:bookmarkStart w:id="44" w:name="_Toc3670"/>
      <w:bookmarkStart w:id="45" w:name="_Toc20815"/>
      <w:bookmarkStart w:id="46" w:name="_Toc27533"/>
      <w:bookmarkStart w:id="47" w:name="_Toc10406"/>
      <w:bookmarkStart w:id="48" w:name="_Toc413"/>
      <w:bookmarkStart w:id="49" w:name="_Toc8257"/>
      <w:bookmarkStart w:id="50" w:name="_Toc2487"/>
      <w:r>
        <w:rPr>
          <w:rFonts w:hint="eastAsia" w:ascii="宋体" w:hAnsi="宋体"/>
          <w:b/>
          <w:bCs/>
          <w:color w:val="000000" w:themeColor="text1"/>
          <w:sz w:val="24"/>
          <w:szCs w:val="24"/>
          <w:highlight w:val="none"/>
          <w14:textFill>
            <w14:solidFill>
              <w14:schemeClr w14:val="tx1"/>
            </w14:solidFill>
          </w14:textFill>
        </w:rPr>
        <w:t>（一）业务技术指标要求</w:t>
      </w:r>
    </w:p>
    <w:p w14:paraId="7E747CE1">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本项目中三峡船闸检修、换向和异常水文气条件下的船舶过闸计划编制须调用原《重庆水运口岸营商环境优化系统二期（智慧长江物流工程）》项目中的过闸计划编制通用模型，结合本期模型共同输出船舶过闸计划。</w:t>
      </w:r>
    </w:p>
    <w:p w14:paraId="4A7FF228">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2．本项目上线试运行时，项目须具备超过4000艘不同船舶的过闸运行数据和物流跟踪数据。</w:t>
      </w:r>
    </w:p>
    <w:p w14:paraId="4C7A2E7F">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3．本项目上线试运行时，须具备300家以上码头和船公司企业在系统上完成备案。</w:t>
      </w:r>
    </w:p>
    <w:p w14:paraId="0911408C">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4．本项目须利用算法模型自动生成三峡与葛洲坝两坝匹配计划框架，算法须具备在船闸检修、船闸换向和异常水文情况下的自动填船能力。</w:t>
      </w:r>
    </w:p>
    <w:p w14:paraId="3613CD7F">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5．本项目上线试运行时，项目中的三峡通航调度规则体系须完成长江航务管理局和长江三峡通航管理局发布的最新调度规程的业务规则配置；且项目可以针对安全性、公平性和效率性规则进行灵活配置。</w:t>
      </w:r>
    </w:p>
    <w:p w14:paraId="27C4B3B0">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6．本项目上线试运行时，须已配合长江三峡通航管理局完成丰水期、枯水期、汛期、汛期大流量、汛期高温、船闸检修期、船闸换向、异常天气和多水情等情况下的各种计划编制的测试工作。</w:t>
      </w:r>
    </w:p>
    <w:p w14:paraId="006FACBB">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7．本项目上线试运行时，须已实现至少一家重庆大型生产企业（长江水运货运量达到1000万吨/年）上线使用本项目的长江大宗散货水运物流服务系统。</w:t>
      </w:r>
    </w:p>
    <w:p w14:paraId="64FD07AC">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8．本项目上线试运行时，须已实现至少一家重庆大型港口（设计吞吐量达到3000万吨/年）上线使用本项目的码头综合业务系统。</w:t>
      </w:r>
    </w:p>
    <w:p w14:paraId="6AF22F67">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9．本项目上线试运行时，须能精确预测船舶过闸计划时间，船舶计划过闸误差不超过24小时。</w:t>
      </w:r>
    </w:p>
    <w:p w14:paraId="1E5592EC">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10．本项目针对长江航道内任意港口、码头、锚地等核心区域，能准确计算区域内船舶数量，误差率不能超过1%。</w:t>
      </w:r>
    </w:p>
    <w:p w14:paraId="36ED28EC">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11．本项目须能够根据长江航道内船舶的航行行为数据，计算出长江航道内港口、锚地的位置和边界。</w:t>
      </w:r>
    </w:p>
    <w:p w14:paraId="62D8EFB2">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12．本项目上线试运行时，须能够基于长江航道内气象、航道流量、船舶动态等多维数据精准预测船舶到港时间，误差不能超过6小时。</w:t>
      </w:r>
    </w:p>
    <w:p w14:paraId="41582D31">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13.本项目须具备智能编制船舶过闸一天一计划、一天两计划和多天滚动计划。</w:t>
      </w:r>
    </w:p>
    <w:p w14:paraId="28EC28ED">
      <w:pPr>
        <w:snapToGrid w:val="0"/>
        <w:spacing w:line="360" w:lineRule="auto"/>
        <w:ind w:firstLine="480" w:firstLineChars="200"/>
        <w:rPr>
          <w:rFonts w:ascii="宋体" w:hAnsi="宋体"/>
          <w:b/>
          <w:bCs/>
          <w:color w:val="000000" w:themeColor="text1"/>
          <w:sz w:val="24"/>
          <w:szCs w:val="24"/>
          <w:highlight w:val="none"/>
          <w14:textFill>
            <w14:solidFill>
              <w14:schemeClr w14:val="tx1"/>
            </w14:solidFill>
          </w14:textFill>
        </w:rPr>
      </w:pPr>
      <w:bookmarkStart w:id="51" w:name="_Hlk176446419"/>
      <w:r>
        <w:rPr>
          <w:rFonts w:hint="eastAsia" w:ascii="宋体" w:hAnsi="宋体"/>
          <w:b/>
          <w:bCs/>
          <w:color w:val="000000" w:themeColor="text1"/>
          <w:sz w:val="24"/>
          <w:szCs w:val="24"/>
          <w:highlight w:val="none"/>
          <w14:textFill>
            <w14:solidFill>
              <w14:schemeClr w14:val="tx1"/>
            </w14:solidFill>
          </w14:textFill>
        </w:rPr>
        <w:t>（二）系统对接要求</w:t>
      </w:r>
    </w:p>
    <w:p w14:paraId="645ABCAE">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本项目须对接重庆国际贸易“单一窗口”系统，实时获取港口航运作业数据，包括装卸船计划、船舶进港、进口卸船确认、进口理货、拆提箱确认、运抵报告、出口配船、上海港集装箱堆场进出门、上海港集装箱卸（进口）、重庆港到上海港驳船舱单信息。</w:t>
      </w:r>
      <w:bookmarkEnd w:id="51"/>
    </w:p>
    <w:p w14:paraId="0BCE5E5B">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2．本项目上线试运行时，须与长江三峡通航管理局的北斗系统终端完成对接，实现本项目与长江船舶实时通讯。</w:t>
      </w:r>
    </w:p>
    <w:p w14:paraId="16573DD4">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3．本项目上线试运行时，须完成对接长江三峡通航管理局现有系统的工作，实时获取船舶申报信息、船闸运行实绩和跨台班等过闸相关数据。</w:t>
      </w:r>
    </w:p>
    <w:p w14:paraId="15E5232B">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4．本项目须将智能调度算法生成的船舶过闸计划实时推送至长江三峡通航管理局现有系统。</w:t>
      </w:r>
    </w:p>
    <w:p w14:paraId="62A7801D">
      <w:pPr>
        <w:snapToGrid w:val="0"/>
        <w:spacing w:line="360" w:lineRule="auto"/>
        <w:ind w:firstLine="480" w:firstLineChars="20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（三）应用软件开发安全要求</w:t>
      </w:r>
    </w:p>
    <w:p w14:paraId="72D2750D">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1．需求分析阶段</w:t>
      </w:r>
    </w:p>
    <w:p w14:paraId="60C5D2F4">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安全需求分析：通过对系统的安全需求进行详细分析，确定系统需要满足的安全性能和功能要求。</w:t>
      </w:r>
    </w:p>
    <w:p w14:paraId="0E94F214">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威胁建模：通过对系统可能面临的各种威胁进行建模和分析，识别潜在的安全风险，并采取相应的安全措施进行防范。</w:t>
      </w:r>
    </w:p>
    <w:p w14:paraId="3ED69F56">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安全需求规范：根据安全标准和相关法规要求，对系统的安全需求进行详细规范和说明。</w:t>
      </w:r>
    </w:p>
    <w:p w14:paraId="723D167F">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2．设计阶段</w:t>
      </w:r>
    </w:p>
    <w:p w14:paraId="5627F4E3">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安全架构设计：根据安全需求和安全标准，设计系统的安全架构，包括确定系统的安全边界、安全策略、安全机制等。</w:t>
      </w:r>
    </w:p>
    <w:p w14:paraId="3C1F9409">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安全接口设计：在系统的设计过程中，考虑到系统与外部环境的接口安全性，设计安全接口，确保系统与其他系统或组件之间的通信和数据传输安全可靠。</w:t>
      </w:r>
    </w:p>
    <w:p w14:paraId="2FBCAB45">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安全算法和协议设计：根据安全标准和密码学原理，设计和选择合适的安全算法和协议，确保系统在数据传输、身份认证、访问控制等方面具备足够的安全性。</w:t>
      </w:r>
    </w:p>
    <w:p w14:paraId="17DEF1E3">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安全性能优化：在系统设计过程中，考虑系统的安全性能优化，确保系统在面临攻击或异常时能够保持稳定的运行。</w:t>
      </w:r>
    </w:p>
    <w:p w14:paraId="620BA2EF">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3．编码阶段</w:t>
      </w:r>
    </w:p>
    <w:p w14:paraId="78772366">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安全编码规范：开发人员需要遵循一定的编码规范，如命名规范、代码格式规范、注释规范等，以提高代码的可读性、可维护性和可移植性。同时，还需要注意避免常见的编码漏洞，如注入攻击、缓冲区溢出等。</w:t>
      </w:r>
    </w:p>
    <w:p w14:paraId="4229D640">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数据安全：在对敏感数据进行存储和传输时，应使用加密技术。对于密码等高度敏感的数据，应采用加密算法进行处理，同时也应该对账户进行安全策略的要求，比如密码复杂度。</w:t>
      </w:r>
    </w:p>
    <w:p w14:paraId="1C72E56A">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访问控制：在代码中实现严格的权限管理，对每一个功能和数据访问进行有效的控制。</w:t>
      </w:r>
    </w:p>
    <w:p w14:paraId="7FA387A0">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4．测试阶段</w:t>
      </w:r>
    </w:p>
    <w:p w14:paraId="2C4DE815">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安全测试规范：测试人员需要遵循一定的测试规范，如测试用例编写规范、测试环境规范、测试报告规范等，以确保测试工作的有效性和可重复性。</w:t>
      </w:r>
    </w:p>
    <w:p w14:paraId="2E487F6A">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渗透测试与漏洞扫描：系统上线需通过第三方进行渗透测试和漏洞扫描，模拟现实中的攻击行为，评估系统防御能力。对于发现的漏洞，立即采取修补措施，更新安全策略。</w:t>
      </w:r>
    </w:p>
    <w:p w14:paraId="32DE1E4C">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5.要求系统软件开发人员积极配合信息安全技术人员及时发现漏洞、仔细分析，采取有效应急处置措施，实现从系统开发、部署至运维全生命周期的信息安全保障。</w:t>
      </w:r>
    </w:p>
    <w:p w14:paraId="65F654D3">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6.要求在系统开发、部署对接和运维过程中，对系统数据的采集、传输、存储、交换、管理、治理做好安全保障。</w:t>
      </w:r>
    </w:p>
    <w:p w14:paraId="3C7E32D9">
      <w:pPr>
        <w:snapToGrid w:val="0"/>
        <w:spacing w:line="360" w:lineRule="auto"/>
        <w:ind w:firstLine="480" w:firstLineChars="200"/>
        <w:rPr>
          <w:rFonts w:ascii="方正楷体_GBK" w:hAnsi="宋体" w:eastAsia="方正楷体_GBK"/>
          <w:color w:val="000000" w:themeColor="text1"/>
          <w:sz w:val="24"/>
          <w:szCs w:val="24"/>
          <w:highlight w:val="none"/>
          <w14:textFill>
            <w14:solidFill>
              <w14:schemeClr w14:val="tx1"/>
            </w14:solidFill>
          </w14:textFill>
        </w:rPr>
      </w:pPr>
      <w:r>
        <w:rPr>
          <w:rFonts w:hint="eastAsia" w:ascii="方正楷体_GBK" w:hAnsi="宋体" w:eastAsia="方正楷体_GBK"/>
          <w:color w:val="000000" w:themeColor="text1"/>
          <w:sz w:val="24"/>
          <w:szCs w:val="24"/>
          <w:highlight w:val="none"/>
          <w14:textFill>
            <w14:solidFill>
              <w14:schemeClr w14:val="tx1"/>
            </w14:solidFill>
          </w14:textFill>
        </w:rPr>
        <w:t>本监理服务项目是为</w:t>
      </w:r>
      <w:r>
        <w:rPr>
          <w:rFonts w:hint="eastAsia" w:ascii="方正楷体_GBK" w:hAnsi="宋体" w:eastAsia="方正楷体_GBK"/>
          <w:color w:val="000000" w:themeColor="text1"/>
          <w:sz w:val="24"/>
          <w:szCs w:val="24"/>
          <w:highlight w:val="none"/>
          <w:lang w:eastAsia="zh-CN"/>
          <w14:textFill>
            <w14:solidFill>
              <w14:schemeClr w14:val="tx1"/>
            </w14:solidFill>
          </w14:textFill>
        </w:rPr>
        <w:t>经济·智慧长江物流应用开发</w:t>
      </w:r>
      <w:r>
        <w:rPr>
          <w:rFonts w:hint="eastAsia" w:ascii="方正楷体_GBK" w:hAnsi="宋体" w:eastAsia="方正楷体_GBK"/>
          <w:color w:val="000000" w:themeColor="text1"/>
          <w:sz w:val="24"/>
          <w:szCs w:val="24"/>
          <w:highlight w:val="none"/>
          <w14:textFill>
            <w14:solidFill>
              <w14:schemeClr w14:val="tx1"/>
            </w14:solidFill>
          </w14:textFill>
        </w:rPr>
        <w:t>服务项目建设提供全程监理服务。</w:t>
      </w:r>
    </w:p>
    <w:p w14:paraId="71D511A2">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52" w:name="_Toc29282"/>
      <w:bookmarkStart w:id="53" w:name="_Toc5196"/>
      <w:r>
        <w:rPr>
          <w:rFonts w:hint="eastAsia" w:ascii="宋体" w:hAnsi="宋体"/>
          <w:color w:val="000000" w:themeColor="text1"/>
          <w:sz w:val="24"/>
          <w:szCs w:val="24"/>
          <w:highlight w:val="none"/>
          <w14:textFill>
            <w14:solidFill>
              <w14:schemeClr w14:val="tx1"/>
            </w14:solidFill>
          </w14:textFill>
        </w:rPr>
        <w:t>※二、</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int="eastAsia" w:ascii="宋体" w:hAnsi="宋体"/>
          <w:color w:val="000000" w:themeColor="text1"/>
          <w:sz w:val="24"/>
          <w:szCs w:val="24"/>
          <w:highlight w:val="none"/>
          <w14:textFill>
            <w14:solidFill>
              <w14:schemeClr w14:val="tx1"/>
            </w14:solidFill>
          </w14:textFill>
        </w:rPr>
        <w:t>招标项目服务需求</w:t>
      </w:r>
      <w:bookmarkEnd w:id="52"/>
      <w:bookmarkEnd w:id="53"/>
    </w:p>
    <w:p w14:paraId="336CD1E2">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54" w:name="_Toc88818244"/>
      <w:r>
        <w:rPr>
          <w:rFonts w:hint="eastAsia" w:ascii="宋体" w:hAnsi="宋体"/>
          <w:color w:val="000000" w:themeColor="text1"/>
          <w:sz w:val="24"/>
          <w:szCs w:val="24"/>
          <w:highlight w:val="none"/>
          <w14:textFill>
            <w14:solidFill>
              <w14:schemeClr w14:val="tx1"/>
            </w14:solidFill>
          </w14:textFill>
        </w:rPr>
        <w:t>（一）监理服务目标</w:t>
      </w:r>
      <w:bookmarkEnd w:id="54"/>
    </w:p>
    <w:p w14:paraId="18A4E43A">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本项目的总体监理目标主要是在本项目实施的各个阶段严格审查关键性过程和阶段性结果，检查项目功能和非功能方面是否符合项目合同和项目需求，对质量、变更和投资进行控制，规范项目的整个实施过程。</w:t>
      </w:r>
    </w:p>
    <w:p w14:paraId="1229CBE6">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1.审核项目测试验收方案（验收目标、责任双方、验收提交清单、验收标准、验收方式、验收环境）的质量，确保合法、合规、可行；</w:t>
      </w:r>
    </w:p>
    <w:p w14:paraId="4F328F8F">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2.促使项目的最终功能和非功能符合承建合同、法规和标准的要求；</w:t>
      </w:r>
    </w:p>
    <w:p w14:paraId="32D81C1F">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3.推动承建方所提供的项目各阶段形成的技术、管理文档的内容和种类符合软件开发国家标准或规范。</w:t>
      </w:r>
    </w:p>
    <w:p w14:paraId="2FF86BC8">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（二）监理服务内容</w:t>
      </w:r>
    </w:p>
    <w:p w14:paraId="45B825A5">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1.监理阶段</w:t>
      </w:r>
    </w:p>
    <w:p w14:paraId="5D10E300">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监理过程要覆盖本项目建设内容以下各阶段。具体包括前期准备、实施阶段、项目验收阶段。</w:t>
      </w:r>
    </w:p>
    <w:p w14:paraId="043DB374">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2.监理范围</w:t>
      </w:r>
    </w:p>
    <w:p w14:paraId="32305997">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要对本项目以下方面进行有效控制和管理，包括整个项目的实施和验收阶段的安全管理、投资控制、质量控制、进度控制、变更控制、合同管理、文档（资料）管理、知识产权保护。现场每个点位监督管理、隐蔽验收到位（含文档、影像资料等），所</w:t>
      </w:r>
      <w:r>
        <w:rPr>
          <w:rFonts w:hint="eastAsia" w:ascii="宋体" w:hAnsi="宋体"/>
          <w:color w:val="000000" w:themeColor="text1"/>
          <w:sz w:val="24"/>
          <w:szCs w:val="24"/>
          <w:highlight w:val="none"/>
          <w:lang w:eastAsia="zh-CN"/>
          <w14:textFill>
            <w14:solidFill>
              <w14:schemeClr w14:val="tx1"/>
            </w14:solidFill>
          </w14:textFill>
        </w:rPr>
        <w:t>涉及</w:t>
      </w:r>
      <w:r>
        <w:rPr>
          <w:rFonts w:hint="eastAsia" w:ascii="宋体" w:hAnsi="宋体"/>
          <w:color w:val="000000" w:themeColor="text1"/>
          <w:sz w:val="24"/>
          <w:szCs w:val="24"/>
          <w:highlight w:val="none"/>
          <w14:textFill>
            <w14:solidFill>
              <w14:schemeClr w14:val="tx1"/>
            </w14:solidFill>
          </w14:textFill>
        </w:rPr>
        <w:t>的车辆、人员等由中标单位自行负责。</w:t>
      </w:r>
    </w:p>
    <w:p w14:paraId="2FED75C4">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3.监理内容，包括但不限于：</w:t>
      </w:r>
    </w:p>
    <w:p w14:paraId="34711B77">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3.1实施阶段</w:t>
      </w:r>
    </w:p>
    <w:p w14:paraId="3285C1B6">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3.1.1审核承建单位项目建设内容的具体实施方案。</w:t>
      </w:r>
    </w:p>
    <w:p w14:paraId="7114F227">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3.1.2审核承建单位的技术验证环境建设情况、技术验证方案和执行情况。</w:t>
      </w:r>
    </w:p>
    <w:p w14:paraId="5A886EA4">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3.1.3审核和确认承建单位的开发和采购计划、安装调试计划、测试计划、</w:t>
      </w:r>
    </w:p>
    <w:p w14:paraId="4401CE66">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试运行计划、正式运行计划。</w:t>
      </w:r>
    </w:p>
    <w:p w14:paraId="25D4AE38">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3.1.4检查承建单位项目实施的相关文档。</w:t>
      </w:r>
    </w:p>
    <w:p w14:paraId="1C211F60">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3.1.5检查项目实施的环境准备情况。</w:t>
      </w:r>
    </w:p>
    <w:p w14:paraId="138314CF">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3.1.6对软硬件设备等进行到货验收。</w:t>
      </w:r>
    </w:p>
    <w:p w14:paraId="03B72A62">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3.1.7监督项目计划进度与实际进度的符合性，并提出合理化建议，确保计划进度与实际进度偏差最小化。</w:t>
      </w:r>
    </w:p>
    <w:p w14:paraId="0AE11A8D">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3.1.8对于项目实施过程中的变更进行审核。</w:t>
      </w:r>
    </w:p>
    <w:p w14:paraId="30D139F7">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3.1.9处理项目实施过程中出现的质量事故。</w:t>
      </w:r>
    </w:p>
    <w:p w14:paraId="643FAF70">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3.1.10代表委托方负责与承建单位之间的工作协调安排。</w:t>
      </w:r>
    </w:p>
    <w:p w14:paraId="26E8AF3A">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3.2初验和试运行阶段：</w:t>
      </w:r>
    </w:p>
    <w:p w14:paraId="65E0C2DF">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3.2.1组织审查系统试运行方案和项目验收大纲。</w:t>
      </w:r>
    </w:p>
    <w:p w14:paraId="1BAD23DA">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3.2.2组织委托方制定验收程序和标准，审查验收方案和验收文档。</w:t>
      </w:r>
    </w:p>
    <w:p w14:paraId="37693B54">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3.2.3组织委托方进行系统的功能和性能测试及初验。</w:t>
      </w:r>
    </w:p>
    <w:p w14:paraId="287354D9">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3.2.4检查系统的调试和试运行工作日志或纪录。</w:t>
      </w:r>
    </w:p>
    <w:p w14:paraId="020671B1">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3.2.5处理试运行期间出现的质量问题。</w:t>
      </w:r>
    </w:p>
    <w:p w14:paraId="73CF98FD">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3.2.6监督、检查并督促各承建单位对用户的培训工作。</w:t>
      </w:r>
    </w:p>
    <w:p w14:paraId="3E843445">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3.3终验和系统移交阶段：</w:t>
      </w:r>
    </w:p>
    <w:p w14:paraId="4027B8BE">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3.3.1协助委托方进行项目终验。</w:t>
      </w:r>
    </w:p>
    <w:p w14:paraId="448BF4C6">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3.3.2进行项目配置审核。</w:t>
      </w:r>
    </w:p>
    <w:p w14:paraId="4C04E5B4">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3.3.3协助委托方完成项目审计工作。</w:t>
      </w:r>
    </w:p>
    <w:p w14:paraId="488AC7ED">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3.3.4系统验收完毕进入保修阶段的审核与签发移交证书。</w:t>
      </w:r>
    </w:p>
    <w:p w14:paraId="17310CD4">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3.3.5协助并监督承建单位对委托方的项目整体移交。</w:t>
      </w:r>
    </w:p>
    <w:p w14:paraId="357F6A77">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4.监理职责</w:t>
      </w:r>
    </w:p>
    <w:p w14:paraId="23FDF485">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4.1 项目组织及技术方案的把关。 </w:t>
      </w:r>
    </w:p>
    <w:p w14:paraId="70C77E35">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4.1.1审核和确认项目建设过程中的各种关键技术方案。</w:t>
      </w:r>
    </w:p>
    <w:p w14:paraId="4609C094">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4.1.2审核和确认承建单位的组织和实施方案，承建单位提交的《项目计划》。</w:t>
      </w:r>
    </w:p>
    <w:p w14:paraId="47F9E394">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4.1.3审核和确认承建单位的质量保证计划、质量控制体系。</w:t>
      </w:r>
    </w:p>
    <w:p w14:paraId="39D1EF69">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4.1.4审核和确认承建单位的调试方案。</w:t>
      </w:r>
    </w:p>
    <w:p w14:paraId="079672CA">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4.1.5审核和确认承建单位的进度计划和进度控制节点。</w:t>
      </w:r>
    </w:p>
    <w:p w14:paraId="30AB8DD2">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4.2.项目质量控制 </w:t>
      </w:r>
    </w:p>
    <w:p w14:paraId="4328743C">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4.2.1实施质量的控制 </w:t>
      </w:r>
    </w:p>
    <w:p w14:paraId="4B3C8D1D">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4.2.1.1对采购的硬件设备的质量进行检验、测试和验收。</w:t>
      </w:r>
    </w:p>
    <w:p w14:paraId="0CD6CEF7">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4.2.1.2对设备安装、系统软件的安装调试进行验收。</w:t>
      </w:r>
    </w:p>
    <w:p w14:paraId="0B189AB0">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4.2.1.3对项目进行总体验收。</w:t>
      </w:r>
    </w:p>
    <w:p w14:paraId="3DBB6C6C">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4.2.2人员培训的质量控制。</w:t>
      </w:r>
    </w:p>
    <w:p w14:paraId="6A48478A">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4.2.2.1审核确认承建单位的培训计划。</w:t>
      </w:r>
    </w:p>
    <w:p w14:paraId="427FE40A">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4.2.2.2监督承建单位实施其培训计划，并征求用户的反馈意见。</w:t>
      </w:r>
    </w:p>
    <w:p w14:paraId="73B665B2">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4.2.2.3监督审查考核工作，评估培训效果（若需）。</w:t>
      </w:r>
    </w:p>
    <w:p w14:paraId="0BA92CDA">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4.2.3进度控制</w:t>
      </w:r>
    </w:p>
    <w:p w14:paraId="1C23E31F">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4.2.3.1审核承建单位的进度分解计划，确认分解计划可以保证总体计划目标；</w:t>
      </w:r>
    </w:p>
    <w:p w14:paraId="4DF9B06A">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4.2.3.2对项目实施进度进行实时跟踪，并要求承建单位按照进度计划推进工作，以确保项目的阶段和总体进度目标的实现；</w:t>
      </w:r>
    </w:p>
    <w:p w14:paraId="61729632">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4.2.3.3当工期目标偏离时，应及时指出，并提出对策建议，同时督促承建单位尽快采取措施。</w:t>
      </w:r>
    </w:p>
    <w:p w14:paraId="319CE03D">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4.3 项目投资控制</w:t>
      </w:r>
    </w:p>
    <w:p w14:paraId="64A3582B">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4.3.1通过对项目实施中的方案及设计的优化，确保投资控制在合理、性价比高的范围内；</w:t>
      </w:r>
    </w:p>
    <w:p w14:paraId="63F3E31F">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4.3.2协助建设单位做好项目支付预算的现金流量表，将付款进度与项目质量与形象进度结合起来。</w:t>
      </w:r>
    </w:p>
    <w:p w14:paraId="1580F214">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4.4 项目合同管理</w:t>
      </w:r>
    </w:p>
    <w:p w14:paraId="167AA6F5">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4.4.1跟踪检查合同的执行情况，确保承建单位按时履约；</w:t>
      </w:r>
    </w:p>
    <w:p w14:paraId="16A25740">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4.4.2对合同工期的延误和延期进行审核确认；</w:t>
      </w:r>
    </w:p>
    <w:p w14:paraId="5486EB2E">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4.4.3对合同变更、索赔等事宜进行审核确认；</w:t>
      </w:r>
    </w:p>
    <w:p w14:paraId="18F684A7">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4.4.4根据合同约定，审核承建单位提交的支付申请，签发付款凭证。</w:t>
      </w:r>
    </w:p>
    <w:p w14:paraId="72F0DB69">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4.5 信息管理／项目文档管理</w:t>
      </w:r>
    </w:p>
    <w:p w14:paraId="6CEAB5CA">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4.5.1做好监理日记及项目大事记；</w:t>
      </w:r>
    </w:p>
    <w:p w14:paraId="1809425B">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4.5.2做好合同批复等各类往来文件的批复和存档；</w:t>
      </w:r>
    </w:p>
    <w:p w14:paraId="5FCF2227">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4.5.3做好项目协调会、技术专题会、项目周例会等各项会议纪要；</w:t>
      </w:r>
    </w:p>
    <w:p w14:paraId="04BA5438">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4.5.4管理好实施期间的各类、各方技术文档；</w:t>
      </w:r>
    </w:p>
    <w:p w14:paraId="7B6551EF">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4.5.5做好项目周报；</w:t>
      </w:r>
    </w:p>
    <w:p w14:paraId="5AA2F1EA">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4.5.6做好监理建议书和监理通知书存档；</w:t>
      </w:r>
    </w:p>
    <w:p w14:paraId="26FAB0EA">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4.5.7阶段性项目总结。</w:t>
      </w:r>
    </w:p>
    <w:p w14:paraId="35C94AC2">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4.6 经采购人委托，负责协调本项目所涉及的各承建单位之间的工作关系，并协调解决项目建设过程中的各类纠纷。</w:t>
      </w:r>
    </w:p>
    <w:p w14:paraId="363E94ED">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4.7 遵循保密原则，除向采购人提交相关报告外，不得在任何场合以任何形式引用和泄露项目内容和结果。</w:t>
      </w:r>
    </w:p>
    <w:p w14:paraId="1A13F042">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4.8 廉政及职业道德要求</w:t>
      </w:r>
    </w:p>
    <w:p w14:paraId="1BE72873">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4.8.1应客观公正依法审核，遵守审核纪律和职业道德。</w:t>
      </w:r>
    </w:p>
    <w:p w14:paraId="5B4936A2">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4.8.2不得以任何形式将审核任务转包给其他审核机构。与被审核单位或者审核事项有利害关系的，应履行回避原则。</w:t>
      </w:r>
    </w:p>
    <w:p w14:paraId="32127A3E">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5.监理服务准则</w:t>
      </w:r>
    </w:p>
    <w:p w14:paraId="6D6D035A">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5.1维护国家的荣誉和利益，按照“守法、诚信、公正、科学”的准则执业。</w:t>
      </w:r>
    </w:p>
    <w:p w14:paraId="37607467">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5.2执行有关项目建设的法律、法规、规范、标准和制度，履行监理合同规定的义务和职责。</w:t>
      </w:r>
    </w:p>
    <w:p w14:paraId="632C103D">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5.3不收受其他单位或个人的任何礼金等。</w:t>
      </w:r>
    </w:p>
    <w:p w14:paraId="28FAF261">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5.4不泄露所监理项目各方认为需要保密的事项。</w:t>
      </w:r>
    </w:p>
    <w:p w14:paraId="4BE2E30F">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5.5遵守国家的法律和政府的有关条例、规定和办法等。</w:t>
      </w:r>
    </w:p>
    <w:p w14:paraId="509D8E69">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5.6认真履行项目建设监理合同所承诺的义务和承担约定的责任。</w:t>
      </w:r>
    </w:p>
    <w:p w14:paraId="18DAD3C3">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5.7坚持公正的立场，公平地处理有关各方的争议。</w:t>
      </w:r>
    </w:p>
    <w:p w14:paraId="121FF3D9">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5.8坚持科学的态度和实事求是的原则。</w:t>
      </w:r>
    </w:p>
    <w:p w14:paraId="70EA712B">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5.9在坚持按监理合同的规定向采购人提供技术服务的同时，帮助被监理者完成其担负的建设任务。</w:t>
      </w:r>
    </w:p>
    <w:p w14:paraId="32E165ED">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55" w:name="_Toc16335"/>
      <w:bookmarkStart w:id="56" w:name="_Toc88818245"/>
      <w:bookmarkStart w:id="57" w:name="_Toc28804"/>
      <w:r>
        <w:rPr>
          <w:rFonts w:hint="eastAsia" w:ascii="宋体" w:hAnsi="宋体"/>
          <w:color w:val="000000" w:themeColor="text1"/>
          <w:sz w:val="24"/>
          <w:szCs w:val="24"/>
          <w:highlight w:val="none"/>
          <w14:textFill>
            <w14:solidFill>
              <w14:schemeClr w14:val="tx1"/>
            </w14:solidFill>
          </w14:textFill>
        </w:rPr>
        <w:t>（三）监理服务需求清单</w:t>
      </w:r>
      <w:bookmarkEnd w:id="55"/>
      <w:bookmarkEnd w:id="56"/>
      <w:bookmarkEnd w:id="57"/>
    </w:p>
    <w:p w14:paraId="42499553">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58" w:name="_Toc3744"/>
      <w:r>
        <w:rPr>
          <w:rFonts w:hint="eastAsia" w:ascii="宋体" w:hAnsi="宋体"/>
          <w:color w:val="000000" w:themeColor="text1"/>
          <w:sz w:val="24"/>
          <w:szCs w:val="24"/>
          <w:highlight w:val="none"/>
          <w14:textFill>
            <w14:solidFill>
              <w14:schemeClr w14:val="tx1"/>
            </w14:solidFill>
          </w14:textFill>
        </w:rPr>
        <w:t>按照重庆市政务数字化应用管理相关要求及建设工程监理规范，结合《重庆市政务数字化应用开发操作指南（2</w:t>
      </w:r>
      <w:r>
        <w:rPr>
          <w:rFonts w:ascii="宋体" w:hAnsi="宋体"/>
          <w:color w:val="000000" w:themeColor="text1"/>
          <w:sz w:val="24"/>
          <w:szCs w:val="24"/>
          <w:highlight w:val="none"/>
          <w14:textFill>
            <w14:solidFill>
              <w14:schemeClr w14:val="tx1"/>
            </w14:solidFill>
          </w14:textFill>
        </w:rPr>
        <w:t>024</w:t>
      </w:r>
      <w:r>
        <w:rPr>
          <w:rFonts w:hint="eastAsia" w:ascii="宋体" w:hAnsi="宋体"/>
          <w:color w:val="000000" w:themeColor="text1"/>
          <w:sz w:val="24"/>
          <w:szCs w:val="24"/>
          <w:highlight w:val="none"/>
          <w14:textFill>
            <w14:solidFill>
              <w14:schemeClr w14:val="tx1"/>
            </w14:solidFill>
          </w14:textFill>
        </w:rPr>
        <w:t>年版）》（渝大数据发﹝2024﹞17号）开展相关工作，具体监理服务工作内容与输出成果包含但不限于：</w:t>
      </w:r>
      <w:bookmarkEnd w:id="58"/>
    </w:p>
    <w:tbl>
      <w:tblPr>
        <w:tblStyle w:val="58"/>
        <w:tblW w:w="9690" w:type="dxa"/>
        <w:tblInd w:w="138" w:type="dxa"/>
        <w:tblLayout w:type="fixed"/>
        <w:tblCellMar>
          <w:top w:w="0" w:type="dxa"/>
          <w:left w:w="108" w:type="dxa"/>
          <w:bottom w:w="0" w:type="dxa"/>
          <w:right w:w="108" w:type="dxa"/>
        </w:tblCellMar>
      </w:tblPr>
      <w:tblGrid>
        <w:gridCol w:w="708"/>
        <w:gridCol w:w="709"/>
        <w:gridCol w:w="708"/>
        <w:gridCol w:w="6121"/>
        <w:gridCol w:w="1444"/>
      </w:tblGrid>
      <w:tr w14:paraId="068D9192">
        <w:trPr>
          <w:trHeight w:val="567" w:hRule="atLeast"/>
          <w:tblHeader/>
        </w:trPr>
        <w:tc>
          <w:tcPr>
            <w:tcW w:w="708" w:type="dxa"/>
            <w:tcBorders>
              <w:top w:val="single" w:color="auto" w:sz="4" w:space="0"/>
              <w:left w:val="single" w:color="auto" w:sz="4" w:space="0"/>
              <w:bottom w:val="single" w:color="auto" w:sz="4" w:space="0"/>
              <w:right w:val="single" w:color="auto" w:sz="4" w:space="0"/>
            </w:tcBorders>
            <w:shd w:val="pct10" w:color="auto" w:fill="auto"/>
            <w:vAlign w:val="center"/>
          </w:tcPr>
          <w:p w14:paraId="1ECE6B20">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序号</w:t>
            </w:r>
          </w:p>
        </w:tc>
        <w:tc>
          <w:tcPr>
            <w:tcW w:w="709" w:type="dxa"/>
            <w:tcBorders>
              <w:top w:val="single" w:color="auto" w:sz="4" w:space="0"/>
              <w:left w:val="nil"/>
              <w:bottom w:val="single" w:color="auto" w:sz="4" w:space="0"/>
              <w:right w:val="single" w:color="auto" w:sz="4" w:space="0"/>
            </w:tcBorders>
            <w:shd w:val="pct10" w:color="auto" w:fill="auto"/>
            <w:vAlign w:val="center"/>
          </w:tcPr>
          <w:p w14:paraId="50B3BE72">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内容分类</w:t>
            </w:r>
          </w:p>
        </w:tc>
        <w:tc>
          <w:tcPr>
            <w:tcW w:w="708" w:type="dxa"/>
            <w:tcBorders>
              <w:top w:val="single" w:color="auto" w:sz="4" w:space="0"/>
              <w:left w:val="nil"/>
              <w:bottom w:val="single" w:color="auto" w:sz="4" w:space="0"/>
              <w:right w:val="single" w:color="auto" w:sz="4" w:space="0"/>
            </w:tcBorders>
            <w:shd w:val="pct10" w:color="auto" w:fill="auto"/>
            <w:vAlign w:val="center"/>
          </w:tcPr>
          <w:p w14:paraId="77A84B10">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工作内容</w:t>
            </w:r>
          </w:p>
        </w:tc>
        <w:tc>
          <w:tcPr>
            <w:tcW w:w="6121" w:type="dxa"/>
            <w:tcBorders>
              <w:top w:val="single" w:color="auto" w:sz="4" w:space="0"/>
              <w:left w:val="nil"/>
              <w:bottom w:val="single" w:color="auto" w:sz="4" w:space="0"/>
              <w:right w:val="single" w:color="auto" w:sz="4" w:space="0"/>
            </w:tcBorders>
            <w:shd w:val="pct10" w:color="auto" w:fill="auto"/>
            <w:vAlign w:val="center"/>
          </w:tcPr>
          <w:p w14:paraId="6E6C55AE">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服务描述</w:t>
            </w:r>
          </w:p>
        </w:tc>
        <w:tc>
          <w:tcPr>
            <w:tcW w:w="1444" w:type="dxa"/>
            <w:tcBorders>
              <w:top w:val="single" w:color="auto" w:sz="4" w:space="0"/>
              <w:left w:val="nil"/>
              <w:bottom w:val="single" w:color="auto" w:sz="4" w:space="0"/>
              <w:right w:val="single" w:color="auto" w:sz="4" w:space="0"/>
            </w:tcBorders>
            <w:shd w:val="pct10" w:color="auto" w:fill="auto"/>
            <w:vAlign w:val="center"/>
          </w:tcPr>
          <w:p w14:paraId="0C8ADC92">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服务成果</w:t>
            </w:r>
          </w:p>
        </w:tc>
      </w:tr>
      <w:tr w14:paraId="6B76A582">
        <w:trPr>
          <w:trHeight w:val="567" w:hRule="atLeast"/>
        </w:trPr>
        <w:tc>
          <w:tcPr>
            <w:tcW w:w="708" w:type="dxa"/>
            <w:tcBorders>
              <w:top w:val="nil"/>
              <w:left w:val="single" w:color="auto" w:sz="4" w:space="0"/>
              <w:bottom w:val="single" w:color="auto" w:sz="4" w:space="0"/>
              <w:right w:val="single" w:color="auto" w:sz="4" w:space="0"/>
            </w:tcBorders>
            <w:vAlign w:val="center"/>
          </w:tcPr>
          <w:p w14:paraId="743D4A5A">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w:t>
            </w:r>
          </w:p>
        </w:tc>
        <w:tc>
          <w:tcPr>
            <w:tcW w:w="709" w:type="dxa"/>
            <w:vMerge w:val="restart"/>
            <w:tcBorders>
              <w:top w:val="nil"/>
              <w:left w:val="single" w:color="auto" w:sz="4" w:space="0"/>
              <w:bottom w:val="single" w:color="auto" w:sz="4" w:space="0"/>
              <w:right w:val="single" w:color="auto" w:sz="4" w:space="0"/>
            </w:tcBorders>
            <w:vAlign w:val="center"/>
          </w:tcPr>
          <w:p w14:paraId="02273D41">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验收准备</w:t>
            </w:r>
          </w:p>
        </w:tc>
        <w:tc>
          <w:tcPr>
            <w:tcW w:w="708" w:type="dxa"/>
            <w:tcBorders>
              <w:top w:val="nil"/>
              <w:left w:val="nil"/>
              <w:bottom w:val="single" w:color="auto" w:sz="4" w:space="0"/>
              <w:right w:val="single" w:color="auto" w:sz="4" w:space="0"/>
            </w:tcBorders>
            <w:vAlign w:val="center"/>
          </w:tcPr>
          <w:p w14:paraId="12823571">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质量</w:t>
            </w:r>
          </w:p>
          <w:p w14:paraId="09D912E0">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检查</w:t>
            </w:r>
          </w:p>
        </w:tc>
        <w:tc>
          <w:tcPr>
            <w:tcW w:w="6121" w:type="dxa"/>
            <w:tcBorders>
              <w:top w:val="nil"/>
              <w:left w:val="nil"/>
              <w:bottom w:val="single" w:color="auto" w:sz="4" w:space="0"/>
              <w:right w:val="single" w:color="auto" w:sz="4" w:space="0"/>
            </w:tcBorders>
          </w:tcPr>
          <w:p w14:paraId="659EEC4C">
            <w:pPr>
              <w:widowControl/>
              <w:jc w:val="left"/>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1.根据项目的类型以及项目承建方提交的开发计划确定文件审查点，对项目承建方提供的过程文件（如计划、方案、报告等）进行审查和确认。</w:t>
            </w:r>
          </w:p>
          <w:p w14:paraId="4CCEBC7B">
            <w:pPr>
              <w:widowControl/>
              <w:jc w:val="left"/>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 xml:space="preserve">2.针对项目实施过程中的需求确认、关键测试验收点设立控制点，对该质量控制点的实施过程进行认真的监督、检查，并详细记录该工作内容、质量并签字确认，作为凭证。 </w:t>
            </w:r>
          </w:p>
        </w:tc>
        <w:tc>
          <w:tcPr>
            <w:tcW w:w="1444" w:type="dxa"/>
            <w:tcBorders>
              <w:top w:val="nil"/>
              <w:left w:val="nil"/>
              <w:bottom w:val="single" w:color="auto" w:sz="4" w:space="0"/>
              <w:right w:val="single" w:color="auto" w:sz="4" w:space="0"/>
            </w:tcBorders>
            <w:vAlign w:val="center"/>
          </w:tcPr>
          <w:p w14:paraId="18BD4ABD">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专题报告、</w:t>
            </w:r>
          </w:p>
          <w:p w14:paraId="4E56112F">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分部分项验收记录</w:t>
            </w:r>
          </w:p>
          <w:p w14:paraId="7F324F6A">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关键文档审查意见</w:t>
            </w:r>
          </w:p>
        </w:tc>
      </w:tr>
      <w:tr w14:paraId="716C964B">
        <w:trPr>
          <w:trHeight w:val="567" w:hRule="atLeast"/>
        </w:trPr>
        <w:tc>
          <w:tcPr>
            <w:tcW w:w="708" w:type="dxa"/>
            <w:tcBorders>
              <w:top w:val="nil"/>
              <w:left w:val="single" w:color="auto" w:sz="4" w:space="0"/>
              <w:bottom w:val="single" w:color="auto" w:sz="4" w:space="0"/>
              <w:right w:val="single" w:color="auto" w:sz="4" w:space="0"/>
            </w:tcBorders>
            <w:vAlign w:val="center"/>
          </w:tcPr>
          <w:p w14:paraId="04D11891">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2</w:t>
            </w:r>
          </w:p>
        </w:tc>
        <w:tc>
          <w:tcPr>
            <w:tcW w:w="709" w:type="dxa"/>
            <w:vMerge w:val="continue"/>
            <w:tcBorders>
              <w:top w:val="nil"/>
              <w:left w:val="single" w:color="auto" w:sz="4" w:space="0"/>
              <w:bottom w:val="single" w:color="auto" w:sz="4" w:space="0"/>
              <w:right w:val="single" w:color="auto" w:sz="4" w:space="0"/>
            </w:tcBorders>
            <w:vAlign w:val="center"/>
          </w:tcPr>
          <w:p w14:paraId="2B4A5106">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p>
        </w:tc>
        <w:tc>
          <w:tcPr>
            <w:tcW w:w="708" w:type="dxa"/>
            <w:tcBorders>
              <w:top w:val="nil"/>
              <w:left w:val="nil"/>
              <w:bottom w:val="single" w:color="auto" w:sz="4" w:space="0"/>
              <w:right w:val="single" w:color="auto" w:sz="4" w:space="0"/>
            </w:tcBorders>
            <w:vAlign w:val="center"/>
          </w:tcPr>
          <w:p w14:paraId="1B3E6499">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变更</w:t>
            </w:r>
          </w:p>
          <w:p w14:paraId="46F91280">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审核</w:t>
            </w:r>
          </w:p>
        </w:tc>
        <w:tc>
          <w:tcPr>
            <w:tcW w:w="6121" w:type="dxa"/>
            <w:tcBorders>
              <w:top w:val="nil"/>
              <w:left w:val="nil"/>
              <w:bottom w:val="single" w:color="auto" w:sz="4" w:space="0"/>
              <w:right w:val="single" w:color="auto" w:sz="4" w:space="0"/>
            </w:tcBorders>
            <w:vAlign w:val="center"/>
          </w:tcPr>
          <w:p w14:paraId="1A282D48">
            <w:pPr>
              <w:widowControl/>
              <w:jc w:val="left"/>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1.协同采购人或项目承建方就变更有关的申请、评估、计划、实施方案和验证材料等进行书面记录并进行备案；</w:t>
            </w:r>
          </w:p>
          <w:p w14:paraId="318FAB17">
            <w:pPr>
              <w:widowControl/>
              <w:jc w:val="left"/>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2.组织项目承建方对变更做必要的风险评估，包括对项目的计划、费用、效益、质量和进度等的影响；</w:t>
            </w:r>
          </w:p>
          <w:p w14:paraId="62A47989">
            <w:pPr>
              <w:widowControl/>
              <w:jc w:val="left"/>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3.涉及合同变更的，纳入合同管理范围提供相应服务。</w:t>
            </w:r>
          </w:p>
        </w:tc>
        <w:tc>
          <w:tcPr>
            <w:tcW w:w="1444" w:type="dxa"/>
            <w:tcBorders>
              <w:top w:val="nil"/>
              <w:left w:val="nil"/>
              <w:bottom w:val="single" w:color="auto" w:sz="4" w:space="0"/>
              <w:right w:val="single" w:color="auto" w:sz="4" w:space="0"/>
            </w:tcBorders>
            <w:vAlign w:val="center"/>
          </w:tcPr>
          <w:p w14:paraId="64AFD73F">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项目变更单</w:t>
            </w:r>
          </w:p>
        </w:tc>
      </w:tr>
      <w:tr w14:paraId="38A4AEE2">
        <w:trPr>
          <w:trHeight w:val="567" w:hRule="atLeast"/>
        </w:trPr>
        <w:tc>
          <w:tcPr>
            <w:tcW w:w="708" w:type="dxa"/>
            <w:tcBorders>
              <w:top w:val="nil"/>
              <w:left w:val="single" w:color="auto" w:sz="4" w:space="0"/>
              <w:bottom w:val="single" w:color="auto" w:sz="4" w:space="0"/>
              <w:right w:val="single" w:color="auto" w:sz="4" w:space="0"/>
            </w:tcBorders>
            <w:vAlign w:val="center"/>
          </w:tcPr>
          <w:p w14:paraId="53B95B14">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3</w:t>
            </w:r>
          </w:p>
        </w:tc>
        <w:tc>
          <w:tcPr>
            <w:tcW w:w="709" w:type="dxa"/>
            <w:vMerge w:val="continue"/>
            <w:tcBorders>
              <w:top w:val="nil"/>
              <w:left w:val="single" w:color="auto" w:sz="4" w:space="0"/>
              <w:bottom w:val="single" w:color="auto" w:sz="4" w:space="0"/>
              <w:right w:val="single" w:color="auto" w:sz="4" w:space="0"/>
            </w:tcBorders>
            <w:vAlign w:val="center"/>
          </w:tcPr>
          <w:p w14:paraId="71488B49">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p>
        </w:tc>
        <w:tc>
          <w:tcPr>
            <w:tcW w:w="708" w:type="dxa"/>
            <w:tcBorders>
              <w:top w:val="nil"/>
              <w:left w:val="nil"/>
              <w:bottom w:val="single" w:color="auto" w:sz="4" w:space="0"/>
              <w:right w:val="single" w:color="auto" w:sz="4" w:space="0"/>
            </w:tcBorders>
            <w:vAlign w:val="center"/>
          </w:tcPr>
          <w:p w14:paraId="5A2359EB">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信息管理</w:t>
            </w:r>
          </w:p>
        </w:tc>
        <w:tc>
          <w:tcPr>
            <w:tcW w:w="6121" w:type="dxa"/>
            <w:tcBorders>
              <w:top w:val="nil"/>
              <w:left w:val="nil"/>
              <w:bottom w:val="single" w:color="auto" w:sz="4" w:space="0"/>
              <w:right w:val="single" w:color="auto" w:sz="4" w:space="0"/>
            </w:tcBorders>
            <w:vAlign w:val="center"/>
          </w:tcPr>
          <w:p w14:paraId="5BDD595F">
            <w:pPr>
              <w:widowControl/>
              <w:jc w:val="left"/>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对项目全过程的信息文档进行管理，记录文档各种版本、版本变更、版本评审意见和版本变更的原因等。</w:t>
            </w:r>
          </w:p>
          <w:p w14:paraId="0227CDA9">
            <w:pPr>
              <w:widowControl/>
              <w:jc w:val="left"/>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纳入文档管理服务的文档包括但不限于计划文档、需求分析文档、设计文档、评审纪要文档、重要会议记录、验收文档、资产信息备案和记录等。终验结束后，总结、整理项目有关的全部文档，并移交采购人。</w:t>
            </w:r>
          </w:p>
        </w:tc>
        <w:tc>
          <w:tcPr>
            <w:tcW w:w="1444" w:type="dxa"/>
            <w:tcBorders>
              <w:top w:val="nil"/>
              <w:left w:val="nil"/>
              <w:bottom w:val="single" w:color="auto" w:sz="4" w:space="0"/>
              <w:right w:val="single" w:color="auto" w:sz="4" w:space="0"/>
            </w:tcBorders>
            <w:vAlign w:val="center"/>
          </w:tcPr>
          <w:p w14:paraId="7EB04C7F">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交付物变更记录、</w:t>
            </w:r>
          </w:p>
          <w:p w14:paraId="288E42B8">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文档移交清单</w:t>
            </w:r>
          </w:p>
        </w:tc>
      </w:tr>
      <w:tr w14:paraId="783050FC">
        <w:trPr>
          <w:trHeight w:val="567" w:hRule="atLeast"/>
        </w:trPr>
        <w:tc>
          <w:tcPr>
            <w:tcW w:w="708" w:type="dxa"/>
            <w:tcBorders>
              <w:top w:val="nil"/>
              <w:left w:val="single" w:color="auto" w:sz="4" w:space="0"/>
              <w:bottom w:val="single" w:color="auto" w:sz="4" w:space="0"/>
              <w:right w:val="single" w:color="auto" w:sz="4" w:space="0"/>
            </w:tcBorders>
            <w:shd w:val="clear" w:color="auto" w:fill="FFFFFF"/>
            <w:vAlign w:val="center"/>
          </w:tcPr>
          <w:p w14:paraId="61C8EC81">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4</w:t>
            </w:r>
          </w:p>
        </w:tc>
        <w:tc>
          <w:tcPr>
            <w:tcW w:w="709" w:type="dxa"/>
            <w:vMerge w:val="restart"/>
            <w:tcBorders>
              <w:top w:val="nil"/>
              <w:left w:val="single" w:color="auto" w:sz="4" w:space="0"/>
              <w:bottom w:val="single" w:color="auto" w:sz="4" w:space="0"/>
              <w:right w:val="single" w:color="auto" w:sz="4" w:space="0"/>
            </w:tcBorders>
            <w:shd w:val="clear" w:color="auto" w:fill="FFFFFF"/>
            <w:vAlign w:val="center"/>
          </w:tcPr>
          <w:p w14:paraId="417680FA">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验收管理服务</w:t>
            </w:r>
          </w:p>
        </w:tc>
        <w:tc>
          <w:tcPr>
            <w:tcW w:w="708" w:type="dxa"/>
            <w:tcBorders>
              <w:top w:val="nil"/>
              <w:left w:val="nil"/>
              <w:bottom w:val="single" w:color="auto" w:sz="4" w:space="0"/>
              <w:right w:val="single" w:color="auto" w:sz="4" w:space="0"/>
            </w:tcBorders>
            <w:shd w:val="clear" w:color="auto" w:fill="FFFFFF"/>
            <w:vAlign w:val="center"/>
          </w:tcPr>
          <w:p w14:paraId="30A82333">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项目初验服务</w:t>
            </w:r>
          </w:p>
        </w:tc>
        <w:tc>
          <w:tcPr>
            <w:tcW w:w="6121" w:type="dxa"/>
            <w:tcBorders>
              <w:top w:val="nil"/>
              <w:left w:val="nil"/>
              <w:bottom w:val="single" w:color="auto" w:sz="4" w:space="0"/>
              <w:right w:val="single" w:color="auto" w:sz="4" w:space="0"/>
            </w:tcBorders>
            <w:shd w:val="clear" w:color="auto" w:fill="FFFFFF"/>
            <w:vAlign w:val="center"/>
          </w:tcPr>
          <w:p w14:paraId="7CFE5B44">
            <w:pPr>
              <w:widowControl/>
              <w:jc w:val="left"/>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1.评审项目承建方交付的预验收测试方案，并搞好组织协调，检查验收测试的环境和资源的落实情况；</w:t>
            </w:r>
          </w:p>
          <w:p w14:paraId="503803D9">
            <w:pPr>
              <w:widowControl/>
              <w:jc w:val="left"/>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2.检查项目承建方交付的文档和程序开发卷宗；</w:t>
            </w:r>
          </w:p>
          <w:p w14:paraId="1A212D6C">
            <w:pPr>
              <w:widowControl/>
              <w:jc w:val="left"/>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3.监督检查测试的有效性；</w:t>
            </w:r>
          </w:p>
          <w:p w14:paraId="6351B200">
            <w:pPr>
              <w:widowControl/>
              <w:jc w:val="left"/>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4.对验收测试结果组织评估。</w:t>
            </w:r>
          </w:p>
        </w:tc>
        <w:tc>
          <w:tcPr>
            <w:tcW w:w="1444" w:type="dxa"/>
            <w:tcBorders>
              <w:top w:val="nil"/>
              <w:left w:val="nil"/>
              <w:bottom w:val="single" w:color="auto" w:sz="4" w:space="0"/>
              <w:right w:val="single" w:color="auto" w:sz="4" w:space="0"/>
            </w:tcBorders>
            <w:vAlign w:val="center"/>
          </w:tcPr>
          <w:p w14:paraId="31223DF0">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验收初审意见、</w:t>
            </w:r>
          </w:p>
          <w:p w14:paraId="26FA9D6C">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专家评审申请</w:t>
            </w:r>
          </w:p>
        </w:tc>
      </w:tr>
      <w:tr w14:paraId="6B875B9C">
        <w:trPr>
          <w:trHeight w:val="567" w:hRule="atLeast"/>
        </w:trPr>
        <w:tc>
          <w:tcPr>
            <w:tcW w:w="708" w:type="dxa"/>
            <w:tcBorders>
              <w:top w:val="nil"/>
              <w:left w:val="single" w:color="auto" w:sz="4" w:space="0"/>
              <w:bottom w:val="single" w:color="auto" w:sz="4" w:space="0"/>
              <w:right w:val="single" w:color="auto" w:sz="4" w:space="0"/>
            </w:tcBorders>
            <w:shd w:val="clear" w:color="auto" w:fill="FFFFFF"/>
            <w:vAlign w:val="center"/>
          </w:tcPr>
          <w:p w14:paraId="299B701B">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5</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6D75D735">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FFFFFF"/>
            <w:vAlign w:val="center"/>
          </w:tcPr>
          <w:p w14:paraId="665781C5">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试运行监控服务</w:t>
            </w:r>
          </w:p>
        </w:tc>
        <w:tc>
          <w:tcPr>
            <w:tcW w:w="6121" w:type="dxa"/>
            <w:tcBorders>
              <w:top w:val="nil"/>
              <w:left w:val="nil"/>
              <w:bottom w:val="single" w:color="auto" w:sz="4" w:space="0"/>
              <w:right w:val="single" w:color="auto" w:sz="4" w:space="0"/>
            </w:tcBorders>
            <w:shd w:val="clear" w:color="auto" w:fill="FFFFFF"/>
            <w:vAlign w:val="center"/>
          </w:tcPr>
          <w:p w14:paraId="51CC74F0">
            <w:pPr>
              <w:widowControl/>
              <w:jc w:val="left"/>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1.督促项目承建方提交详细可实施的系统试运行计划；</w:t>
            </w:r>
          </w:p>
          <w:p w14:paraId="3D94612F">
            <w:pPr>
              <w:widowControl/>
              <w:jc w:val="left"/>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2.协助采购人监督项目承建方的系统安装活动，观察系统运行情况，记录系统安装和运行时的结果情况；</w:t>
            </w:r>
          </w:p>
          <w:p w14:paraId="4F5C4508">
            <w:pPr>
              <w:widowControl/>
              <w:jc w:val="left"/>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3.检测验证系统功能、性能与合同的符合性；</w:t>
            </w:r>
          </w:p>
          <w:p w14:paraId="377EA2F8">
            <w:pPr>
              <w:widowControl/>
              <w:jc w:val="left"/>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4.监督系统网站运营维护情况，监督平台宣传推广工作执行情况；</w:t>
            </w:r>
          </w:p>
          <w:p w14:paraId="5AE6FD4E">
            <w:pPr>
              <w:widowControl/>
              <w:jc w:val="left"/>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5.如果试运行期间发现的问题和不合格项，形成监理意见，协助采购人审核项目承建方提交的整改方案，并监督落实。</w:t>
            </w:r>
          </w:p>
        </w:tc>
        <w:tc>
          <w:tcPr>
            <w:tcW w:w="1444" w:type="dxa"/>
            <w:tcBorders>
              <w:top w:val="nil"/>
              <w:left w:val="nil"/>
              <w:bottom w:val="single" w:color="auto" w:sz="4" w:space="0"/>
              <w:right w:val="single" w:color="auto" w:sz="4" w:space="0"/>
            </w:tcBorders>
            <w:vAlign w:val="center"/>
          </w:tcPr>
          <w:p w14:paraId="24EA447E">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试运行方案、评审意见、试运行跟踪表、</w:t>
            </w:r>
          </w:p>
          <w:p w14:paraId="69700267">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试运行报告确认单</w:t>
            </w:r>
          </w:p>
        </w:tc>
      </w:tr>
      <w:tr w14:paraId="363C02F8">
        <w:trPr>
          <w:trHeight w:val="567" w:hRule="atLeast"/>
        </w:trPr>
        <w:tc>
          <w:tcPr>
            <w:tcW w:w="708" w:type="dxa"/>
            <w:tcBorders>
              <w:top w:val="nil"/>
              <w:left w:val="single" w:color="auto" w:sz="4" w:space="0"/>
              <w:bottom w:val="single" w:color="auto" w:sz="4" w:space="0"/>
              <w:right w:val="single" w:color="auto" w:sz="4" w:space="0"/>
            </w:tcBorders>
            <w:shd w:val="clear" w:color="auto" w:fill="FFFFFF"/>
            <w:vAlign w:val="center"/>
          </w:tcPr>
          <w:p w14:paraId="6FF4ABC4">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6</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BB1AEF5">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FFFFFF"/>
            <w:vAlign w:val="center"/>
          </w:tcPr>
          <w:p w14:paraId="0C654FC3">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项目终验服务</w:t>
            </w:r>
          </w:p>
        </w:tc>
        <w:tc>
          <w:tcPr>
            <w:tcW w:w="6121" w:type="dxa"/>
            <w:tcBorders>
              <w:top w:val="nil"/>
              <w:left w:val="nil"/>
              <w:bottom w:val="single" w:color="auto" w:sz="4" w:space="0"/>
              <w:right w:val="single" w:color="auto" w:sz="4" w:space="0"/>
            </w:tcBorders>
            <w:shd w:val="clear" w:color="auto" w:fill="FFFFFF"/>
            <w:vAlign w:val="center"/>
          </w:tcPr>
          <w:p w14:paraId="3A545A0D">
            <w:pPr>
              <w:widowControl/>
              <w:jc w:val="left"/>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1.协助采购人结合合同及内控制度要求制定验收流程、标准。</w:t>
            </w:r>
          </w:p>
          <w:p w14:paraId="25BC3920">
            <w:pPr>
              <w:widowControl/>
              <w:jc w:val="left"/>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2.审核项目承建方提交的终验申请，并核验项目是否满足终验条件。</w:t>
            </w:r>
          </w:p>
          <w:p w14:paraId="06D03ED4">
            <w:pPr>
              <w:widowControl/>
              <w:jc w:val="left"/>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3.要求项目承建方提交终验方案，并审核终验方案。</w:t>
            </w:r>
          </w:p>
          <w:p w14:paraId="183C3F55">
            <w:pPr>
              <w:widowControl/>
              <w:jc w:val="left"/>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4.协助采购人邀请验收专家，协调终验评审会的召开。</w:t>
            </w:r>
          </w:p>
          <w:p w14:paraId="74561B28">
            <w:pPr>
              <w:widowControl/>
              <w:jc w:val="left"/>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5.参与终验，汇总备案验收活动结果形成的文档，督促供应商解决终验中发现的问题和不合格项，最终签署终验报告。</w:t>
            </w:r>
          </w:p>
        </w:tc>
        <w:tc>
          <w:tcPr>
            <w:tcW w:w="1444" w:type="dxa"/>
            <w:tcBorders>
              <w:top w:val="nil"/>
              <w:left w:val="nil"/>
              <w:bottom w:val="single" w:color="auto" w:sz="4" w:space="0"/>
              <w:right w:val="single" w:color="auto" w:sz="4" w:space="0"/>
            </w:tcBorders>
            <w:vAlign w:val="center"/>
          </w:tcPr>
          <w:p w14:paraId="433A4CD2">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验收专家评审意见确认单、</w:t>
            </w:r>
          </w:p>
          <w:p w14:paraId="34C66018">
            <w:pPr>
              <w:widowControl/>
              <w:jc w:val="center"/>
              <w:rPr>
                <w:rFonts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项目验收报告</w:t>
            </w:r>
          </w:p>
        </w:tc>
      </w:tr>
    </w:tbl>
    <w:p w14:paraId="6D3B4673">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59" w:name="_Toc21215"/>
      <w:bookmarkStart w:id="60" w:name="_Toc27260"/>
      <w:bookmarkStart w:id="61" w:name="_Toc88818246"/>
      <w:r>
        <w:rPr>
          <w:rFonts w:hint="eastAsia" w:ascii="宋体" w:hAnsi="宋体"/>
          <w:color w:val="000000" w:themeColor="text1"/>
          <w:sz w:val="24"/>
          <w:szCs w:val="24"/>
          <w:highlight w:val="none"/>
          <w14:textFill>
            <w14:solidFill>
              <w14:schemeClr w14:val="tx1"/>
            </w14:solidFill>
          </w14:textFill>
        </w:rPr>
        <w:t>（四）监理团队要求</w:t>
      </w:r>
      <w:bookmarkEnd w:id="59"/>
      <w:bookmarkEnd w:id="60"/>
      <w:bookmarkEnd w:id="61"/>
    </w:p>
    <w:p w14:paraId="21690BEC">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1.监理机构</w:t>
      </w:r>
    </w:p>
    <w:p w14:paraId="09F019DE">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1.1监理单位在执行监理合同时建立本项目的监理机构，在完成合同约定的监理任务后方可解散。监理机构应严格按照合同履行监理责任，配备满足监理工作需要的设备和工具，应妥善使用采购人所提供的设施。</w:t>
      </w:r>
    </w:p>
    <w:p w14:paraId="3B54E8C2">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1.2监理机构应遵守相应的监理工作制度，包括会议制度、监理文件制度、监理记录制度、工作报告制度等，保证监理工作协调有序的进行，并遵守国家及政企行业相关廉政建设和法规要求。</w:t>
      </w:r>
    </w:p>
    <w:p w14:paraId="24025DCB">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监理单位所派人员不能胜任该相关工作的，采购人有权向成交供应商提出更换人员的要求，成交供应商应另外指派符合相关资质要求的，能胜任该工作的人。否则，采购人有权终止成交供应商的中标资格，或解除合同或进行处罚，由此造成的一切损失和后果由成交供应商自行承担。</w:t>
      </w:r>
    </w:p>
    <w:p w14:paraId="4A3EF7F0">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1.4建设过程中的重大设计变更及其费用由成交供应商审核后，项目实施前需报采购人备案和同意，其他设计变更及项目洽商需报采购人备案后方可实施。</w:t>
      </w:r>
    </w:p>
    <w:p w14:paraId="326738BC">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1.5监理单位应无条件配合采购人本项目的相关采购工作，全程维护采购人的利益，按采购人要求，及时、高效的完成任务，保证项目质量并通过审计审查。</w:t>
      </w:r>
    </w:p>
    <w:p w14:paraId="63AE645D">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1.6监理单位提供的相关代理及监理服务应符合国家/行业相关法律法规要求，不得有任何违法违规行为。应与采购人签署保密协议，保证对采购人的采购项目及其经手的相关资料和信息终身予以保密，不得泄露。</w:t>
      </w:r>
    </w:p>
    <w:p w14:paraId="6F58C21D">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1.7监理单位不得与主体项目采购相关的潜在供应商、设备生产厂家、设备代理商及提供设备配套场地建设、设备技术支持和咨询服务的任何单位有利益关联关系；监理单位不得通过挂靠其他公司、租借其他公司资质和人员挂靠等方式参与采购人主体项目的实施过程。</w:t>
      </w:r>
    </w:p>
    <w:p w14:paraId="471FDA95">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1.8对项目安全质量负责，每周开展至少一次以上专项安全质量检查工作，对安全隐患进行排查、加强施工保密安全教育等内容，并做好书面记录；发生质量事故时应及时查明原因和具体责任，并及时组织事故处理方案的实施；</w:t>
      </w:r>
    </w:p>
    <w:p w14:paraId="6AF4B8AD">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1.9监理单位应无条件接受采购人对其提供的代理及监理服务开展的各类审计及审查。</w:t>
      </w:r>
    </w:p>
    <w:p w14:paraId="122C2DB5">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2．监理人员</w:t>
      </w:r>
    </w:p>
    <w:p w14:paraId="1EFDBAB3">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2.1总监工程师（1人）：</w:t>
      </w:r>
      <w:r>
        <w:rPr>
          <w:rFonts w:hint="eastAsia" w:ascii="宋体" w:hAnsi="宋体"/>
          <w:color w:val="000000" w:themeColor="text1"/>
          <w:sz w:val="24"/>
          <w:szCs w:val="24"/>
          <w:highlight w:val="none"/>
          <w:lang w:eastAsia="zh-Hans"/>
          <w14:textFill>
            <w14:solidFill>
              <w14:schemeClr w14:val="tx1"/>
            </w14:solidFill>
          </w14:textFill>
        </w:rPr>
        <w:t>拟派</w:t>
      </w:r>
      <w:r>
        <w:rPr>
          <w:rFonts w:hint="eastAsia" w:ascii="宋体" w:hAnsi="宋体"/>
          <w:color w:val="000000" w:themeColor="text1"/>
          <w:sz w:val="24"/>
          <w:szCs w:val="24"/>
          <w:highlight w:val="none"/>
          <w14:textFill>
            <w14:solidFill>
              <w14:schemeClr w14:val="tx1"/>
            </w14:solidFill>
          </w14:textFill>
        </w:rPr>
        <w:t>项目的总监理工程师</w:t>
      </w:r>
      <w:r>
        <w:rPr>
          <w:rFonts w:hint="eastAsia" w:ascii="宋体" w:hAnsi="宋体"/>
          <w:color w:val="000000" w:themeColor="text1"/>
          <w:sz w:val="24"/>
          <w:szCs w:val="24"/>
          <w:highlight w:val="none"/>
          <w:lang w:eastAsia="zh-Hans"/>
          <w14:textFill>
            <w14:solidFill>
              <w14:schemeClr w14:val="tx1"/>
            </w14:solidFill>
          </w14:textFill>
        </w:rPr>
        <w:t>须</w:t>
      </w:r>
      <w:r>
        <w:rPr>
          <w:rFonts w:hint="eastAsia" w:ascii="宋体" w:hAnsi="宋体"/>
          <w:color w:val="000000" w:themeColor="text1"/>
          <w:sz w:val="24"/>
          <w:szCs w:val="24"/>
          <w:highlight w:val="none"/>
          <w14:textFill>
            <w14:solidFill>
              <w14:schemeClr w14:val="tx1"/>
            </w14:solidFill>
          </w14:textFill>
        </w:rPr>
        <w:t>具备人力资源和社会保障部、工业和信息化部批准颁发的</w:t>
      </w:r>
      <w:r>
        <w:rPr>
          <w:rFonts w:hint="eastAsia" w:ascii="宋体" w:hAnsi="宋体"/>
          <w:color w:val="000000" w:themeColor="text1"/>
          <w:sz w:val="24"/>
          <w:szCs w:val="24"/>
          <w:highlight w:val="none"/>
          <w:lang w:eastAsia="zh-Hans"/>
          <w14:textFill>
            <w14:solidFill>
              <w14:schemeClr w14:val="tx1"/>
            </w14:solidFill>
          </w14:textFill>
        </w:rPr>
        <w:t>信息系统监理师资格证书</w:t>
      </w:r>
      <w:r>
        <w:rPr>
          <w:rFonts w:hint="eastAsia" w:ascii="宋体" w:hAnsi="宋体"/>
          <w:color w:val="000000" w:themeColor="text1"/>
          <w:sz w:val="24"/>
          <w:szCs w:val="24"/>
          <w:highlight w:val="none"/>
          <w14:textFill>
            <w14:solidFill>
              <w14:schemeClr w14:val="tx1"/>
            </w14:solidFill>
          </w14:textFill>
        </w:rPr>
        <w:t>。</w:t>
      </w:r>
    </w:p>
    <w:p w14:paraId="5EF2B12F">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2.2监理工程师（4人）：</w:t>
      </w:r>
      <w:r>
        <w:rPr>
          <w:rFonts w:hint="eastAsia" w:ascii="宋体" w:hAnsi="宋体"/>
          <w:color w:val="000000" w:themeColor="text1"/>
          <w:sz w:val="24"/>
          <w:szCs w:val="24"/>
          <w:highlight w:val="none"/>
          <w:lang w:eastAsia="zh-Hans"/>
          <w14:textFill>
            <w14:solidFill>
              <w14:schemeClr w14:val="tx1"/>
            </w14:solidFill>
          </w14:textFill>
        </w:rPr>
        <w:t>拟派</w:t>
      </w:r>
      <w:r>
        <w:rPr>
          <w:rFonts w:hint="eastAsia" w:ascii="宋体" w:hAnsi="宋体"/>
          <w:color w:val="000000" w:themeColor="text1"/>
          <w:sz w:val="24"/>
          <w:szCs w:val="24"/>
          <w:highlight w:val="none"/>
          <w14:textFill>
            <w14:solidFill>
              <w14:schemeClr w14:val="tx1"/>
            </w14:solidFill>
          </w14:textFill>
        </w:rPr>
        <w:t>项目的</w:t>
      </w:r>
      <w:r>
        <w:rPr>
          <w:rFonts w:hint="eastAsia" w:ascii="宋体" w:hAnsi="宋体"/>
          <w:color w:val="000000" w:themeColor="text1"/>
          <w:sz w:val="24"/>
          <w:szCs w:val="24"/>
          <w:highlight w:val="none"/>
          <w:lang w:eastAsia="zh-Hans"/>
          <w14:textFill>
            <w14:solidFill>
              <w14:schemeClr w14:val="tx1"/>
            </w14:solidFill>
          </w14:textFill>
        </w:rPr>
        <w:t>专业</w:t>
      </w:r>
      <w:r>
        <w:rPr>
          <w:rFonts w:hint="eastAsia" w:ascii="宋体" w:hAnsi="宋体"/>
          <w:color w:val="000000" w:themeColor="text1"/>
          <w:sz w:val="24"/>
          <w:szCs w:val="24"/>
          <w:highlight w:val="none"/>
          <w14:textFill>
            <w14:solidFill>
              <w14:schemeClr w14:val="tx1"/>
            </w14:solidFill>
          </w14:textFill>
        </w:rPr>
        <w:t>监理工程师</w:t>
      </w:r>
      <w:r>
        <w:rPr>
          <w:rFonts w:hint="eastAsia" w:ascii="宋体" w:hAnsi="宋体"/>
          <w:color w:val="000000" w:themeColor="text1"/>
          <w:sz w:val="24"/>
          <w:szCs w:val="24"/>
          <w:highlight w:val="none"/>
          <w:lang w:eastAsia="zh-Hans"/>
          <w14:textFill>
            <w14:solidFill>
              <w14:schemeClr w14:val="tx1"/>
            </w14:solidFill>
          </w14:textFill>
        </w:rPr>
        <w:t>须</w:t>
      </w:r>
      <w:r>
        <w:rPr>
          <w:rFonts w:hint="eastAsia" w:ascii="宋体" w:hAnsi="宋体"/>
          <w:color w:val="000000" w:themeColor="text1"/>
          <w:sz w:val="24"/>
          <w:szCs w:val="24"/>
          <w:highlight w:val="none"/>
          <w14:textFill>
            <w14:solidFill>
              <w14:schemeClr w14:val="tx1"/>
            </w14:solidFill>
          </w14:textFill>
        </w:rPr>
        <w:t>具备人力资源和社会保障部、工业和信息化部批准颁发的</w:t>
      </w:r>
      <w:r>
        <w:rPr>
          <w:rFonts w:hint="eastAsia" w:ascii="宋体" w:hAnsi="宋体"/>
          <w:color w:val="000000" w:themeColor="text1"/>
          <w:sz w:val="24"/>
          <w:szCs w:val="24"/>
          <w:highlight w:val="none"/>
          <w:lang w:eastAsia="zh-Hans"/>
          <w14:textFill>
            <w14:solidFill>
              <w14:schemeClr w14:val="tx1"/>
            </w14:solidFill>
          </w14:textFill>
        </w:rPr>
        <w:t>信息系统监理师资格证书</w:t>
      </w:r>
      <w:r>
        <w:rPr>
          <w:rFonts w:hint="eastAsia" w:ascii="宋体" w:hAnsi="宋体"/>
          <w:color w:val="000000" w:themeColor="text1"/>
          <w:sz w:val="24"/>
          <w:szCs w:val="24"/>
          <w:highlight w:val="none"/>
          <w14:textFill>
            <w14:solidFill>
              <w14:schemeClr w14:val="tx1"/>
            </w14:solidFill>
          </w14:textFill>
        </w:rPr>
        <w:t>。</w:t>
      </w:r>
    </w:p>
    <w:p w14:paraId="56085921">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2.3监理人员必须满足项目管理日常需求,并报采购人备案。监理单位应根据项目实施各阶段的特性及时调整服务团队人员组成，如履行职责的团队人数不满足现场实际监理需求，监理人员必须根据实际情况增加团队服务人数，如拒不增加，采购人有权按照相关规定对供应商采取相应处罚。项目启动后，监理单位也不得随意更换监理人员，如需更换须取得采购人同意。 </w:t>
      </w:r>
    </w:p>
    <w:p w14:paraId="48223126">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2.4驻场要求：</w:t>
      </w:r>
    </w:p>
    <w:p w14:paraId="4CC4940D">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总监理工程师每月驻场时间不少于10个工作日；监理单位应从“2.2监理工程师”中选派不少于</w:t>
      </w:r>
      <w:r>
        <w:rPr>
          <w:rFonts w:hint="eastAsia" w:ascii="宋体" w:hAnsi="宋体"/>
          <w:color w:val="000000" w:themeColor="text1"/>
          <w:sz w:val="24"/>
          <w:szCs w:val="24"/>
          <w:highlight w:val="none"/>
          <w:lang w:val="en"/>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名监理工程师提供全程驻场服务，驻场时间为采购合同签订之日起至</w:t>
      </w:r>
      <w:r>
        <w:rPr>
          <w:rFonts w:hint="eastAsia" w:ascii="宋体" w:hAnsi="宋体"/>
          <w:color w:val="000000" w:themeColor="text1"/>
          <w:sz w:val="24"/>
          <w:szCs w:val="24"/>
          <w:highlight w:val="none"/>
          <w:lang w:eastAsia="zh-CN"/>
          <w14:textFill>
            <w14:solidFill>
              <w14:schemeClr w14:val="tx1"/>
            </w14:solidFill>
          </w14:textFill>
        </w:rPr>
        <w:t>经济·智慧长江物流应用开发</w:t>
      </w:r>
      <w:r>
        <w:rPr>
          <w:rFonts w:hint="eastAsia" w:ascii="宋体" w:hAnsi="宋体"/>
          <w:color w:val="000000" w:themeColor="text1"/>
          <w:sz w:val="24"/>
          <w:szCs w:val="24"/>
          <w:highlight w:val="none"/>
          <w14:textFill>
            <w14:solidFill>
              <w14:schemeClr w14:val="tx1"/>
            </w14:solidFill>
          </w14:textFill>
        </w:rPr>
        <w:t>项目竣工验收并完成工程结算结束之日止；</w:t>
      </w:r>
      <w:r>
        <w:rPr>
          <w:rFonts w:hint="eastAsia" w:ascii="宋体" w:hAnsi="宋体"/>
          <w:b/>
          <w:bCs/>
          <w:color w:val="000000" w:themeColor="text1"/>
          <w:sz w:val="24"/>
          <w:szCs w:val="24"/>
          <w:highlight w:val="none"/>
          <w14:textFill>
            <w14:solidFill>
              <w14:schemeClr w14:val="tx1"/>
            </w14:solidFill>
          </w14:textFill>
        </w:rPr>
        <w:t>供应商须针对本要求在响应文件中提供承诺函原件（承诺函格式自拟）</w:t>
      </w:r>
      <w:r>
        <w:rPr>
          <w:rFonts w:hint="eastAsia" w:ascii="宋体" w:hAnsi="宋体"/>
          <w:color w:val="000000" w:themeColor="text1"/>
          <w:sz w:val="24"/>
          <w:szCs w:val="24"/>
          <w:highlight w:val="none"/>
          <w14:textFill>
            <w14:solidFill>
              <w14:schemeClr w14:val="tx1"/>
            </w14:solidFill>
          </w14:textFill>
        </w:rPr>
        <w:t>。</w:t>
      </w:r>
    </w:p>
    <w:p w14:paraId="5654A47F">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62" w:name="_Toc5079"/>
      <w:bookmarkStart w:id="63" w:name="_Toc23495"/>
      <w:r>
        <w:rPr>
          <w:rFonts w:hint="eastAsia" w:ascii="宋体" w:hAnsi="宋体"/>
          <w:color w:val="000000" w:themeColor="text1"/>
          <w:sz w:val="24"/>
          <w:szCs w:val="24"/>
          <w:highlight w:val="none"/>
          <w14:textFill>
            <w14:solidFill>
              <w14:schemeClr w14:val="tx1"/>
            </w14:solidFill>
          </w14:textFill>
        </w:rPr>
        <w:t>※三、保密要求</w:t>
      </w:r>
      <w:bookmarkEnd w:id="32"/>
      <w:bookmarkEnd w:id="33"/>
      <w:bookmarkEnd w:id="62"/>
      <w:bookmarkEnd w:id="63"/>
    </w:p>
    <w:p w14:paraId="251E6CC4">
      <w:pPr>
        <w:snapToGrid w:val="0"/>
        <w:spacing w:line="360" w:lineRule="auto"/>
        <w:ind w:firstLine="480" w:firstLineChars="200"/>
        <w:rPr>
          <w:rFonts w:ascii="宋体" w:hAnsi="宋体"/>
          <w:b/>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必须提供对本项目的保密承诺，保证对技术文件以及由采购人提供的所有内部资料、技术文档和信息予以保密；服务人员需签订服务保密协议。在服务工作过程中获取的业务信息，以及提供的所有文件都属于保密信息，未经同意，不得泄露、传播、发布、发表、传授、转让或者以其他任何方式使第三方知悉。</w:t>
      </w:r>
      <w:r>
        <w:rPr>
          <w:rFonts w:hint="eastAsia" w:ascii="宋体" w:hAnsi="宋体"/>
          <w:b/>
          <w:bCs/>
          <w:color w:val="000000" w:themeColor="text1"/>
          <w:sz w:val="24"/>
          <w:szCs w:val="24"/>
          <w:highlight w:val="none"/>
          <w14:textFill>
            <w14:solidFill>
              <w14:schemeClr w14:val="tx1"/>
            </w14:solidFill>
          </w14:textFill>
        </w:rPr>
        <w:t>供应商须在响应文件中提供保密承诺函原件（承诺函格式自拟）。</w:t>
      </w:r>
    </w:p>
    <w:p w14:paraId="4BF1CF88">
      <w:pPr>
        <w:pStyle w:val="5"/>
        <w:pageBreakBefore/>
        <w:spacing w:line="360" w:lineRule="auto"/>
        <w:jc w:val="center"/>
        <w:rPr>
          <w:rFonts w:ascii="宋体" w:hAnsi="宋体" w:eastAsia="宋体"/>
          <w:color w:val="000000" w:themeColor="text1"/>
          <w:sz w:val="36"/>
          <w:szCs w:val="30"/>
          <w:highlight w:val="none"/>
          <w14:textFill>
            <w14:solidFill>
              <w14:schemeClr w14:val="tx1"/>
            </w14:solidFill>
          </w14:textFill>
        </w:rPr>
      </w:pPr>
      <w:bookmarkStart w:id="64" w:name="_Toc23648"/>
      <w:r>
        <w:rPr>
          <w:rFonts w:hint="eastAsia" w:ascii="宋体" w:hAnsi="宋体" w:eastAsia="宋体"/>
          <w:color w:val="000000" w:themeColor="text1"/>
          <w:sz w:val="36"/>
          <w:szCs w:val="30"/>
          <w:highlight w:val="none"/>
          <w14:textFill>
            <w14:solidFill>
              <w14:schemeClr w14:val="tx1"/>
            </w14:solidFill>
          </w14:textFill>
        </w:rPr>
        <w:t>第三篇  项目商务需求</w:t>
      </w:r>
      <w:bookmarkEnd w:id="29"/>
      <w:bookmarkEnd w:id="64"/>
    </w:p>
    <w:p w14:paraId="3BF3132C">
      <w:pPr>
        <w:snapToGrid w:val="0"/>
        <w:spacing w:line="360" w:lineRule="auto"/>
        <w:ind w:firstLine="420" w:firstLineChars="200"/>
        <w:rPr>
          <w:rFonts w:ascii="宋体" w:hAnsi="宋体"/>
          <w:b/>
          <w:color w:val="000000" w:themeColor="text1"/>
          <w:sz w:val="24"/>
          <w:szCs w:val="24"/>
          <w:highlight w:val="none"/>
          <w14:textFill>
            <w14:solidFill>
              <w14:schemeClr w14:val="tx1"/>
            </w14:solidFill>
          </w14:textFill>
        </w:rPr>
      </w:pPr>
      <w:bookmarkStart w:id="65" w:name="_Toc267320049"/>
      <w:r>
        <w:rPr>
          <w:rFonts w:hint="eastAsia" w:ascii="宋体" w:hAnsi="宋体"/>
          <w:b/>
          <w:color w:val="000000" w:themeColor="text1"/>
          <w:sz w:val="21"/>
          <w:szCs w:val="21"/>
          <w:highlight w:val="none"/>
          <w14:textFill>
            <w14:solidFill>
              <w14:schemeClr w14:val="tx1"/>
            </w14:solidFill>
          </w14:textFill>
        </w:rPr>
        <w:t>“※”标注的要求为符合性审查中的实质性要求，投标文件若不满足按无效投标处理。</w:t>
      </w:r>
    </w:p>
    <w:bookmarkEnd w:id="65"/>
    <w:p w14:paraId="5C7D7898">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66" w:name="_Toc484611845"/>
      <w:bookmarkStart w:id="67" w:name="_Toc5353"/>
      <w:bookmarkStart w:id="68" w:name="_Toc51854596"/>
      <w:bookmarkStart w:id="69" w:name="_Toc14860569"/>
      <w:bookmarkStart w:id="70" w:name="_Toc83905718"/>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一、服务期、地点及验收方式</w:t>
      </w:r>
      <w:bookmarkEnd w:id="66"/>
      <w:bookmarkEnd w:id="67"/>
      <w:bookmarkEnd w:id="68"/>
      <w:bookmarkEnd w:id="69"/>
      <w:bookmarkEnd w:id="70"/>
    </w:p>
    <w:p w14:paraId="4EED8E2E">
      <w:pPr>
        <w:snapToGrid w:val="0"/>
        <w:spacing w:line="360" w:lineRule="auto"/>
        <w:ind w:firstLine="480" w:firstLineChars="200"/>
        <w:rPr>
          <w:color w:val="000000" w:themeColor="text1"/>
          <w:sz w:val="24"/>
          <w:szCs w:val="24"/>
          <w:highlight w:val="none"/>
          <w14:textFill>
            <w14:solidFill>
              <w14:schemeClr w14:val="tx1"/>
            </w14:solidFill>
          </w14:textFill>
        </w:rPr>
      </w:pPr>
      <w:bookmarkStart w:id="71" w:name="_Toc344475121"/>
      <w:r>
        <w:rPr>
          <w:rFonts w:hint="eastAsia"/>
          <w:color w:val="000000" w:themeColor="text1"/>
          <w:sz w:val="24"/>
          <w:szCs w:val="24"/>
          <w:highlight w:val="none"/>
          <w14:textFill>
            <w14:solidFill>
              <w14:schemeClr w14:val="tx1"/>
            </w14:solidFill>
          </w14:textFill>
        </w:rPr>
        <w:t>（一）服务期：</w:t>
      </w:r>
    </w:p>
    <w:p w14:paraId="4089FEA0">
      <w:pPr>
        <w:snapToGrid w:val="0"/>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服务期从采购合同签订之日起至</w:t>
      </w:r>
      <w:r>
        <w:rPr>
          <w:rFonts w:hint="eastAsia" w:ascii="宋体" w:hAnsi="宋体"/>
          <w:color w:val="000000" w:themeColor="text1"/>
          <w:sz w:val="24"/>
          <w:szCs w:val="24"/>
          <w:highlight w:val="none"/>
          <w:lang w:eastAsia="zh-CN"/>
          <w14:textFill>
            <w14:solidFill>
              <w14:schemeClr w14:val="tx1"/>
            </w14:solidFill>
          </w14:textFill>
        </w:rPr>
        <w:t>经济·智慧长江物流应用开发</w:t>
      </w:r>
      <w:r>
        <w:rPr>
          <w:rFonts w:hint="eastAsia" w:ascii="宋体" w:hAnsi="宋体"/>
          <w:color w:val="000000" w:themeColor="text1"/>
          <w:sz w:val="24"/>
          <w:szCs w:val="24"/>
          <w:highlight w:val="none"/>
          <w14:textFill>
            <w14:solidFill>
              <w14:schemeClr w14:val="tx1"/>
            </w14:solidFill>
          </w14:textFill>
        </w:rPr>
        <w:t>项目竣工验收并完成工程结算结束。</w:t>
      </w:r>
    </w:p>
    <w:p w14:paraId="6206DBD7">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（二）服务地点：</w:t>
      </w:r>
    </w:p>
    <w:p w14:paraId="1906EC6A">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重庆市人民政府口岸和物流办公室</w:t>
      </w:r>
      <w:r>
        <w:rPr>
          <w:rFonts w:hint="eastAsia" w:ascii="宋体" w:hAnsi="宋体"/>
          <w:color w:val="000000" w:themeColor="text1"/>
          <w:sz w:val="24"/>
          <w:szCs w:val="24"/>
          <w:highlight w:val="none"/>
          <w14:textFill>
            <w14:solidFill>
              <w14:schemeClr w14:val="tx1"/>
            </w14:solidFill>
          </w14:textFill>
        </w:rPr>
        <w:t>（采购人指定地点）。</w:t>
      </w:r>
    </w:p>
    <w:p w14:paraId="42BD3AAF">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（三）验收方式：</w:t>
      </w:r>
    </w:p>
    <w:p w14:paraId="55B19ED7">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1．验收单位：</w:t>
      </w:r>
      <w:r>
        <w:rPr>
          <w:rFonts w:hint="eastAsia"/>
          <w:color w:val="000000" w:themeColor="text1"/>
          <w:sz w:val="24"/>
          <w:szCs w:val="24"/>
          <w:highlight w:val="none"/>
          <w:lang w:eastAsia="zh-CN"/>
          <w14:textFill>
            <w14:solidFill>
              <w14:schemeClr w14:val="tx1"/>
            </w14:solidFill>
          </w14:textFill>
        </w:rPr>
        <w:t>重庆市人民政府口岸和物流办公室</w:t>
      </w:r>
      <w:r>
        <w:rPr>
          <w:rFonts w:hint="eastAsia"/>
          <w:color w:val="000000" w:themeColor="text1"/>
          <w:sz w:val="24"/>
          <w:szCs w:val="24"/>
          <w:highlight w:val="none"/>
          <w14:textFill>
            <w14:solidFill>
              <w14:schemeClr w14:val="tx1"/>
            </w14:solidFill>
          </w14:textFill>
        </w:rPr>
        <w:t>。</w:t>
      </w:r>
    </w:p>
    <w:p w14:paraId="3D4D72FB">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557778C2">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72" w:name="_Toc484611846"/>
      <w:bookmarkStart w:id="73" w:name="_Toc14860570"/>
      <w:bookmarkStart w:id="74" w:name="_Toc15873"/>
      <w:bookmarkStart w:id="75" w:name="_Toc83905719"/>
      <w:bookmarkStart w:id="76" w:name="_Toc51854597"/>
      <w:r>
        <w:rPr>
          <w:rFonts w:hint="eastAsia" w:ascii="宋体" w:hAnsi="宋体"/>
          <w:color w:val="000000" w:themeColor="text1"/>
          <w:sz w:val="24"/>
          <w:szCs w:val="24"/>
          <w:highlight w:val="none"/>
          <w14:textFill>
            <w14:solidFill>
              <w14:schemeClr w14:val="tx1"/>
            </w14:solidFill>
          </w14:textFill>
        </w:rPr>
        <w:t>※二、</w:t>
      </w:r>
      <w:bookmarkEnd w:id="71"/>
      <w:r>
        <w:rPr>
          <w:rFonts w:hint="eastAsia" w:ascii="宋体" w:hAnsi="宋体"/>
          <w:color w:val="000000" w:themeColor="text1"/>
          <w:sz w:val="24"/>
          <w:szCs w:val="24"/>
          <w:highlight w:val="none"/>
          <w14:textFill>
            <w14:solidFill>
              <w14:schemeClr w14:val="tx1"/>
            </w14:solidFill>
          </w14:textFill>
        </w:rPr>
        <w:t>报价要求</w:t>
      </w:r>
      <w:bookmarkEnd w:id="72"/>
      <w:bookmarkEnd w:id="73"/>
      <w:bookmarkEnd w:id="74"/>
      <w:bookmarkEnd w:id="75"/>
      <w:bookmarkEnd w:id="76"/>
    </w:p>
    <w:p w14:paraId="12EC19DF">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比选报价应包括完成本项目所需的全部费用，包括但不限于设施设备使用费、人工费（包含人员工资及各项保险、节假日加班费、劳保费、合理利润、办公费、税费、物资费等）、驻场服务费、保险费、管理费、各种应缴税费等全部费用。采购人除此以外不支付其它费用。</w:t>
      </w:r>
    </w:p>
    <w:p w14:paraId="29DB1C5A">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（二）如果成交供应商交付的成果达不到采购人要求需要更改的，更改涉及的所有费用由成交供应商自行承担，采购人将不再另行支付任何费用。</w:t>
      </w:r>
    </w:p>
    <w:p w14:paraId="08D4A80B">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（三）投标货币：人民币。</w:t>
      </w:r>
    </w:p>
    <w:p w14:paraId="36FB586F">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77" w:name="_Toc928"/>
      <w:bookmarkStart w:id="78" w:name="_Toc1427"/>
      <w:bookmarkStart w:id="79" w:name="_Toc344475122"/>
      <w:bookmarkStart w:id="80" w:name="_Toc83905720"/>
      <w:bookmarkStart w:id="81" w:name="_Toc14860571"/>
      <w:bookmarkStart w:id="82" w:name="_Toc484611849"/>
      <w:bookmarkStart w:id="83" w:name="_Toc51854598"/>
      <w:r>
        <w:rPr>
          <w:rFonts w:hint="eastAsia" w:ascii="宋体" w:hAnsi="宋体"/>
          <w:color w:val="000000" w:themeColor="text1"/>
          <w:sz w:val="24"/>
          <w:szCs w:val="24"/>
          <w:highlight w:val="none"/>
          <w14:textFill>
            <w14:solidFill>
              <w14:schemeClr w14:val="tx1"/>
            </w14:solidFill>
          </w14:textFill>
        </w:rPr>
        <w:t>※三、考核方式</w:t>
      </w:r>
      <w:bookmarkEnd w:id="77"/>
      <w:bookmarkEnd w:id="78"/>
    </w:p>
    <w:p w14:paraId="6EA99C63">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合同签订后，成交供应商应在接到采购人驻场通知后3个工作日内安排相关人员驻场，驻场人员专业、资质等应符合竞争性比选文件及成交供应商响应文件要求。若在3个工作日内驻场人员不到岗的，或人员达不到要求的，采购人有权立即终止本项目的监理服务合同，拒绝支付监理费用，并保留追究相应法律责任的权利。对采购人造成损失的，采购人有权要求成交供应商赔偿损失。</w:t>
      </w:r>
    </w:p>
    <w:p w14:paraId="2A67B220">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成交供应商拟派的驻场监理工程师只可担任本项目委托的监理事宜，若其它监理工程师需同时担任多个监理项目，须经采购人书面同意，且最多不得超过两个，直至本项目服务时间结束为止，否则，采购人有权立即终止本项目的监理服务合同。</w:t>
      </w:r>
    </w:p>
    <w:p w14:paraId="47664D8E">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未经采购人同意，成交供应商不得随意更换监理人员，项目执行过程中确需调整派驻人员的，须提前书面报请采购人，在征得同意后方可调整更换。当采购人有工作需要时，成交供应商应在收到采购人的通知后，安排总监工程师2小时内到达指定地点，不能按时到达每次扣除1%合同款的服务费。</w:t>
      </w:r>
    </w:p>
    <w:p w14:paraId="3CE6092D">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（四）监理人员应严格按照“第二篇  二、招标项目服务需求 （四）监理团队要求 2.4驻场要求”提供服务，如有不满足的，按每人每天扣除1%合同款的服务费。</w:t>
      </w:r>
    </w:p>
    <w:p w14:paraId="4A1393F4">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（五) 采购人有权要求成交供应商更换不服从管理、不称职的监理人员，成交供应商应在接到采购人通知后3日内更换不符合采购人要求的人员，替换人员应当同时到岗，且必须保证替换人员的专业技术能力水平不低于退场人员，如成交供应商违反本条约定，则每逾期1天应承担合同款的1%作为违约金。</w:t>
      </w:r>
    </w:p>
    <w:p w14:paraId="56E19A8E">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（六）如履行职责的团队人数不满足现场实际监理需求且拒不增加的，每延期1天扣除1%合同款的服务费。</w:t>
      </w:r>
    </w:p>
    <w:p w14:paraId="07419927">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七）成交供应商对派出的所有监理人员的行为负责，如因任何监理人员的失职、失误及其他行为给采购人造成的损失均由成交供应商承担责任。成交供应商还应当确保本项目所有监理人员的公正、独立、廉洁，严禁对参建单位进行吃、拿、卡、要，如有违反，采购人除勒令成交供应商立即更换违规人员外，将视情节轻重扣除5%-10%的合同款服务费，触犯法律者将移送司法机关处理。</w:t>
      </w:r>
    </w:p>
    <w:p w14:paraId="5A08598F">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八）成交供应商未按时组织相关会议的，每延期1天扣除1%合同款的服务费。对存在的问题，经采购人指出后成交供应商未按时整改的，每次扣除1%合同款的服务费。由采购人交办成交供应商确认无异议的事项，成交供应商未按期完成的，每次扣除1%合同款的服务费。</w:t>
      </w:r>
    </w:p>
    <w:p w14:paraId="06D436E2">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成交供应商在服务过程中工作不主动，经采购人反复催促三次仍不能完成工作任务的，一次扣除2％合同款的服务费。</w:t>
      </w:r>
    </w:p>
    <w:p w14:paraId="77B8CC71">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（九）成交供应商违反保密约定，除应当向采购人赔偿损失并承担其他相应法律责任外，还应向采购人支付本合同款的10%的违约金。</w:t>
      </w:r>
    </w:p>
    <w:p w14:paraId="7D7785B8">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（十）累计扣款达到30%合同款的服务费，采购人有权立即终止本项目的服务合同，并有权拒绝支付剩余的服务费用。对采购人造成损失的，采购人有权要求成交供应商赔偿损失。</w:t>
      </w:r>
    </w:p>
    <w:p w14:paraId="23A6EB50">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84" w:name="_Toc30078"/>
      <w:r>
        <w:rPr>
          <w:rFonts w:hint="eastAsia" w:ascii="宋体" w:hAnsi="宋体"/>
          <w:color w:val="000000" w:themeColor="text1"/>
          <w:sz w:val="24"/>
          <w:szCs w:val="24"/>
          <w:highlight w:val="none"/>
          <w14:textFill>
            <w14:solidFill>
              <w14:schemeClr w14:val="tx1"/>
            </w14:solidFill>
          </w14:textFill>
        </w:rPr>
        <w:t>※四、付款方式</w:t>
      </w:r>
      <w:bookmarkEnd w:id="79"/>
      <w:bookmarkEnd w:id="80"/>
      <w:bookmarkEnd w:id="81"/>
      <w:bookmarkEnd w:id="82"/>
      <w:bookmarkEnd w:id="83"/>
      <w:bookmarkEnd w:id="84"/>
      <w:bookmarkStart w:id="85" w:name="_Toc344475123"/>
      <w:bookmarkStart w:id="86" w:name="_Toc484611850"/>
      <w:bookmarkStart w:id="87" w:name="_Toc14860572"/>
      <w:bookmarkStart w:id="88" w:name="_Toc51854600"/>
      <w:bookmarkStart w:id="89" w:name="_Toc83905721"/>
    </w:p>
    <w:p w14:paraId="750D3E73">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（一）合同签订后，成交供应商向采购人开具正规税务发票，采购人</w:t>
      </w:r>
      <w:r>
        <w:rPr>
          <w:rFonts w:hint="eastAsia" w:ascii="Times New Roman" w:hAnsi="Times New Roman"/>
          <w:color w:val="000000" w:themeColor="text1"/>
          <w:sz w:val="24"/>
          <w:szCs w:val="24"/>
          <w:highlight w:val="none"/>
          <w14:textFill>
            <w14:solidFill>
              <w14:schemeClr w14:val="tx1"/>
            </w14:solidFill>
          </w14:textFill>
        </w:rPr>
        <w:t>原则上在收到发票后10个工作日内办理支付手续并以转账方式</w:t>
      </w:r>
      <w:r>
        <w:rPr>
          <w:rFonts w:hint="eastAsia"/>
          <w:color w:val="000000" w:themeColor="text1"/>
          <w:sz w:val="24"/>
          <w:szCs w:val="24"/>
          <w:highlight w:val="none"/>
          <w14:textFill>
            <w14:solidFill>
              <w14:schemeClr w14:val="tx1"/>
            </w14:solidFill>
          </w14:textFill>
        </w:rPr>
        <w:t>向成交供应商支付合同金额的</w:t>
      </w:r>
      <w:r>
        <w:rPr>
          <w:color w:val="000000" w:themeColor="text1"/>
          <w:sz w:val="24"/>
          <w:szCs w:val="24"/>
          <w:highlight w:val="none"/>
          <w14:textFill>
            <w14:solidFill>
              <w14:schemeClr w14:val="tx1"/>
            </w14:solidFill>
          </w14:textFill>
        </w:rPr>
        <w:t>4</w:t>
      </w:r>
      <w:r>
        <w:rPr>
          <w:rFonts w:hint="eastAsia"/>
          <w:color w:val="000000" w:themeColor="text1"/>
          <w:sz w:val="24"/>
          <w:szCs w:val="24"/>
          <w:highlight w:val="none"/>
          <w14:textFill>
            <w14:solidFill>
              <w14:schemeClr w14:val="tx1"/>
            </w14:solidFill>
          </w14:textFill>
        </w:rPr>
        <w:t>0%。</w:t>
      </w:r>
    </w:p>
    <w:p w14:paraId="1F306BFD">
      <w:pPr>
        <w:snapToGrid w:val="0"/>
        <w:spacing w:line="360" w:lineRule="auto"/>
        <w:ind w:firstLine="480" w:firstLineChars="200"/>
        <w:rPr>
          <w:color w:val="000000" w:themeColor="text1"/>
          <w:sz w:val="24"/>
          <w:szCs w:val="24"/>
          <w:highlight w:val="none"/>
          <w14:textFill>
            <w14:solidFill>
              <w14:schemeClr w14:val="tx1"/>
            </w14:solidFill>
          </w14:textFill>
        </w:rPr>
      </w:pPr>
      <w:bookmarkStart w:id="90" w:name="_Toc1550"/>
      <w:r>
        <w:rPr>
          <w:rFonts w:hint="eastAsia"/>
          <w:color w:val="000000" w:themeColor="text1"/>
          <w:sz w:val="24"/>
          <w:szCs w:val="24"/>
          <w:highlight w:val="none"/>
          <w14:textFill>
            <w14:solidFill>
              <w14:schemeClr w14:val="tx1"/>
            </w14:solidFill>
          </w14:textFill>
        </w:rPr>
        <w:t>（二）</w:t>
      </w:r>
      <w:r>
        <w:rPr>
          <w:rFonts w:hint="eastAsia" w:ascii="宋体" w:hAnsi="宋体"/>
          <w:color w:val="000000" w:themeColor="text1"/>
          <w:sz w:val="24"/>
          <w:szCs w:val="24"/>
          <w:highlight w:val="none"/>
          <w:lang w:eastAsia="zh-CN"/>
          <w14:textFill>
            <w14:solidFill>
              <w14:schemeClr w14:val="tx1"/>
            </w14:solidFill>
          </w14:textFill>
        </w:rPr>
        <w:t>经济·智慧长江物流应用开发</w:t>
      </w:r>
      <w:r>
        <w:rPr>
          <w:rFonts w:hint="eastAsia"/>
          <w:color w:val="000000" w:themeColor="text1"/>
          <w:sz w:val="24"/>
          <w:szCs w:val="24"/>
          <w:highlight w:val="none"/>
          <w14:textFill>
            <w14:solidFill>
              <w14:schemeClr w14:val="tx1"/>
            </w14:solidFill>
          </w14:textFill>
        </w:rPr>
        <w:t>项目通过初步验收后，成交供应商向采购人开具正规税务发票，采购人</w:t>
      </w:r>
      <w:r>
        <w:rPr>
          <w:rFonts w:hint="eastAsia" w:ascii="Times New Roman" w:hAnsi="Times New Roman"/>
          <w:color w:val="000000" w:themeColor="text1"/>
          <w:sz w:val="24"/>
          <w:szCs w:val="24"/>
          <w:highlight w:val="none"/>
          <w14:textFill>
            <w14:solidFill>
              <w14:schemeClr w14:val="tx1"/>
            </w14:solidFill>
          </w14:textFill>
        </w:rPr>
        <w:t>原则上在收到发票后10个工作日内办理支付手续并以转账方式</w:t>
      </w:r>
      <w:r>
        <w:rPr>
          <w:rFonts w:hint="eastAsia"/>
          <w:color w:val="000000" w:themeColor="text1"/>
          <w:sz w:val="24"/>
          <w:szCs w:val="24"/>
          <w:highlight w:val="none"/>
          <w14:textFill>
            <w14:solidFill>
              <w14:schemeClr w14:val="tx1"/>
            </w14:solidFill>
          </w14:textFill>
        </w:rPr>
        <w:t>向成交供应商支付合同金额的</w:t>
      </w:r>
      <w:r>
        <w:rPr>
          <w:color w:val="000000" w:themeColor="text1"/>
          <w:sz w:val="24"/>
          <w:szCs w:val="24"/>
          <w:highlight w:val="none"/>
          <w14:textFill>
            <w14:solidFill>
              <w14:schemeClr w14:val="tx1"/>
            </w14:solidFill>
          </w14:textFill>
        </w:rPr>
        <w:t>4</w:t>
      </w:r>
      <w:r>
        <w:rPr>
          <w:rFonts w:hint="eastAsia"/>
          <w:color w:val="000000" w:themeColor="text1"/>
          <w:sz w:val="24"/>
          <w:szCs w:val="24"/>
          <w:highlight w:val="none"/>
          <w14:textFill>
            <w14:solidFill>
              <w14:schemeClr w14:val="tx1"/>
            </w14:solidFill>
          </w14:textFill>
        </w:rPr>
        <w:t>0%。如成交供应商有考核扣款的，应扣除相关考核费用。</w:t>
      </w:r>
      <w:bookmarkEnd w:id="90"/>
    </w:p>
    <w:p w14:paraId="4F19C5D0">
      <w:pPr>
        <w:snapToGrid w:val="0"/>
        <w:spacing w:line="360" w:lineRule="auto"/>
        <w:ind w:firstLine="480" w:firstLineChars="200"/>
        <w:rPr>
          <w:color w:val="000000" w:themeColor="text1"/>
          <w:sz w:val="24"/>
          <w:szCs w:val="24"/>
          <w:highlight w:val="none"/>
          <w14:textFill>
            <w14:solidFill>
              <w14:schemeClr w14:val="tx1"/>
            </w14:solidFill>
          </w14:textFill>
        </w:rPr>
      </w:pPr>
      <w:bookmarkStart w:id="91" w:name="_Toc20798"/>
      <w:r>
        <w:rPr>
          <w:rFonts w:hint="eastAsia"/>
          <w:color w:val="000000" w:themeColor="text1"/>
          <w:sz w:val="24"/>
          <w:szCs w:val="24"/>
          <w:highlight w:val="none"/>
          <w14:textFill>
            <w14:solidFill>
              <w14:schemeClr w14:val="tx1"/>
            </w14:solidFill>
          </w14:textFill>
        </w:rPr>
        <w:t>（三）</w:t>
      </w:r>
      <w:r>
        <w:rPr>
          <w:rFonts w:hint="eastAsia" w:ascii="宋体" w:hAnsi="宋体"/>
          <w:color w:val="000000" w:themeColor="text1"/>
          <w:sz w:val="24"/>
          <w:szCs w:val="24"/>
          <w:highlight w:val="none"/>
          <w:lang w:eastAsia="zh-CN"/>
          <w14:textFill>
            <w14:solidFill>
              <w14:schemeClr w14:val="tx1"/>
            </w14:solidFill>
          </w14:textFill>
        </w:rPr>
        <w:t>经济·智慧长江物流应用开发</w:t>
      </w:r>
      <w:r>
        <w:rPr>
          <w:rFonts w:hint="eastAsia"/>
          <w:color w:val="000000" w:themeColor="text1"/>
          <w:sz w:val="24"/>
          <w:szCs w:val="24"/>
          <w:highlight w:val="none"/>
          <w14:textFill>
            <w14:solidFill>
              <w14:schemeClr w14:val="tx1"/>
            </w14:solidFill>
          </w14:textFill>
        </w:rPr>
        <w:t>项目竣工验收合格后，成交供应商向采购人开具正规税务发票，采购人</w:t>
      </w:r>
      <w:r>
        <w:rPr>
          <w:rFonts w:hint="eastAsia" w:ascii="Times New Roman" w:hAnsi="Times New Roman"/>
          <w:color w:val="000000" w:themeColor="text1"/>
          <w:sz w:val="24"/>
          <w:szCs w:val="24"/>
          <w:highlight w:val="none"/>
          <w14:textFill>
            <w14:solidFill>
              <w14:schemeClr w14:val="tx1"/>
            </w14:solidFill>
          </w14:textFill>
        </w:rPr>
        <w:t>原则上在收到发票后10个工作日内办理支付手续并以转账方式</w:t>
      </w:r>
      <w:r>
        <w:rPr>
          <w:rFonts w:hint="eastAsia"/>
          <w:color w:val="000000" w:themeColor="text1"/>
          <w:sz w:val="24"/>
          <w:szCs w:val="24"/>
          <w:highlight w:val="none"/>
          <w14:textFill>
            <w14:solidFill>
              <w14:schemeClr w14:val="tx1"/>
            </w14:solidFill>
          </w14:textFill>
        </w:rPr>
        <w:t>向成交供应商支付合同金额的20%。如果有考核扣款的，应扣除相关考核费用。</w:t>
      </w:r>
      <w:bookmarkEnd w:id="91"/>
    </w:p>
    <w:p w14:paraId="3FB017B9">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92" w:name="_Toc25671"/>
      <w:r>
        <w:rPr>
          <w:rFonts w:hint="eastAsia" w:ascii="宋体" w:hAnsi="宋体"/>
          <w:color w:val="000000" w:themeColor="text1"/>
          <w:sz w:val="24"/>
          <w:szCs w:val="24"/>
          <w:highlight w:val="none"/>
          <w14:textFill>
            <w14:solidFill>
              <w14:schemeClr w14:val="tx1"/>
            </w14:solidFill>
          </w14:textFill>
        </w:rPr>
        <w:t>五、知识产权</w:t>
      </w:r>
      <w:bookmarkEnd w:id="85"/>
      <w:bookmarkEnd w:id="86"/>
      <w:bookmarkEnd w:id="87"/>
      <w:bookmarkEnd w:id="88"/>
      <w:bookmarkEnd w:id="89"/>
      <w:bookmarkEnd w:id="92"/>
    </w:p>
    <w:p w14:paraId="311F3F0B">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9B40354">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93" w:name="_Toc83905722"/>
      <w:bookmarkStart w:id="94" w:name="_Toc484611852"/>
      <w:bookmarkStart w:id="95" w:name="_Toc51854601"/>
      <w:bookmarkStart w:id="96" w:name="_Toc14860573"/>
      <w:bookmarkStart w:id="97" w:name="_Toc25855"/>
      <w:bookmarkStart w:id="98" w:name="_Toc344475125"/>
      <w:r>
        <w:rPr>
          <w:rFonts w:hint="eastAsia" w:ascii="宋体" w:hAnsi="宋体"/>
          <w:color w:val="000000" w:themeColor="text1"/>
          <w:sz w:val="24"/>
          <w:szCs w:val="24"/>
          <w:highlight w:val="none"/>
          <w14:textFill>
            <w14:solidFill>
              <w14:schemeClr w14:val="tx1"/>
            </w14:solidFill>
          </w14:textFill>
        </w:rPr>
        <w:t>六、其他</w:t>
      </w:r>
      <w:bookmarkEnd w:id="93"/>
      <w:bookmarkEnd w:id="94"/>
      <w:bookmarkEnd w:id="95"/>
      <w:bookmarkEnd w:id="96"/>
      <w:bookmarkEnd w:id="97"/>
    </w:p>
    <w:bookmarkEnd w:id="98"/>
    <w:p w14:paraId="53CC2E50">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（一）成交供应商必须在响应文件中对以上条款和服务承诺明确列出，承诺内容必须达到本篇及竞争性比选文件其他条款的要求。</w:t>
      </w:r>
    </w:p>
    <w:p w14:paraId="79F1C7DE">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（二）其他未尽事宜由供需双方在采购合同中详细约定。</w:t>
      </w:r>
    </w:p>
    <w:p w14:paraId="79D9AB88">
      <w:pPr>
        <w:pStyle w:val="5"/>
        <w:pageBreakBefore/>
        <w:spacing w:line="360" w:lineRule="auto"/>
        <w:jc w:val="center"/>
        <w:rPr>
          <w:rFonts w:ascii="宋体" w:hAnsi="宋体" w:eastAsia="宋体"/>
          <w:color w:val="000000" w:themeColor="text1"/>
          <w:sz w:val="36"/>
          <w:szCs w:val="30"/>
          <w:highlight w:val="none"/>
          <w14:textFill>
            <w14:solidFill>
              <w14:schemeClr w14:val="tx1"/>
            </w14:solidFill>
          </w14:textFill>
        </w:rPr>
      </w:pPr>
      <w:bookmarkStart w:id="99" w:name="_Toc8596"/>
      <w:r>
        <w:rPr>
          <w:rFonts w:hint="eastAsia" w:ascii="宋体" w:hAnsi="宋体" w:eastAsia="宋体"/>
          <w:color w:val="000000" w:themeColor="text1"/>
          <w:sz w:val="36"/>
          <w:szCs w:val="30"/>
          <w:highlight w:val="none"/>
          <w14:textFill>
            <w14:solidFill>
              <w14:schemeClr w14:val="tx1"/>
            </w14:solidFill>
          </w14:textFill>
        </w:rPr>
        <w:t>第四篇  比选程序及方法、评审标准、无效响应和采购终止</w:t>
      </w:r>
      <w:bookmarkEnd w:id="99"/>
    </w:p>
    <w:p w14:paraId="5C989166">
      <w:pPr>
        <w:pStyle w:val="6"/>
        <w:snapToGrid w:val="0"/>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00" w:name="_Toc32202"/>
      <w:r>
        <w:rPr>
          <w:rFonts w:hint="eastAsia" w:ascii="宋体" w:hAnsi="宋体"/>
          <w:color w:val="000000" w:themeColor="text1"/>
          <w:sz w:val="24"/>
          <w:szCs w:val="24"/>
          <w:highlight w:val="none"/>
          <w14:textFill>
            <w14:solidFill>
              <w14:schemeClr w14:val="tx1"/>
            </w14:solidFill>
          </w14:textFill>
        </w:rPr>
        <w:t>一、比选程序及方法</w:t>
      </w:r>
      <w:bookmarkEnd w:id="100"/>
    </w:p>
    <w:p w14:paraId="6AB4CC30">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（一）比选按竞争性比选文件规定的时间和地点进行，由本项目依法组建的评审委员会按比选文件内容进行。</w:t>
      </w:r>
    </w:p>
    <w:p w14:paraId="7E6336F9">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（二）评审委员会对各供应商的资格条件、响应文件的有效性、完整性和响应程度进行审查。各供应商只有在完全符合要求的前提下，才能参与正式比选。</w:t>
      </w:r>
    </w:p>
    <w:p w14:paraId="5C9A8D32">
      <w:pPr>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资格性检查。依据法律法规和竞争性比选文件的规定，对响应文件中的资格证明、比选保证金等进行审查，以确定供应商是否具备比选资格。资格性检查资料表如下：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2"/>
        <w:gridCol w:w="3260"/>
        <w:gridCol w:w="4740"/>
      </w:tblGrid>
      <w:tr w14:paraId="65D9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46" w:type="dxa"/>
            <w:vAlign w:val="center"/>
          </w:tcPr>
          <w:p w14:paraId="09CD2851">
            <w:pPr>
              <w:snapToGrid w:val="0"/>
              <w:jc w:val="center"/>
              <w:rPr>
                <w:rFonts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序号</w:t>
            </w:r>
          </w:p>
        </w:tc>
        <w:tc>
          <w:tcPr>
            <w:tcW w:w="4082" w:type="dxa"/>
            <w:gridSpan w:val="2"/>
            <w:vAlign w:val="center"/>
          </w:tcPr>
          <w:p w14:paraId="48469E97">
            <w:pPr>
              <w:snapToGrid w:val="0"/>
              <w:jc w:val="center"/>
              <w:rPr>
                <w:rFonts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检查因素</w:t>
            </w:r>
          </w:p>
        </w:tc>
        <w:tc>
          <w:tcPr>
            <w:tcW w:w="4740" w:type="dxa"/>
            <w:vAlign w:val="center"/>
          </w:tcPr>
          <w:p w14:paraId="6A4D560B">
            <w:pPr>
              <w:snapToGrid w:val="0"/>
              <w:jc w:val="center"/>
              <w:rPr>
                <w:rFonts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检查内容</w:t>
            </w:r>
          </w:p>
        </w:tc>
      </w:tr>
      <w:tr w14:paraId="48AB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46" w:type="dxa"/>
            <w:vMerge w:val="restart"/>
            <w:vAlign w:val="center"/>
          </w:tcPr>
          <w:p w14:paraId="1B28272D">
            <w:pPr>
              <w:snapToGrid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（一）</w:t>
            </w:r>
          </w:p>
        </w:tc>
        <w:tc>
          <w:tcPr>
            <w:tcW w:w="822" w:type="dxa"/>
            <w:vMerge w:val="restart"/>
            <w:vAlign w:val="center"/>
          </w:tcPr>
          <w:p w14:paraId="3F64E0B8">
            <w:pPr>
              <w:snapToGrid w:val="0"/>
              <w:rPr>
                <w:rFonts w:ascii="宋体" w:hAnsi="宋体" w:cs="仿宋_GB2312"/>
                <w:color w:val="000000" w:themeColor="text1"/>
                <w:sz w:val="21"/>
                <w:szCs w:val="21"/>
                <w:highlight w:val="none"/>
                <w:lang w:val="zh-CN"/>
                <w14:textFill>
                  <w14:solidFill>
                    <w14:schemeClr w14:val="tx1"/>
                  </w14:solidFill>
                </w14:textFill>
              </w:rPr>
            </w:pPr>
            <w:r>
              <w:rPr>
                <w:rFonts w:hint="eastAsia" w:ascii="宋体" w:hAnsi="宋体" w:cs="仿宋_GB2312"/>
                <w:color w:val="000000" w:themeColor="text1"/>
                <w:sz w:val="21"/>
                <w:szCs w:val="21"/>
                <w:highlight w:val="none"/>
                <w:lang w:val="zh-CN"/>
                <w14:textFill>
                  <w14:solidFill>
                    <w14:schemeClr w14:val="tx1"/>
                  </w14:solidFill>
                </w14:textFill>
              </w:rPr>
              <w:t>《中华人民共和国政府采购法》第二十二条规定</w:t>
            </w:r>
          </w:p>
        </w:tc>
        <w:tc>
          <w:tcPr>
            <w:tcW w:w="3260" w:type="dxa"/>
            <w:vAlign w:val="center"/>
          </w:tcPr>
          <w:p w14:paraId="7EFC23C4">
            <w:pPr>
              <w:snapToGrid w:val="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1.具有独立承担民事责任的能力</w:t>
            </w:r>
          </w:p>
        </w:tc>
        <w:tc>
          <w:tcPr>
            <w:tcW w:w="4740" w:type="dxa"/>
            <w:vAlign w:val="center"/>
          </w:tcPr>
          <w:p w14:paraId="20D3C9C4">
            <w:pPr>
              <w:snapToGrid w:val="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供应商法人营业执照（副本）或社会团体法人登记证书（副本）或民办非企业单位法人登记证书（副本）或事业单位法人证书（副本）或个体工商户营业执照或有效的自然人身份证明（提供复印件）；</w:t>
            </w:r>
          </w:p>
          <w:p w14:paraId="1476C706">
            <w:pPr>
              <w:snapToGrid w:val="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供应商法定代表人身份证明和法定代表人授权代表委托书。</w:t>
            </w:r>
          </w:p>
        </w:tc>
      </w:tr>
      <w:tr w14:paraId="7591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46" w:type="dxa"/>
            <w:vMerge w:val="continue"/>
            <w:vAlign w:val="center"/>
          </w:tcPr>
          <w:p w14:paraId="03E81CFC">
            <w:pPr>
              <w:snapToGrid w:val="0"/>
              <w:jc w:val="center"/>
              <w:rPr>
                <w:rFonts w:ascii="宋体" w:hAnsi="宋体"/>
                <w:color w:val="000000" w:themeColor="text1"/>
                <w:sz w:val="21"/>
                <w:szCs w:val="21"/>
                <w:highlight w:val="none"/>
                <w14:textFill>
                  <w14:solidFill>
                    <w14:schemeClr w14:val="tx1"/>
                  </w14:solidFill>
                </w14:textFill>
              </w:rPr>
            </w:pPr>
          </w:p>
        </w:tc>
        <w:tc>
          <w:tcPr>
            <w:tcW w:w="822" w:type="dxa"/>
            <w:vMerge w:val="continue"/>
            <w:vAlign w:val="center"/>
          </w:tcPr>
          <w:p w14:paraId="4ECB79F4">
            <w:pPr>
              <w:snapToGrid w:val="0"/>
              <w:rPr>
                <w:rFonts w:ascii="宋体" w:hAnsi="宋体" w:cs="仿宋_GB2312"/>
                <w:color w:val="000000" w:themeColor="text1"/>
                <w:sz w:val="21"/>
                <w:szCs w:val="21"/>
                <w:highlight w:val="none"/>
                <w:lang w:val="zh-CN"/>
                <w14:textFill>
                  <w14:solidFill>
                    <w14:schemeClr w14:val="tx1"/>
                  </w14:solidFill>
                </w14:textFill>
              </w:rPr>
            </w:pPr>
          </w:p>
        </w:tc>
        <w:tc>
          <w:tcPr>
            <w:tcW w:w="3260" w:type="dxa"/>
            <w:vAlign w:val="center"/>
          </w:tcPr>
          <w:p w14:paraId="37B89955">
            <w:pPr>
              <w:snapToGrid w:val="0"/>
              <w:rPr>
                <w:rFonts w:ascii="宋体" w:hAnsi="宋体"/>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lang w:val="zh-CN"/>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具有良好的商业信誉和健全的财务会计制度</w:t>
            </w:r>
          </w:p>
        </w:tc>
        <w:tc>
          <w:tcPr>
            <w:tcW w:w="4740" w:type="dxa"/>
            <w:vMerge w:val="restart"/>
            <w:vAlign w:val="center"/>
          </w:tcPr>
          <w:p w14:paraId="7AB323B5">
            <w:pPr>
              <w:snapToGrid w:val="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供应商提供《基本资格条件承诺函》（见格式文件）</w:t>
            </w:r>
          </w:p>
        </w:tc>
      </w:tr>
      <w:tr w14:paraId="17FD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46" w:type="dxa"/>
            <w:vMerge w:val="continue"/>
            <w:vAlign w:val="center"/>
          </w:tcPr>
          <w:p w14:paraId="0E8A0272">
            <w:pPr>
              <w:snapToGrid w:val="0"/>
              <w:jc w:val="center"/>
              <w:rPr>
                <w:rFonts w:ascii="宋体" w:hAnsi="宋体"/>
                <w:color w:val="000000" w:themeColor="text1"/>
                <w:sz w:val="21"/>
                <w:szCs w:val="21"/>
                <w:highlight w:val="none"/>
                <w14:textFill>
                  <w14:solidFill>
                    <w14:schemeClr w14:val="tx1"/>
                  </w14:solidFill>
                </w14:textFill>
              </w:rPr>
            </w:pPr>
          </w:p>
        </w:tc>
        <w:tc>
          <w:tcPr>
            <w:tcW w:w="822" w:type="dxa"/>
            <w:vMerge w:val="continue"/>
            <w:vAlign w:val="center"/>
          </w:tcPr>
          <w:p w14:paraId="710531FC">
            <w:pPr>
              <w:snapToGrid w:val="0"/>
              <w:rPr>
                <w:rFonts w:ascii="宋体" w:hAnsi="宋体" w:cs="仿宋_GB2312"/>
                <w:color w:val="000000" w:themeColor="text1"/>
                <w:sz w:val="21"/>
                <w:szCs w:val="21"/>
                <w:highlight w:val="none"/>
                <w:lang w:val="zh-CN"/>
                <w14:textFill>
                  <w14:solidFill>
                    <w14:schemeClr w14:val="tx1"/>
                  </w14:solidFill>
                </w14:textFill>
              </w:rPr>
            </w:pPr>
          </w:p>
        </w:tc>
        <w:tc>
          <w:tcPr>
            <w:tcW w:w="3260" w:type="dxa"/>
            <w:vAlign w:val="center"/>
          </w:tcPr>
          <w:p w14:paraId="378F2513">
            <w:pPr>
              <w:snapToGrid w:val="0"/>
              <w:rPr>
                <w:rFonts w:ascii="宋体" w:hAnsi="宋体" w:cs="仿宋_GB2312"/>
                <w:color w:val="000000" w:themeColor="text1"/>
                <w:sz w:val="21"/>
                <w:szCs w:val="21"/>
                <w:highlight w:val="none"/>
                <w:lang w:val="zh-CN"/>
                <w14:textFill>
                  <w14:solidFill>
                    <w14:schemeClr w14:val="tx1"/>
                  </w14:solidFill>
                </w14:textFill>
              </w:rPr>
            </w:pPr>
            <w:r>
              <w:rPr>
                <w:rFonts w:hint="eastAsia" w:ascii="宋体" w:hAnsi="宋体" w:cs="仿宋_GB2312"/>
                <w:color w:val="000000" w:themeColor="text1"/>
                <w:sz w:val="21"/>
                <w:szCs w:val="21"/>
                <w:highlight w:val="none"/>
                <w:lang w:val="zh-CN"/>
                <w14:textFill>
                  <w14:solidFill>
                    <w14:schemeClr w14:val="tx1"/>
                  </w14:solidFill>
                </w14:textFill>
              </w:rPr>
              <w:t>3.具有履行合同所必需的设备和专业技术能力</w:t>
            </w:r>
          </w:p>
        </w:tc>
        <w:tc>
          <w:tcPr>
            <w:tcW w:w="4740" w:type="dxa"/>
            <w:vMerge w:val="continue"/>
            <w:vAlign w:val="center"/>
          </w:tcPr>
          <w:p w14:paraId="460C9FA6">
            <w:pPr>
              <w:snapToGrid w:val="0"/>
              <w:rPr>
                <w:rFonts w:ascii="宋体" w:hAnsi="宋体"/>
                <w:color w:val="000000" w:themeColor="text1"/>
                <w:sz w:val="21"/>
                <w:szCs w:val="21"/>
                <w:highlight w:val="none"/>
                <w14:textFill>
                  <w14:solidFill>
                    <w14:schemeClr w14:val="tx1"/>
                  </w14:solidFill>
                </w14:textFill>
              </w:rPr>
            </w:pPr>
          </w:p>
        </w:tc>
      </w:tr>
      <w:tr w14:paraId="6A38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46" w:type="dxa"/>
            <w:vMerge w:val="continue"/>
            <w:vAlign w:val="center"/>
          </w:tcPr>
          <w:p w14:paraId="088B16E0">
            <w:pPr>
              <w:snapToGrid w:val="0"/>
              <w:jc w:val="center"/>
              <w:rPr>
                <w:rFonts w:ascii="宋体" w:hAnsi="宋体"/>
                <w:color w:val="000000" w:themeColor="text1"/>
                <w:sz w:val="21"/>
                <w:szCs w:val="21"/>
                <w:highlight w:val="none"/>
                <w14:textFill>
                  <w14:solidFill>
                    <w14:schemeClr w14:val="tx1"/>
                  </w14:solidFill>
                </w14:textFill>
              </w:rPr>
            </w:pPr>
          </w:p>
        </w:tc>
        <w:tc>
          <w:tcPr>
            <w:tcW w:w="822" w:type="dxa"/>
            <w:vMerge w:val="continue"/>
            <w:vAlign w:val="center"/>
          </w:tcPr>
          <w:p w14:paraId="21730CD3">
            <w:pPr>
              <w:snapToGrid w:val="0"/>
              <w:rPr>
                <w:rFonts w:ascii="宋体" w:hAnsi="宋体" w:cs="仿宋_GB2312"/>
                <w:color w:val="000000" w:themeColor="text1"/>
                <w:sz w:val="21"/>
                <w:szCs w:val="21"/>
                <w:highlight w:val="none"/>
                <w:lang w:val="zh-CN"/>
                <w14:textFill>
                  <w14:solidFill>
                    <w14:schemeClr w14:val="tx1"/>
                  </w14:solidFill>
                </w14:textFill>
              </w:rPr>
            </w:pPr>
          </w:p>
        </w:tc>
        <w:tc>
          <w:tcPr>
            <w:tcW w:w="3260" w:type="dxa"/>
            <w:vAlign w:val="center"/>
          </w:tcPr>
          <w:p w14:paraId="49D0204A">
            <w:pPr>
              <w:snapToGrid w:val="0"/>
              <w:rPr>
                <w:rFonts w:ascii="宋体" w:hAnsi="宋体" w:cs="仿宋_GB2312"/>
                <w:color w:val="000000" w:themeColor="text1"/>
                <w:sz w:val="21"/>
                <w:szCs w:val="21"/>
                <w:highlight w:val="none"/>
                <w:lang w:val="zh-CN"/>
                <w14:textFill>
                  <w14:solidFill>
                    <w14:schemeClr w14:val="tx1"/>
                  </w14:solidFill>
                </w14:textFill>
              </w:rPr>
            </w:pPr>
            <w:r>
              <w:rPr>
                <w:rFonts w:hint="eastAsia" w:ascii="宋体" w:hAnsi="宋体" w:cs="仿宋_GB2312"/>
                <w:color w:val="000000" w:themeColor="text1"/>
                <w:sz w:val="21"/>
                <w:szCs w:val="21"/>
                <w:highlight w:val="none"/>
                <w:lang w:val="zh-CN"/>
                <w14:textFill>
                  <w14:solidFill>
                    <w14:schemeClr w14:val="tx1"/>
                  </w14:solidFill>
                </w14:textFill>
              </w:rPr>
              <w:t>4.有依法缴纳税收的良好记录</w:t>
            </w:r>
          </w:p>
        </w:tc>
        <w:tc>
          <w:tcPr>
            <w:tcW w:w="4740" w:type="dxa"/>
            <w:vMerge w:val="continue"/>
            <w:vAlign w:val="center"/>
          </w:tcPr>
          <w:p w14:paraId="135C1C74">
            <w:pPr>
              <w:snapToGrid w:val="0"/>
              <w:rPr>
                <w:rFonts w:ascii="宋体" w:hAnsi="宋体"/>
                <w:color w:val="000000" w:themeColor="text1"/>
                <w:sz w:val="21"/>
                <w:szCs w:val="21"/>
                <w:highlight w:val="none"/>
                <w14:textFill>
                  <w14:solidFill>
                    <w14:schemeClr w14:val="tx1"/>
                  </w14:solidFill>
                </w14:textFill>
              </w:rPr>
            </w:pPr>
          </w:p>
        </w:tc>
      </w:tr>
      <w:tr w14:paraId="4C77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8" w:hRule="atLeast"/>
        </w:trPr>
        <w:tc>
          <w:tcPr>
            <w:tcW w:w="846" w:type="dxa"/>
            <w:vMerge w:val="continue"/>
            <w:vAlign w:val="center"/>
          </w:tcPr>
          <w:p w14:paraId="586A341F">
            <w:pPr>
              <w:snapToGrid w:val="0"/>
              <w:jc w:val="center"/>
              <w:rPr>
                <w:rFonts w:ascii="宋体" w:hAnsi="宋体"/>
                <w:color w:val="000000" w:themeColor="text1"/>
                <w:sz w:val="21"/>
                <w:szCs w:val="21"/>
                <w:highlight w:val="none"/>
                <w14:textFill>
                  <w14:solidFill>
                    <w14:schemeClr w14:val="tx1"/>
                  </w14:solidFill>
                </w14:textFill>
              </w:rPr>
            </w:pPr>
          </w:p>
        </w:tc>
        <w:tc>
          <w:tcPr>
            <w:tcW w:w="822" w:type="dxa"/>
            <w:vMerge w:val="continue"/>
            <w:vAlign w:val="center"/>
          </w:tcPr>
          <w:p w14:paraId="65AC2456">
            <w:pPr>
              <w:snapToGrid w:val="0"/>
              <w:rPr>
                <w:rFonts w:ascii="宋体" w:hAnsi="宋体" w:cs="仿宋_GB2312"/>
                <w:color w:val="000000" w:themeColor="text1"/>
                <w:sz w:val="21"/>
                <w:szCs w:val="21"/>
                <w:highlight w:val="none"/>
                <w:lang w:val="zh-CN"/>
                <w14:textFill>
                  <w14:solidFill>
                    <w14:schemeClr w14:val="tx1"/>
                  </w14:solidFill>
                </w14:textFill>
              </w:rPr>
            </w:pPr>
          </w:p>
        </w:tc>
        <w:tc>
          <w:tcPr>
            <w:tcW w:w="3260" w:type="dxa"/>
            <w:vAlign w:val="center"/>
          </w:tcPr>
          <w:p w14:paraId="58ED32E6">
            <w:pPr>
              <w:snapToGrid w:val="0"/>
              <w:rPr>
                <w:rFonts w:ascii="宋体" w:hAnsi="宋体" w:cs="仿宋_GB2312"/>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5.参加政府采购活动前三年内，在经营活动中没有重大违法记录</w:t>
            </w:r>
          </w:p>
        </w:tc>
        <w:tc>
          <w:tcPr>
            <w:tcW w:w="4740" w:type="dxa"/>
            <w:vMerge w:val="continue"/>
            <w:vAlign w:val="center"/>
          </w:tcPr>
          <w:p w14:paraId="731A6088">
            <w:pPr>
              <w:snapToGrid w:val="0"/>
              <w:rPr>
                <w:rFonts w:ascii="宋体" w:hAnsi="宋体"/>
                <w:b/>
                <w:color w:val="000000" w:themeColor="text1"/>
                <w:sz w:val="21"/>
                <w:szCs w:val="21"/>
                <w:highlight w:val="none"/>
                <w14:textFill>
                  <w14:solidFill>
                    <w14:schemeClr w14:val="tx1"/>
                  </w14:solidFill>
                </w14:textFill>
              </w:rPr>
            </w:pPr>
          </w:p>
        </w:tc>
      </w:tr>
      <w:tr w14:paraId="1E4D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46" w:type="dxa"/>
            <w:vMerge w:val="continue"/>
            <w:vAlign w:val="center"/>
          </w:tcPr>
          <w:p w14:paraId="5AE51C7E">
            <w:pPr>
              <w:snapToGrid w:val="0"/>
              <w:jc w:val="center"/>
              <w:rPr>
                <w:rFonts w:ascii="宋体" w:hAnsi="宋体"/>
                <w:color w:val="000000" w:themeColor="text1"/>
                <w:sz w:val="21"/>
                <w:szCs w:val="21"/>
                <w:highlight w:val="none"/>
                <w14:textFill>
                  <w14:solidFill>
                    <w14:schemeClr w14:val="tx1"/>
                  </w14:solidFill>
                </w14:textFill>
              </w:rPr>
            </w:pPr>
          </w:p>
        </w:tc>
        <w:tc>
          <w:tcPr>
            <w:tcW w:w="822" w:type="dxa"/>
            <w:vMerge w:val="continue"/>
            <w:vAlign w:val="center"/>
          </w:tcPr>
          <w:p w14:paraId="5DAF5CD0">
            <w:pPr>
              <w:snapToGrid w:val="0"/>
              <w:rPr>
                <w:rFonts w:ascii="宋体" w:hAnsi="宋体" w:cs="仿宋_GB2312"/>
                <w:color w:val="000000" w:themeColor="text1"/>
                <w:sz w:val="21"/>
                <w:szCs w:val="21"/>
                <w:highlight w:val="none"/>
                <w:lang w:val="zh-CN"/>
                <w14:textFill>
                  <w14:solidFill>
                    <w14:schemeClr w14:val="tx1"/>
                  </w14:solidFill>
                </w14:textFill>
              </w:rPr>
            </w:pPr>
          </w:p>
        </w:tc>
        <w:tc>
          <w:tcPr>
            <w:tcW w:w="3260" w:type="dxa"/>
            <w:vAlign w:val="center"/>
          </w:tcPr>
          <w:p w14:paraId="3FE4BADD">
            <w:pPr>
              <w:snapToGrid w:val="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6.法律、行政法规规定的其他条件</w:t>
            </w:r>
          </w:p>
        </w:tc>
        <w:tc>
          <w:tcPr>
            <w:tcW w:w="4740" w:type="dxa"/>
            <w:vAlign w:val="center"/>
          </w:tcPr>
          <w:p w14:paraId="6C481C66">
            <w:pPr>
              <w:snapToGrid w:val="0"/>
              <w:rPr>
                <w:rFonts w:ascii="宋体" w:hAnsi="宋体"/>
                <w:color w:val="000000" w:themeColor="text1"/>
                <w:sz w:val="21"/>
                <w:szCs w:val="21"/>
                <w:highlight w:val="none"/>
                <w14:textFill>
                  <w14:solidFill>
                    <w14:schemeClr w14:val="tx1"/>
                  </w14:solidFill>
                </w14:textFill>
              </w:rPr>
            </w:pPr>
          </w:p>
        </w:tc>
      </w:tr>
      <w:tr w14:paraId="35CA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46" w:type="dxa"/>
            <w:vAlign w:val="center"/>
          </w:tcPr>
          <w:p w14:paraId="4ECB7E4D">
            <w:pPr>
              <w:snapToGrid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（二）</w:t>
            </w:r>
          </w:p>
        </w:tc>
        <w:tc>
          <w:tcPr>
            <w:tcW w:w="4082" w:type="dxa"/>
            <w:gridSpan w:val="2"/>
            <w:vAlign w:val="center"/>
          </w:tcPr>
          <w:p w14:paraId="5C39A5BF">
            <w:pPr>
              <w:snapToGrid w:val="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本项目特定资格条件</w:t>
            </w:r>
          </w:p>
        </w:tc>
        <w:tc>
          <w:tcPr>
            <w:tcW w:w="4740" w:type="dxa"/>
            <w:vAlign w:val="center"/>
          </w:tcPr>
          <w:p w14:paraId="772A49C2">
            <w:pPr>
              <w:snapToGrid w:val="0"/>
              <w:rPr>
                <w:color w:val="000000" w:themeColor="text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按第一篇“三、供应商资格要求（二）本项目的特定资格要求”的要求提交（如果有）。</w:t>
            </w:r>
          </w:p>
        </w:tc>
      </w:tr>
      <w:tr w14:paraId="2D67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46" w:type="dxa"/>
            <w:vAlign w:val="center"/>
          </w:tcPr>
          <w:p w14:paraId="11DDC0F5">
            <w:pPr>
              <w:snapToGrid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（三）</w:t>
            </w:r>
          </w:p>
        </w:tc>
        <w:tc>
          <w:tcPr>
            <w:tcW w:w="4082" w:type="dxa"/>
            <w:gridSpan w:val="2"/>
            <w:vAlign w:val="center"/>
          </w:tcPr>
          <w:p w14:paraId="06D8ED80">
            <w:pPr>
              <w:snapToGrid w:val="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落实政府采购政策需满足的资格要求：</w:t>
            </w:r>
          </w:p>
        </w:tc>
        <w:tc>
          <w:tcPr>
            <w:tcW w:w="4740" w:type="dxa"/>
            <w:vAlign w:val="center"/>
          </w:tcPr>
          <w:p w14:paraId="126C5723">
            <w:pPr>
              <w:snapToGrid w:val="0"/>
              <w:rPr>
                <w:color w:val="000000" w:themeColor="text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按第一篇“三、供应商资格要求（三）落实政府采购政策需满足的资格要求”的要求提交（如果有）。</w:t>
            </w:r>
          </w:p>
        </w:tc>
      </w:tr>
      <w:tr w14:paraId="3809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2" w:hRule="atLeast"/>
        </w:trPr>
        <w:tc>
          <w:tcPr>
            <w:tcW w:w="846" w:type="dxa"/>
            <w:vAlign w:val="center"/>
          </w:tcPr>
          <w:p w14:paraId="337F5285">
            <w:pPr>
              <w:snapToGrid w:val="0"/>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（四）</w:t>
            </w:r>
          </w:p>
        </w:tc>
        <w:tc>
          <w:tcPr>
            <w:tcW w:w="4082" w:type="dxa"/>
            <w:gridSpan w:val="2"/>
            <w:vAlign w:val="center"/>
          </w:tcPr>
          <w:p w14:paraId="4FAE858C">
            <w:pPr>
              <w:snapToGrid w:val="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比选保证金</w:t>
            </w:r>
          </w:p>
        </w:tc>
        <w:tc>
          <w:tcPr>
            <w:tcW w:w="4740" w:type="dxa"/>
            <w:vAlign w:val="center"/>
          </w:tcPr>
          <w:p w14:paraId="76F6DBF5">
            <w:pPr>
              <w:snapToGrid w:val="0"/>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按照采购文件的规定提交比选保证金。</w:t>
            </w:r>
          </w:p>
        </w:tc>
      </w:tr>
    </w:tbl>
    <w:p w14:paraId="0A574018">
      <w:pPr>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w:t>
      </w:r>
    </w:p>
    <w:p w14:paraId="1B854261">
      <w:pPr>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供应商应对其承诺内容的真实性、合法性、有效性负责。经调查核实为虚假承诺的，视同为“提供虚假材料谋取中标、成交”的违法行为，依照《中华人民共和国政府采购法》等法律法规追究相应责任。</w:t>
      </w:r>
    </w:p>
    <w:p w14:paraId="1729F509">
      <w:pPr>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3DF2D391">
      <w:pPr>
        <w:spacing w:line="360" w:lineRule="auto"/>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themeColor="text1"/>
          <w:kern w:val="0"/>
          <w:sz w:val="24"/>
          <w:szCs w:val="24"/>
          <w:highlight w:val="none"/>
          <w14:textFill>
            <w14:solidFill>
              <w14:schemeClr w14:val="tx1"/>
            </w14:solidFill>
          </w14:textFill>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744F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59127A16">
            <w:pPr>
              <w:spacing w:line="240" w:lineRule="exact"/>
              <w:jc w:val="center"/>
              <w:rPr>
                <w:rFonts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序号</w:t>
            </w:r>
          </w:p>
        </w:tc>
        <w:tc>
          <w:tcPr>
            <w:tcW w:w="3569" w:type="dxa"/>
            <w:gridSpan w:val="2"/>
            <w:vAlign w:val="center"/>
          </w:tcPr>
          <w:p w14:paraId="5691F93B">
            <w:pPr>
              <w:spacing w:line="240" w:lineRule="exact"/>
              <w:jc w:val="center"/>
              <w:rPr>
                <w:rFonts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评审因素</w:t>
            </w:r>
          </w:p>
        </w:tc>
        <w:tc>
          <w:tcPr>
            <w:tcW w:w="5220" w:type="dxa"/>
            <w:vAlign w:val="center"/>
          </w:tcPr>
          <w:p w14:paraId="383F608C">
            <w:pPr>
              <w:spacing w:line="240" w:lineRule="exact"/>
              <w:jc w:val="center"/>
              <w:rPr>
                <w:rFonts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评审标准</w:t>
            </w:r>
          </w:p>
        </w:tc>
      </w:tr>
      <w:tr w14:paraId="163B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14:paraId="1A7CE9DC">
            <w:pPr>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1573" w:type="dxa"/>
            <w:vMerge w:val="restart"/>
            <w:vAlign w:val="center"/>
          </w:tcPr>
          <w:p w14:paraId="4D2DB399">
            <w:pPr>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有效性审查</w:t>
            </w:r>
          </w:p>
        </w:tc>
        <w:tc>
          <w:tcPr>
            <w:tcW w:w="1996" w:type="dxa"/>
            <w:vAlign w:val="center"/>
          </w:tcPr>
          <w:p w14:paraId="73B55315">
            <w:pPr>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响应文件签署及盖章</w:t>
            </w:r>
          </w:p>
        </w:tc>
        <w:tc>
          <w:tcPr>
            <w:tcW w:w="5220" w:type="dxa"/>
            <w:vAlign w:val="center"/>
          </w:tcPr>
          <w:p w14:paraId="39A4B844">
            <w:pPr>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响应文件按照竞争性比选文件要求签字盖章。</w:t>
            </w:r>
          </w:p>
        </w:tc>
      </w:tr>
      <w:tr w14:paraId="3EFB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5965BCCE">
            <w:pPr>
              <w:spacing w:line="240" w:lineRule="exact"/>
              <w:jc w:val="center"/>
              <w:rPr>
                <w:rFonts w:ascii="宋体" w:hAnsi="宋体" w:cs="宋体"/>
                <w:color w:val="000000" w:themeColor="text1"/>
                <w:kern w:val="0"/>
                <w:sz w:val="21"/>
                <w:szCs w:val="21"/>
                <w:highlight w:val="none"/>
                <w14:textFill>
                  <w14:solidFill>
                    <w14:schemeClr w14:val="tx1"/>
                  </w14:solidFill>
                </w14:textFill>
              </w:rPr>
            </w:pPr>
          </w:p>
        </w:tc>
        <w:tc>
          <w:tcPr>
            <w:tcW w:w="1573" w:type="dxa"/>
            <w:vMerge w:val="continue"/>
            <w:vAlign w:val="center"/>
          </w:tcPr>
          <w:p w14:paraId="7969829D">
            <w:pPr>
              <w:spacing w:line="240" w:lineRule="exact"/>
              <w:rPr>
                <w:rFonts w:ascii="宋体" w:hAnsi="宋体" w:cs="宋体"/>
                <w:color w:val="000000" w:themeColor="text1"/>
                <w:kern w:val="0"/>
                <w:sz w:val="21"/>
                <w:szCs w:val="21"/>
                <w:highlight w:val="none"/>
                <w14:textFill>
                  <w14:solidFill>
                    <w14:schemeClr w14:val="tx1"/>
                  </w14:solidFill>
                </w14:textFill>
              </w:rPr>
            </w:pPr>
          </w:p>
        </w:tc>
        <w:tc>
          <w:tcPr>
            <w:tcW w:w="1996" w:type="dxa"/>
            <w:vAlign w:val="center"/>
          </w:tcPr>
          <w:p w14:paraId="42C1E86B">
            <w:pPr>
              <w:spacing w:line="240" w:lineRule="exact"/>
              <w:rPr>
                <w:rFonts w:ascii="宋体" w:hAnsi="宋体" w:cs="仿宋_GB2312"/>
                <w:color w:val="000000" w:themeColor="text1"/>
                <w:sz w:val="21"/>
                <w:szCs w:val="21"/>
                <w:highlight w:val="none"/>
                <w:lang w:val="zh-CN"/>
                <w14:textFill>
                  <w14:solidFill>
                    <w14:schemeClr w14:val="tx1"/>
                  </w14:solidFill>
                </w14:textFill>
              </w:rPr>
            </w:pPr>
            <w:r>
              <w:rPr>
                <w:rFonts w:hint="eastAsia" w:ascii="宋体" w:hAnsi="宋体" w:cs="仿宋_GB2312"/>
                <w:color w:val="000000" w:themeColor="text1"/>
                <w:sz w:val="21"/>
                <w:szCs w:val="21"/>
                <w:highlight w:val="none"/>
                <w:lang w:val="zh-CN"/>
                <w14:textFill>
                  <w14:solidFill>
                    <w14:schemeClr w14:val="tx1"/>
                  </w14:solidFill>
                </w14:textFill>
              </w:rPr>
              <w:t>比选方案</w:t>
            </w:r>
          </w:p>
        </w:tc>
        <w:tc>
          <w:tcPr>
            <w:tcW w:w="5220" w:type="dxa"/>
            <w:vAlign w:val="center"/>
          </w:tcPr>
          <w:p w14:paraId="2030E4D0">
            <w:pPr>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lang w:val="zh-CN"/>
                <w14:textFill>
                  <w14:solidFill>
                    <w14:schemeClr w14:val="tx1"/>
                  </w14:solidFill>
                </w14:textFill>
              </w:rPr>
              <w:t>只能有一个方案参与比选。</w:t>
            </w:r>
          </w:p>
        </w:tc>
      </w:tr>
      <w:tr w14:paraId="2658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14:paraId="4643CC94">
            <w:pPr>
              <w:spacing w:line="240" w:lineRule="exact"/>
              <w:jc w:val="center"/>
              <w:rPr>
                <w:rFonts w:ascii="宋体" w:hAnsi="宋体" w:cs="宋体"/>
                <w:color w:val="000000" w:themeColor="text1"/>
                <w:kern w:val="0"/>
                <w:sz w:val="21"/>
                <w:szCs w:val="21"/>
                <w:highlight w:val="none"/>
                <w14:textFill>
                  <w14:solidFill>
                    <w14:schemeClr w14:val="tx1"/>
                  </w14:solidFill>
                </w14:textFill>
              </w:rPr>
            </w:pPr>
          </w:p>
        </w:tc>
        <w:tc>
          <w:tcPr>
            <w:tcW w:w="1573" w:type="dxa"/>
            <w:vMerge w:val="continue"/>
            <w:vAlign w:val="center"/>
          </w:tcPr>
          <w:p w14:paraId="12AE7377">
            <w:pPr>
              <w:spacing w:line="240" w:lineRule="exact"/>
              <w:rPr>
                <w:rFonts w:ascii="宋体" w:hAnsi="宋体" w:cs="宋体"/>
                <w:color w:val="000000" w:themeColor="text1"/>
                <w:kern w:val="0"/>
                <w:sz w:val="21"/>
                <w:szCs w:val="21"/>
                <w:highlight w:val="none"/>
                <w14:textFill>
                  <w14:solidFill>
                    <w14:schemeClr w14:val="tx1"/>
                  </w14:solidFill>
                </w14:textFill>
              </w:rPr>
            </w:pPr>
          </w:p>
        </w:tc>
        <w:tc>
          <w:tcPr>
            <w:tcW w:w="1996" w:type="dxa"/>
            <w:vAlign w:val="center"/>
          </w:tcPr>
          <w:p w14:paraId="2C2AEDBC">
            <w:pPr>
              <w:spacing w:line="240" w:lineRule="exact"/>
              <w:rPr>
                <w:rFonts w:ascii="宋体" w:hAnsi="宋体" w:cs="仿宋_GB2312"/>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报价唯一</w:t>
            </w:r>
          </w:p>
        </w:tc>
        <w:tc>
          <w:tcPr>
            <w:tcW w:w="5220" w:type="dxa"/>
            <w:vAlign w:val="center"/>
          </w:tcPr>
          <w:p w14:paraId="43269FE2">
            <w:pPr>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lang w:val="zh-CN"/>
                <w14:textFill>
                  <w14:solidFill>
                    <w14:schemeClr w14:val="tx1"/>
                  </w14:solidFill>
                </w14:textFill>
              </w:rPr>
              <w:t>只能在采购预算范围内报价，</w:t>
            </w:r>
            <w:r>
              <w:rPr>
                <w:rFonts w:hint="eastAsia" w:ascii="宋体" w:hAnsi="宋体"/>
                <w:color w:val="000000" w:themeColor="text1"/>
                <w:sz w:val="21"/>
                <w:szCs w:val="21"/>
                <w:highlight w:val="none"/>
                <w14:textFill>
                  <w14:solidFill>
                    <w14:schemeClr w14:val="tx1"/>
                  </w14:solidFill>
                </w14:textFill>
              </w:rPr>
              <w:t>只能有一个有效报价，不得提交选择性报价。</w:t>
            </w:r>
          </w:p>
        </w:tc>
      </w:tr>
      <w:tr w14:paraId="1BE8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7B8872FE">
            <w:pPr>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p>
        </w:tc>
        <w:tc>
          <w:tcPr>
            <w:tcW w:w="1573" w:type="dxa"/>
            <w:vAlign w:val="center"/>
          </w:tcPr>
          <w:p w14:paraId="1EA6DE47">
            <w:pPr>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完整性审查</w:t>
            </w:r>
          </w:p>
        </w:tc>
        <w:tc>
          <w:tcPr>
            <w:tcW w:w="1996" w:type="dxa"/>
            <w:vAlign w:val="center"/>
          </w:tcPr>
          <w:p w14:paraId="16B47BA5">
            <w:pPr>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lang w:val="zh-CN"/>
                <w14:textFill>
                  <w14:solidFill>
                    <w14:schemeClr w14:val="tx1"/>
                  </w14:solidFill>
                </w14:textFill>
              </w:rPr>
              <w:t>响应文件份数</w:t>
            </w:r>
          </w:p>
        </w:tc>
        <w:tc>
          <w:tcPr>
            <w:tcW w:w="5220" w:type="dxa"/>
            <w:vAlign w:val="center"/>
          </w:tcPr>
          <w:p w14:paraId="048990AC">
            <w:pPr>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lang w:val="zh-CN"/>
                <w14:textFill>
                  <w14:solidFill>
                    <w14:schemeClr w14:val="tx1"/>
                  </w14:solidFill>
                </w14:textFill>
              </w:rPr>
              <w:t>响应文件正、副本（含电子文档）数量符合竞争性比选文件要求。</w:t>
            </w:r>
          </w:p>
        </w:tc>
      </w:tr>
      <w:tr w14:paraId="35C5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560EB6EB">
            <w:pPr>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c>
          <w:tcPr>
            <w:tcW w:w="1573" w:type="dxa"/>
            <w:vMerge w:val="restart"/>
            <w:vAlign w:val="center"/>
          </w:tcPr>
          <w:p w14:paraId="51FA06E3">
            <w:pPr>
              <w:spacing w:line="240" w:lineRule="exact"/>
              <w:rPr>
                <w:rFonts w:ascii="宋体" w:hAnsi="宋体" w:cs="仿宋_GB2312"/>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竞争性比选文件的响应程度审查</w:t>
            </w:r>
          </w:p>
        </w:tc>
        <w:tc>
          <w:tcPr>
            <w:tcW w:w="1996" w:type="dxa"/>
            <w:vAlign w:val="center"/>
          </w:tcPr>
          <w:p w14:paraId="187F51F4">
            <w:pPr>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响应文件内容</w:t>
            </w:r>
          </w:p>
        </w:tc>
        <w:tc>
          <w:tcPr>
            <w:tcW w:w="5220" w:type="dxa"/>
            <w:vAlign w:val="center"/>
          </w:tcPr>
          <w:p w14:paraId="6B79CA3C">
            <w:pPr>
              <w:pStyle w:val="33"/>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lang w:val="zh-CN"/>
                <w14:textFill>
                  <w14:solidFill>
                    <w14:schemeClr w14:val="tx1"/>
                  </w14:solidFill>
                </w14:textFill>
              </w:rPr>
              <w:t>满足本竞争性比选文件第二篇、第三篇中（※）号标注的部分要求</w:t>
            </w:r>
          </w:p>
        </w:tc>
      </w:tr>
      <w:tr w14:paraId="7A6C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58B2C90B">
            <w:pPr>
              <w:spacing w:line="240" w:lineRule="exact"/>
              <w:jc w:val="center"/>
              <w:rPr>
                <w:rFonts w:ascii="宋体" w:hAnsi="宋体" w:cs="宋体"/>
                <w:color w:val="000000" w:themeColor="text1"/>
                <w:kern w:val="0"/>
                <w:sz w:val="21"/>
                <w:szCs w:val="21"/>
                <w:highlight w:val="none"/>
                <w14:textFill>
                  <w14:solidFill>
                    <w14:schemeClr w14:val="tx1"/>
                  </w14:solidFill>
                </w14:textFill>
              </w:rPr>
            </w:pPr>
          </w:p>
        </w:tc>
        <w:tc>
          <w:tcPr>
            <w:tcW w:w="1573" w:type="dxa"/>
            <w:vMerge w:val="continue"/>
            <w:vAlign w:val="center"/>
          </w:tcPr>
          <w:p w14:paraId="435A7F3A">
            <w:pPr>
              <w:spacing w:line="240" w:lineRule="exact"/>
              <w:rPr>
                <w:rFonts w:ascii="宋体" w:hAnsi="宋体" w:cs="仿宋_GB2312"/>
                <w:color w:val="000000" w:themeColor="text1"/>
                <w:sz w:val="21"/>
                <w:szCs w:val="21"/>
                <w:highlight w:val="none"/>
                <w:lang w:val="zh-CN"/>
                <w14:textFill>
                  <w14:solidFill>
                    <w14:schemeClr w14:val="tx1"/>
                  </w14:solidFill>
                </w14:textFill>
              </w:rPr>
            </w:pPr>
          </w:p>
        </w:tc>
        <w:tc>
          <w:tcPr>
            <w:tcW w:w="1996" w:type="dxa"/>
            <w:vAlign w:val="center"/>
          </w:tcPr>
          <w:p w14:paraId="14E5C5F7">
            <w:pPr>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比选有效期</w:t>
            </w:r>
          </w:p>
        </w:tc>
        <w:tc>
          <w:tcPr>
            <w:tcW w:w="5220" w:type="dxa"/>
            <w:vAlign w:val="center"/>
          </w:tcPr>
          <w:p w14:paraId="42275FD7">
            <w:pPr>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满足竞争性比选文件</w:t>
            </w:r>
            <w:r>
              <w:rPr>
                <w:rFonts w:hint="eastAsia" w:ascii="宋体" w:hAnsi="宋体" w:cs="仿宋_GB2312"/>
                <w:color w:val="000000" w:themeColor="text1"/>
                <w:sz w:val="21"/>
                <w:szCs w:val="21"/>
                <w:highlight w:val="none"/>
                <w:lang w:val="zh-CN"/>
                <w14:textFill>
                  <w14:solidFill>
                    <w14:schemeClr w14:val="tx1"/>
                  </w14:solidFill>
                </w14:textFill>
              </w:rPr>
              <w:t>规定。</w:t>
            </w:r>
          </w:p>
        </w:tc>
      </w:tr>
    </w:tbl>
    <w:p w14:paraId="0E2CE5B3">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05CF6B3">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C8441B3">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5.在比选过程中比选的任何一方不得向他人透露与比选有关的技术资料、价格或其他信息。</w:t>
      </w:r>
    </w:p>
    <w:p w14:paraId="5904B2E9">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.供应商在比选时作出的所有书面承诺须由法定代表人或其授权代表签字。</w:t>
      </w:r>
    </w:p>
    <w:p w14:paraId="3200BF9E">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7BA18074">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72045418">
      <w:pPr>
        <w:pStyle w:val="6"/>
        <w:spacing w:before="0" w:after="0" w:line="440" w:lineRule="exact"/>
        <w:ind w:firstLine="480" w:firstLineChars="200"/>
        <w:rPr>
          <w:rFonts w:ascii="宋体" w:hAnsi="宋体"/>
          <w:color w:val="000000" w:themeColor="text1"/>
          <w:sz w:val="24"/>
          <w:szCs w:val="24"/>
          <w:highlight w:val="none"/>
          <w14:textFill>
            <w14:solidFill>
              <w14:schemeClr w14:val="tx1"/>
            </w14:solidFill>
          </w14:textFill>
        </w:rPr>
      </w:pPr>
      <w:bookmarkStart w:id="101" w:name="_Toc2228"/>
      <w:r>
        <w:rPr>
          <w:rFonts w:hint="eastAsia" w:ascii="宋体" w:hAnsi="宋体"/>
          <w:color w:val="000000" w:themeColor="text1"/>
          <w:sz w:val="24"/>
          <w:szCs w:val="24"/>
          <w:highlight w:val="none"/>
          <w14:textFill>
            <w14:solidFill>
              <w14:schemeClr w14:val="tx1"/>
            </w14:solidFill>
          </w14:textFill>
        </w:rPr>
        <w:t>二、</w:t>
      </w:r>
      <w:bookmarkStart w:id="102" w:name="_Toc102227320"/>
      <w:bookmarkStart w:id="103" w:name="_Toc342913394"/>
      <w:r>
        <w:rPr>
          <w:rFonts w:hint="eastAsia" w:ascii="宋体" w:hAnsi="宋体"/>
          <w:color w:val="000000" w:themeColor="text1"/>
          <w:sz w:val="24"/>
          <w:szCs w:val="24"/>
          <w:highlight w:val="none"/>
          <w14:textFill>
            <w14:solidFill>
              <w14:schemeClr w14:val="tx1"/>
            </w14:solidFill>
          </w14:textFill>
        </w:rPr>
        <w:t>评审标准</w:t>
      </w:r>
      <w:bookmarkEnd w:id="101"/>
    </w:p>
    <w:tbl>
      <w:tblPr>
        <w:tblStyle w:val="58"/>
        <w:tblW w:w="9532"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35"/>
        <w:gridCol w:w="1134"/>
        <w:gridCol w:w="4153"/>
        <w:gridCol w:w="2366"/>
      </w:tblGrid>
      <w:tr w14:paraId="70E7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vAlign w:val="center"/>
          </w:tcPr>
          <w:p w14:paraId="5DDAAFC8">
            <w:pPr>
              <w:widowControl/>
              <w:spacing w:line="240" w:lineRule="exact"/>
              <w:jc w:val="center"/>
              <w:rPr>
                <w:rFonts w:ascii="宋体" w:hAnsi="宋体" w:cs="宋体"/>
                <w:b/>
                <w:bCs/>
                <w:color w:val="000000" w:themeColor="text1"/>
                <w:kern w:val="0"/>
                <w:sz w:val="21"/>
                <w:szCs w:val="21"/>
                <w:highlight w:val="none"/>
                <w14:textFill>
                  <w14:solidFill>
                    <w14:schemeClr w14:val="tx1"/>
                  </w14:solidFill>
                </w14:textFill>
              </w:rPr>
            </w:pPr>
            <w:bookmarkStart w:id="104" w:name="_Hlk150415958"/>
            <w:r>
              <w:rPr>
                <w:rFonts w:hint="eastAsia" w:ascii="宋体" w:hAnsi="宋体" w:cs="宋体"/>
                <w:b/>
                <w:bCs/>
                <w:color w:val="000000" w:themeColor="text1"/>
                <w:kern w:val="0"/>
                <w:sz w:val="21"/>
                <w:szCs w:val="21"/>
                <w:highlight w:val="none"/>
                <w14:textFill>
                  <w14:solidFill>
                    <w14:schemeClr w14:val="tx1"/>
                  </w14:solidFill>
                </w14:textFill>
              </w:rPr>
              <w:t>序号</w:t>
            </w:r>
          </w:p>
        </w:tc>
        <w:tc>
          <w:tcPr>
            <w:tcW w:w="1135" w:type="dxa"/>
            <w:vAlign w:val="center"/>
          </w:tcPr>
          <w:p w14:paraId="311072FD">
            <w:pPr>
              <w:widowControl/>
              <w:spacing w:line="240" w:lineRule="exact"/>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评分因素及权重</w:t>
            </w:r>
          </w:p>
        </w:tc>
        <w:tc>
          <w:tcPr>
            <w:tcW w:w="1134" w:type="dxa"/>
            <w:vAlign w:val="center"/>
          </w:tcPr>
          <w:p w14:paraId="295BCD9E">
            <w:pPr>
              <w:widowControl/>
              <w:spacing w:line="240" w:lineRule="exact"/>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分值</w:t>
            </w:r>
          </w:p>
        </w:tc>
        <w:tc>
          <w:tcPr>
            <w:tcW w:w="4153" w:type="dxa"/>
            <w:vAlign w:val="center"/>
          </w:tcPr>
          <w:p w14:paraId="23F3DF58">
            <w:pPr>
              <w:widowControl/>
              <w:spacing w:line="240" w:lineRule="exact"/>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评分标准</w:t>
            </w:r>
          </w:p>
        </w:tc>
        <w:tc>
          <w:tcPr>
            <w:tcW w:w="2366" w:type="dxa"/>
            <w:vAlign w:val="center"/>
          </w:tcPr>
          <w:p w14:paraId="61525D84">
            <w:pPr>
              <w:spacing w:line="240" w:lineRule="exact"/>
              <w:jc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说明</w:t>
            </w:r>
          </w:p>
        </w:tc>
      </w:tr>
      <w:tr w14:paraId="3BB7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vAlign w:val="center"/>
          </w:tcPr>
          <w:p w14:paraId="3E8594DA">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1135" w:type="dxa"/>
            <w:vAlign w:val="center"/>
          </w:tcPr>
          <w:p w14:paraId="05CDCC27">
            <w:pPr>
              <w:spacing w:line="240" w:lineRule="exact"/>
              <w:ind w:firstLine="28"/>
              <w:jc w:val="center"/>
              <w:rPr>
                <w:rFonts w:ascii="宋体" w:hAnsi="宋体" w:cs="方正仿宋_GBK"/>
                <w:color w:val="000000" w:themeColor="text1"/>
                <w:sz w:val="21"/>
                <w:szCs w:val="21"/>
                <w:highlight w:val="none"/>
                <w14:textFill>
                  <w14:solidFill>
                    <w14:schemeClr w14:val="tx1"/>
                  </w14:solidFill>
                </w14:textFill>
              </w:rPr>
            </w:pPr>
            <w:r>
              <w:rPr>
                <w:rFonts w:hint="eastAsia" w:ascii="宋体" w:hAnsi="宋体" w:cs="方正仿宋_GBK"/>
                <w:color w:val="000000" w:themeColor="text1"/>
                <w:sz w:val="21"/>
                <w:szCs w:val="21"/>
                <w:highlight w:val="none"/>
                <w14:textFill>
                  <w14:solidFill>
                    <w14:schemeClr w14:val="tx1"/>
                  </w14:solidFill>
                </w14:textFill>
              </w:rPr>
              <w:t>比选报价</w:t>
            </w:r>
          </w:p>
          <w:p w14:paraId="1204F555">
            <w:pPr>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方正仿宋_GBK"/>
                <w:color w:val="000000" w:themeColor="text1"/>
                <w:sz w:val="21"/>
                <w:szCs w:val="21"/>
                <w:highlight w:val="none"/>
                <w14:textFill>
                  <w14:solidFill>
                    <w14:schemeClr w14:val="tx1"/>
                  </w14:solidFill>
                </w14:textFill>
              </w:rPr>
              <w:t>（10%）</w:t>
            </w:r>
          </w:p>
        </w:tc>
        <w:tc>
          <w:tcPr>
            <w:tcW w:w="1134" w:type="dxa"/>
            <w:vAlign w:val="center"/>
          </w:tcPr>
          <w:p w14:paraId="39A0A790">
            <w:pPr>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方正仿宋_GBK"/>
                <w:color w:val="000000" w:themeColor="text1"/>
                <w:sz w:val="21"/>
                <w:szCs w:val="21"/>
                <w:highlight w:val="none"/>
                <w14:textFill>
                  <w14:solidFill>
                    <w14:schemeClr w14:val="tx1"/>
                  </w14:solidFill>
                </w14:textFill>
              </w:rPr>
              <w:t>10分</w:t>
            </w:r>
          </w:p>
        </w:tc>
        <w:tc>
          <w:tcPr>
            <w:tcW w:w="4153" w:type="dxa"/>
            <w:vAlign w:val="center"/>
          </w:tcPr>
          <w:p w14:paraId="6219CA44">
            <w:pPr>
              <w:spacing w:line="24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满足比选文件要求且报价最低的供应商的价格为比选基准价，其价格分为满分。按照下列公式计算每个供应商的比选报价得分。</w:t>
            </w:r>
          </w:p>
          <w:p w14:paraId="15C2D702">
            <w:pPr>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比选报价得分=（比选基准价/比选报价）×价格权值×100</w:t>
            </w:r>
          </w:p>
        </w:tc>
        <w:tc>
          <w:tcPr>
            <w:tcW w:w="2366" w:type="dxa"/>
            <w:vAlign w:val="center"/>
          </w:tcPr>
          <w:p w14:paraId="60AAB373">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对小微企业的价格用扣除后的价格参与评审，详见“关于小微企业报价扣除比例说明”。</w:t>
            </w:r>
          </w:p>
        </w:tc>
      </w:tr>
      <w:tr w14:paraId="272B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vMerge w:val="restart"/>
            <w:vAlign w:val="center"/>
          </w:tcPr>
          <w:p w14:paraId="72C40AE9">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bookmarkStart w:id="105" w:name="_Hlk150347242"/>
            <w:r>
              <w:rPr>
                <w:rFonts w:hint="eastAsia" w:ascii="宋体" w:hAnsi="宋体" w:cs="宋体"/>
                <w:color w:val="000000" w:themeColor="text1"/>
                <w:kern w:val="0"/>
                <w:sz w:val="21"/>
                <w:szCs w:val="21"/>
                <w:highlight w:val="none"/>
                <w14:textFill>
                  <w14:solidFill>
                    <w14:schemeClr w14:val="tx1"/>
                  </w14:solidFill>
                </w14:textFill>
              </w:rPr>
              <w:t>2</w:t>
            </w:r>
          </w:p>
        </w:tc>
        <w:tc>
          <w:tcPr>
            <w:tcW w:w="1135" w:type="dxa"/>
            <w:vMerge w:val="restart"/>
            <w:vAlign w:val="center"/>
          </w:tcPr>
          <w:p w14:paraId="1FCA9C5B">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技术部分（50%）</w:t>
            </w:r>
          </w:p>
        </w:tc>
        <w:tc>
          <w:tcPr>
            <w:tcW w:w="1134" w:type="dxa"/>
            <w:vAlign w:val="center"/>
          </w:tcPr>
          <w:p w14:paraId="7C0F3DAF">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总体方案</w:t>
            </w:r>
          </w:p>
          <w:p w14:paraId="2A3C236E">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（10分）</w:t>
            </w:r>
          </w:p>
        </w:tc>
        <w:tc>
          <w:tcPr>
            <w:tcW w:w="4153" w:type="dxa"/>
            <w:vAlign w:val="center"/>
          </w:tcPr>
          <w:p w14:paraId="3F621535">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竞争性比选文件中需对本项目涉及的软件系统、系统集成的监理方法进行描述，内容包括：</w:t>
            </w:r>
          </w:p>
          <w:p w14:paraId="7DE4D9B0">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①</w:t>
            </w:r>
            <w:r>
              <w:rPr>
                <w:rFonts w:hint="eastAsia" w:ascii="宋体" w:hAnsi="宋体" w:cs="宋体"/>
                <w:color w:val="000000" w:themeColor="text1"/>
                <w:kern w:val="0"/>
                <w:sz w:val="21"/>
                <w:szCs w:val="21"/>
                <w:highlight w:val="none"/>
                <w14:textFill>
                  <w14:solidFill>
                    <w14:schemeClr w14:val="tx1"/>
                  </w14:solidFill>
                </w14:textFill>
              </w:rPr>
              <w:t>监理工作目标明确；</w:t>
            </w:r>
          </w:p>
          <w:p w14:paraId="2CF844E7">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②</w:t>
            </w:r>
            <w:r>
              <w:rPr>
                <w:rFonts w:hint="eastAsia" w:ascii="宋体" w:hAnsi="宋体" w:cs="宋体"/>
                <w:color w:val="000000" w:themeColor="text1"/>
                <w:kern w:val="0"/>
                <w:sz w:val="21"/>
                <w:szCs w:val="21"/>
                <w:highlight w:val="none"/>
                <w14:textFill>
                  <w14:solidFill>
                    <w14:schemeClr w14:val="tx1"/>
                  </w14:solidFill>
                </w14:textFill>
              </w:rPr>
              <w:t>项目认识到位；</w:t>
            </w:r>
          </w:p>
          <w:p w14:paraId="5E7C5511">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③对项目建设背景、相关技术情况理解准确。</w:t>
            </w:r>
          </w:p>
          <w:p w14:paraId="1D624F3F">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以上三项方案内容齐全且无瑕疵的得10分；每有一项内容未提供的扣 3 分，每项内容中每有一处瑕疵的扣1 分，该项分值扣完为止。</w:t>
            </w:r>
          </w:p>
        </w:tc>
        <w:tc>
          <w:tcPr>
            <w:tcW w:w="2366" w:type="dxa"/>
            <w:vMerge w:val="restart"/>
            <w:vAlign w:val="center"/>
          </w:tcPr>
          <w:p w14:paraId="0A3B3C57">
            <w:pPr>
              <w:widowControl/>
              <w:numPr>
                <w:ilvl w:val="0"/>
                <w:numId w:val="15"/>
              </w:numPr>
              <w:spacing w:line="240" w:lineRule="exact"/>
              <w:jc w:val="left"/>
              <w:rPr>
                <w:rFonts w:ascii="宋体" w:hAnsi="宋体" w:cs="宋体"/>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lang w:val="zh-CN"/>
                <w14:textFill>
                  <w14:solidFill>
                    <w14:schemeClr w14:val="tx1"/>
                  </w14:solidFill>
                </w14:textFill>
              </w:rPr>
              <w:t>提供相关方案，格式自定。</w:t>
            </w:r>
          </w:p>
          <w:p w14:paraId="0A60255B">
            <w:pPr>
              <w:widowControl/>
              <w:numPr>
                <w:ilvl w:val="0"/>
                <w:numId w:val="15"/>
              </w:numPr>
              <w:spacing w:line="240" w:lineRule="exact"/>
              <w:jc w:val="left"/>
              <w:rPr>
                <w:rFonts w:ascii="宋体" w:hAnsi="宋体" w:cs="宋体"/>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本项内容中所称的“瑕疵”指：（1）内容缺少针对性分析或缺少关键分析点；（2）内容表述前后矛盾或内容缺乏联系；（3）内容存在逻辑不合理；（4）内容存在常识错误或科学原理错误；（5）内容并不适用本项目特性或非专门针对本项目制定；（6）方案中提出的措施举措不利于本项目目标的实现。</w:t>
            </w:r>
          </w:p>
        </w:tc>
      </w:tr>
      <w:tr w14:paraId="5460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vMerge w:val="continue"/>
            <w:vAlign w:val="center"/>
          </w:tcPr>
          <w:p w14:paraId="110BA9D3">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p>
        </w:tc>
        <w:tc>
          <w:tcPr>
            <w:tcW w:w="1135" w:type="dxa"/>
            <w:vMerge w:val="continue"/>
            <w:vAlign w:val="center"/>
          </w:tcPr>
          <w:p w14:paraId="37D823E7">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p>
        </w:tc>
        <w:tc>
          <w:tcPr>
            <w:tcW w:w="1134" w:type="dxa"/>
            <w:vAlign w:val="center"/>
          </w:tcPr>
          <w:p w14:paraId="185D4670">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质量体系</w:t>
            </w:r>
          </w:p>
          <w:p w14:paraId="748A3705">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（10分）</w:t>
            </w:r>
          </w:p>
        </w:tc>
        <w:tc>
          <w:tcPr>
            <w:tcW w:w="4153" w:type="dxa"/>
            <w:vAlign w:val="center"/>
          </w:tcPr>
          <w:p w14:paraId="6CBEDA09">
            <w:pPr>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供应商提供项目</w:t>
            </w:r>
            <w:r>
              <w:rPr>
                <w:rFonts w:hint="eastAsia" w:ascii="宋体" w:hAnsi="宋体" w:cs="宋体"/>
                <w:color w:val="000000" w:themeColor="text1"/>
                <w:kern w:val="0"/>
                <w:sz w:val="21"/>
                <w:szCs w:val="21"/>
                <w:highlight w:val="none"/>
                <w14:textFill>
                  <w14:solidFill>
                    <w14:schemeClr w14:val="tx1"/>
                  </w14:solidFill>
                </w14:textFill>
              </w:rPr>
              <w:t>质量体系方案</w:t>
            </w:r>
            <w:r>
              <w:rPr>
                <w:rFonts w:hint="eastAsia" w:ascii="宋体" w:hAnsi="宋体" w:cs="宋体"/>
                <w:color w:val="000000" w:themeColor="text1"/>
                <w:sz w:val="21"/>
                <w:szCs w:val="21"/>
                <w:highlight w:val="none"/>
                <w14:textFill>
                  <w14:solidFill>
                    <w14:schemeClr w14:val="tx1"/>
                  </w14:solidFill>
                </w14:textFill>
              </w:rPr>
              <w:t>，内容包含：</w:t>
            </w:r>
          </w:p>
          <w:p w14:paraId="673295C8">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①</w:t>
            </w:r>
            <w:r>
              <w:rPr>
                <w:rFonts w:hint="eastAsia" w:ascii="宋体" w:hAnsi="宋体" w:cs="宋体"/>
                <w:color w:val="000000" w:themeColor="text1"/>
                <w:kern w:val="0"/>
                <w:sz w:val="21"/>
                <w:szCs w:val="21"/>
                <w:highlight w:val="none"/>
                <w14:textFill>
                  <w14:solidFill>
                    <w14:schemeClr w14:val="tx1"/>
                  </w14:solidFill>
                </w14:textFill>
              </w:rPr>
              <w:t>质量控制措施；</w:t>
            </w:r>
          </w:p>
          <w:p w14:paraId="6DE36BE2">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②</w:t>
            </w:r>
            <w:r>
              <w:rPr>
                <w:rFonts w:hint="eastAsia" w:ascii="宋体" w:hAnsi="宋体" w:cs="宋体"/>
                <w:color w:val="000000" w:themeColor="text1"/>
                <w:kern w:val="0"/>
                <w:sz w:val="21"/>
                <w:szCs w:val="21"/>
                <w:highlight w:val="none"/>
                <w14:textFill>
                  <w14:solidFill>
                    <w14:schemeClr w14:val="tx1"/>
                  </w14:solidFill>
                </w14:textFill>
              </w:rPr>
              <w:t>针对本招标项目的重点和难点提出确保工程质量的建议；</w:t>
            </w:r>
          </w:p>
          <w:p w14:paraId="309C7558">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③本招标项目的重点和难点采取的监理措施。</w:t>
            </w:r>
          </w:p>
          <w:p w14:paraId="1799E2A5">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以上三项方案内容齐全且无瑕疵的得10分；每有一项内容未提供的扣 3 分，每项内容中每有一处瑕疵的扣1 分，该项分值扣完为止。</w:t>
            </w:r>
          </w:p>
        </w:tc>
        <w:tc>
          <w:tcPr>
            <w:tcW w:w="2366" w:type="dxa"/>
            <w:vMerge w:val="continue"/>
            <w:vAlign w:val="center"/>
          </w:tcPr>
          <w:p w14:paraId="1A84E2EC">
            <w:pPr>
              <w:spacing w:line="240" w:lineRule="exact"/>
              <w:rPr>
                <w:rFonts w:ascii="宋体" w:hAnsi="宋体" w:cs="宋体"/>
                <w:color w:val="000000" w:themeColor="text1"/>
                <w:sz w:val="21"/>
                <w:szCs w:val="21"/>
                <w:highlight w:val="none"/>
                <w14:textFill>
                  <w14:solidFill>
                    <w14:schemeClr w14:val="tx1"/>
                  </w14:solidFill>
                </w14:textFill>
              </w:rPr>
            </w:pPr>
          </w:p>
        </w:tc>
      </w:tr>
      <w:tr w14:paraId="0F6D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vMerge w:val="continue"/>
            <w:vAlign w:val="center"/>
          </w:tcPr>
          <w:p w14:paraId="3A984FFB">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p>
        </w:tc>
        <w:tc>
          <w:tcPr>
            <w:tcW w:w="1135" w:type="dxa"/>
            <w:vMerge w:val="continue"/>
            <w:vAlign w:val="center"/>
          </w:tcPr>
          <w:p w14:paraId="68E878C5">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p>
        </w:tc>
        <w:tc>
          <w:tcPr>
            <w:tcW w:w="1134" w:type="dxa"/>
            <w:vAlign w:val="center"/>
          </w:tcPr>
          <w:p w14:paraId="4FD6E57F">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工作程序</w:t>
            </w:r>
          </w:p>
          <w:p w14:paraId="3EA04B7F">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（9分）</w:t>
            </w:r>
          </w:p>
        </w:tc>
        <w:tc>
          <w:tcPr>
            <w:tcW w:w="4153" w:type="dxa"/>
            <w:vAlign w:val="center"/>
          </w:tcPr>
          <w:p w14:paraId="4C5DAEBE">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供应商提供工作程序方案，对监理工作程序进行清晰的说明，内容包含：</w:t>
            </w:r>
          </w:p>
          <w:p w14:paraId="424EE03A">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①</w:t>
            </w:r>
            <w:r>
              <w:rPr>
                <w:rFonts w:hint="eastAsia" w:ascii="宋体" w:hAnsi="宋体" w:cs="宋体"/>
                <w:color w:val="000000" w:themeColor="text1"/>
                <w:kern w:val="0"/>
                <w:sz w:val="21"/>
                <w:szCs w:val="21"/>
                <w:highlight w:val="none"/>
                <w14:textFill>
                  <w14:solidFill>
                    <w14:schemeClr w14:val="tx1"/>
                  </w14:solidFill>
                </w14:textFill>
              </w:rPr>
              <w:t>建立完善的项目监理工作制度；</w:t>
            </w:r>
          </w:p>
          <w:p w14:paraId="099737AD">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②</w:t>
            </w:r>
            <w:r>
              <w:rPr>
                <w:rFonts w:hint="eastAsia" w:ascii="宋体" w:hAnsi="宋体" w:cs="宋体"/>
                <w:color w:val="000000" w:themeColor="text1"/>
                <w:kern w:val="0"/>
                <w:sz w:val="21"/>
                <w:szCs w:val="21"/>
                <w:highlight w:val="none"/>
                <w14:textFill>
                  <w14:solidFill>
                    <w14:schemeClr w14:val="tx1"/>
                  </w14:solidFill>
                </w14:textFill>
              </w:rPr>
              <w:t>提出组织项目进度协调的方案；</w:t>
            </w:r>
          </w:p>
          <w:p w14:paraId="5E80CD44">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③对采购人进度计划严格，能督促施工进度。</w:t>
            </w:r>
          </w:p>
          <w:p w14:paraId="1A019442">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以上三项方案内容齐全且无瑕疵的得9分；每有一项内容未提供的扣 3 分，每项内容中每有一处瑕疵的扣1 分，该项分值扣完为止。</w:t>
            </w:r>
          </w:p>
        </w:tc>
        <w:tc>
          <w:tcPr>
            <w:tcW w:w="2366" w:type="dxa"/>
            <w:vMerge w:val="continue"/>
            <w:vAlign w:val="center"/>
          </w:tcPr>
          <w:p w14:paraId="1C58C4EC">
            <w:pPr>
              <w:spacing w:line="240" w:lineRule="exact"/>
              <w:rPr>
                <w:rFonts w:ascii="宋体" w:hAnsi="宋体" w:cs="宋体"/>
                <w:color w:val="000000" w:themeColor="text1"/>
                <w:sz w:val="21"/>
                <w:szCs w:val="21"/>
                <w:highlight w:val="none"/>
                <w14:textFill>
                  <w14:solidFill>
                    <w14:schemeClr w14:val="tx1"/>
                  </w14:solidFill>
                </w14:textFill>
              </w:rPr>
            </w:pPr>
          </w:p>
        </w:tc>
      </w:tr>
      <w:tr w14:paraId="36C0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vMerge w:val="continue"/>
            <w:vAlign w:val="center"/>
          </w:tcPr>
          <w:p w14:paraId="2DCAA4EA">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p>
        </w:tc>
        <w:tc>
          <w:tcPr>
            <w:tcW w:w="1135" w:type="dxa"/>
            <w:vMerge w:val="continue"/>
            <w:vAlign w:val="center"/>
          </w:tcPr>
          <w:p w14:paraId="2656DF47">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p>
        </w:tc>
        <w:tc>
          <w:tcPr>
            <w:tcW w:w="1134" w:type="dxa"/>
            <w:vAlign w:val="center"/>
          </w:tcPr>
          <w:p w14:paraId="7FE41478">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控制投资  （9分）</w:t>
            </w:r>
          </w:p>
        </w:tc>
        <w:tc>
          <w:tcPr>
            <w:tcW w:w="4153" w:type="dxa"/>
            <w:vAlign w:val="center"/>
          </w:tcPr>
          <w:p w14:paraId="2903D929">
            <w:pPr>
              <w:spacing w:line="240" w:lineRule="exact"/>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供应商提供控制投资</w:t>
            </w:r>
            <w:r>
              <w:rPr>
                <w:rFonts w:hint="eastAsia" w:ascii="宋体" w:hAnsi="宋体" w:cs="宋体"/>
                <w:color w:val="000000" w:themeColor="text1"/>
                <w:kern w:val="0"/>
                <w:sz w:val="21"/>
                <w:szCs w:val="21"/>
                <w:highlight w:val="none"/>
                <w14:textFill>
                  <w14:solidFill>
                    <w14:schemeClr w14:val="tx1"/>
                  </w14:solidFill>
                </w14:textFill>
              </w:rPr>
              <w:t>方案</w:t>
            </w:r>
            <w:r>
              <w:rPr>
                <w:rFonts w:hint="eastAsia" w:ascii="宋体" w:hAnsi="宋体" w:cs="宋体"/>
                <w:color w:val="000000" w:themeColor="text1"/>
                <w:sz w:val="21"/>
                <w:szCs w:val="21"/>
                <w:highlight w:val="none"/>
                <w14:textFill>
                  <w14:solidFill>
                    <w14:schemeClr w14:val="tx1"/>
                  </w14:solidFill>
                </w14:textFill>
              </w:rPr>
              <w:t>，内容包含：</w:t>
            </w:r>
          </w:p>
          <w:p w14:paraId="636A4289">
            <w:pPr>
              <w:spacing w:line="2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①</w:t>
            </w:r>
            <w:r>
              <w:rPr>
                <w:rFonts w:hint="eastAsia" w:ascii="宋体" w:hAnsi="宋体" w:cs="宋体"/>
                <w:color w:val="000000" w:themeColor="text1"/>
                <w:kern w:val="0"/>
                <w:sz w:val="21"/>
                <w:szCs w:val="21"/>
                <w:highlight w:val="none"/>
                <w14:textFill>
                  <w14:solidFill>
                    <w14:schemeClr w14:val="tx1"/>
                  </w14:solidFill>
                </w14:textFill>
              </w:rPr>
              <w:t>控制投资措施；</w:t>
            </w:r>
          </w:p>
          <w:p w14:paraId="410D1626">
            <w:pPr>
              <w:widowControl/>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②</w:t>
            </w:r>
            <w:r>
              <w:rPr>
                <w:rFonts w:hint="eastAsia" w:ascii="宋体" w:hAnsi="宋体" w:cs="宋体"/>
                <w:color w:val="000000" w:themeColor="text1"/>
                <w:kern w:val="0"/>
                <w:sz w:val="21"/>
                <w:szCs w:val="21"/>
                <w:highlight w:val="none"/>
                <w14:textFill>
                  <w14:solidFill>
                    <w14:schemeClr w14:val="tx1"/>
                  </w14:solidFill>
                </w14:textFill>
              </w:rPr>
              <w:t>具有项目投资控制经验；</w:t>
            </w:r>
          </w:p>
          <w:p w14:paraId="3739B832">
            <w:pPr>
              <w:widowControl/>
              <w:spacing w:line="24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③对方案经济性、工程用款计划及结算资料审核，能提出有效的控制措施和合理化建议；</w:t>
            </w:r>
          </w:p>
          <w:p w14:paraId="6163E4DC">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以上三项方案内容齐全且无瑕疵的得9分；每有一项内容未提供的扣3 分，每项内容中每有一处瑕疵的扣1 分，该项分值扣完为止。</w:t>
            </w:r>
          </w:p>
        </w:tc>
        <w:tc>
          <w:tcPr>
            <w:tcW w:w="2366" w:type="dxa"/>
            <w:vMerge w:val="continue"/>
            <w:vAlign w:val="center"/>
          </w:tcPr>
          <w:p w14:paraId="5A75C17B">
            <w:pPr>
              <w:spacing w:line="240" w:lineRule="exact"/>
              <w:rPr>
                <w:rFonts w:ascii="宋体" w:hAnsi="宋体" w:cs="宋体"/>
                <w:color w:val="000000" w:themeColor="text1"/>
                <w:sz w:val="21"/>
                <w:szCs w:val="21"/>
                <w:highlight w:val="none"/>
                <w14:textFill>
                  <w14:solidFill>
                    <w14:schemeClr w14:val="tx1"/>
                  </w14:solidFill>
                </w14:textFill>
              </w:rPr>
            </w:pPr>
          </w:p>
        </w:tc>
      </w:tr>
      <w:tr w14:paraId="071E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vMerge w:val="continue"/>
            <w:vAlign w:val="center"/>
          </w:tcPr>
          <w:p w14:paraId="2CD16550">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p>
        </w:tc>
        <w:tc>
          <w:tcPr>
            <w:tcW w:w="1135" w:type="dxa"/>
            <w:vMerge w:val="continue"/>
            <w:vAlign w:val="center"/>
          </w:tcPr>
          <w:p w14:paraId="0F389358">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p>
        </w:tc>
        <w:tc>
          <w:tcPr>
            <w:tcW w:w="1134" w:type="dxa"/>
            <w:vAlign w:val="center"/>
          </w:tcPr>
          <w:p w14:paraId="7B9509E6">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管理措施（12分）</w:t>
            </w:r>
          </w:p>
        </w:tc>
        <w:tc>
          <w:tcPr>
            <w:tcW w:w="4153" w:type="dxa"/>
            <w:vAlign w:val="center"/>
          </w:tcPr>
          <w:p w14:paraId="74442FFD">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供应商为本项目提供管理措施，内容包括：</w:t>
            </w:r>
          </w:p>
          <w:p w14:paraId="64BA5D01">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①</w:t>
            </w:r>
            <w:r>
              <w:rPr>
                <w:rFonts w:hint="eastAsia" w:ascii="宋体" w:hAnsi="宋体" w:cs="宋体"/>
                <w:color w:val="000000" w:themeColor="text1"/>
                <w:kern w:val="0"/>
                <w:sz w:val="21"/>
                <w:szCs w:val="21"/>
                <w:highlight w:val="none"/>
                <w14:textFill>
                  <w14:solidFill>
                    <w14:schemeClr w14:val="tx1"/>
                  </w14:solidFill>
                </w14:textFill>
              </w:rPr>
              <w:t>安全控制：含应对突发事件有应急措施、项目信息安全和知识产权的管理措施。</w:t>
            </w:r>
          </w:p>
          <w:p w14:paraId="2962DD59">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②</w:t>
            </w:r>
            <w:r>
              <w:rPr>
                <w:rFonts w:hint="eastAsia" w:ascii="宋体" w:hAnsi="宋体" w:cs="宋体"/>
                <w:color w:val="000000" w:themeColor="text1"/>
                <w:kern w:val="0"/>
                <w:sz w:val="21"/>
                <w:szCs w:val="21"/>
                <w:highlight w:val="none"/>
                <w14:textFill>
                  <w14:solidFill>
                    <w14:schemeClr w14:val="tx1"/>
                  </w14:solidFill>
                </w14:textFill>
              </w:rPr>
              <w:t>合同和信息管理的方法和措施：项目问题管理、风险管理的方法和措施，对系统建设过程中文档的监管把握。</w:t>
            </w:r>
          </w:p>
          <w:p w14:paraId="682CF4DA">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③项目组织协调的方法和措施：对项目管理和项目涉及的各种关系有较好的协调措施。</w:t>
            </w:r>
          </w:p>
          <w:p w14:paraId="15F4C2A0">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④</w:t>
            </w:r>
            <w:r>
              <w:rPr>
                <w:rFonts w:hint="eastAsia" w:ascii="宋体" w:hAnsi="宋体" w:cs="宋体"/>
                <w:color w:val="000000" w:themeColor="text1"/>
                <w:kern w:val="0"/>
                <w:sz w:val="21"/>
                <w:szCs w:val="21"/>
                <w:highlight w:val="none"/>
                <w:lang w:eastAsia="zh-Hans"/>
                <w14:textFill>
                  <w14:solidFill>
                    <w14:schemeClr w14:val="tx1"/>
                  </w14:solidFill>
                </w14:textFill>
              </w:rPr>
              <w:t>运用信息化相应的管理工具，实现包括但不限于项目管理、现场管理、</w:t>
            </w:r>
            <w:r>
              <w:rPr>
                <w:rFonts w:hint="eastAsia" w:ascii="宋体" w:hAnsi="宋体" w:cs="宋体"/>
                <w:color w:val="000000" w:themeColor="text1"/>
                <w:kern w:val="0"/>
                <w:sz w:val="21"/>
                <w:szCs w:val="21"/>
                <w:highlight w:val="none"/>
                <w14:textFill>
                  <w14:solidFill>
                    <w14:schemeClr w14:val="tx1"/>
                  </w14:solidFill>
                </w14:textFill>
              </w:rPr>
              <w:t>项目风险查询</w:t>
            </w:r>
            <w:r>
              <w:rPr>
                <w:rFonts w:hint="eastAsia" w:ascii="宋体" w:hAnsi="宋体" w:cs="宋体"/>
                <w:color w:val="000000" w:themeColor="text1"/>
                <w:kern w:val="0"/>
                <w:sz w:val="21"/>
                <w:szCs w:val="21"/>
                <w:highlight w:val="none"/>
                <w:lang w:eastAsia="zh-Hans"/>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云</w:t>
            </w:r>
            <w:r>
              <w:rPr>
                <w:rFonts w:hint="eastAsia" w:ascii="宋体" w:hAnsi="宋体" w:cs="宋体"/>
                <w:color w:val="000000" w:themeColor="text1"/>
                <w:kern w:val="0"/>
                <w:sz w:val="21"/>
                <w:szCs w:val="21"/>
                <w:highlight w:val="none"/>
                <w:lang w:eastAsia="zh-Hans"/>
                <w14:textFill>
                  <w14:solidFill>
                    <w14:schemeClr w14:val="tx1"/>
                  </w14:solidFill>
                </w14:textFill>
              </w:rPr>
              <w:t>监理、统计分析等功能特点</w:t>
            </w:r>
            <w:r>
              <w:rPr>
                <w:rFonts w:hint="eastAsia" w:ascii="宋体" w:hAnsi="宋体" w:cs="宋体"/>
                <w:color w:val="000000" w:themeColor="text1"/>
                <w:kern w:val="0"/>
                <w:sz w:val="21"/>
                <w:szCs w:val="21"/>
                <w:highlight w:val="none"/>
                <w14:textFill>
                  <w14:solidFill>
                    <w14:schemeClr w14:val="tx1"/>
                  </w14:solidFill>
                </w14:textFill>
              </w:rPr>
              <w:t>。</w:t>
            </w:r>
          </w:p>
          <w:p w14:paraId="577DA88E">
            <w:pPr>
              <w:widowControl/>
              <w:spacing w:line="240" w:lineRule="exact"/>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以上四项方案内容齐全且无瑕疵的得12分；每有一项内容未提供的扣 3 分，每项内容中每有一处瑕疵的扣1 分，该项分值扣完为止。</w:t>
            </w:r>
          </w:p>
        </w:tc>
        <w:tc>
          <w:tcPr>
            <w:tcW w:w="2366" w:type="dxa"/>
            <w:vMerge w:val="continue"/>
            <w:vAlign w:val="center"/>
          </w:tcPr>
          <w:p w14:paraId="0EB16ACB">
            <w:pPr>
              <w:spacing w:line="240" w:lineRule="exact"/>
              <w:rPr>
                <w:rFonts w:ascii="宋体" w:hAnsi="宋体" w:cs="宋体"/>
                <w:color w:val="000000" w:themeColor="text1"/>
                <w:sz w:val="21"/>
                <w:szCs w:val="21"/>
                <w:highlight w:val="none"/>
                <w14:textFill>
                  <w14:solidFill>
                    <w14:schemeClr w14:val="tx1"/>
                  </w14:solidFill>
                </w14:textFill>
              </w:rPr>
            </w:pPr>
          </w:p>
        </w:tc>
      </w:tr>
      <w:bookmarkEnd w:id="105"/>
      <w:tr w14:paraId="124C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1" w:hRule="atLeast"/>
        </w:trPr>
        <w:tc>
          <w:tcPr>
            <w:tcW w:w="744" w:type="dxa"/>
            <w:vMerge w:val="restart"/>
            <w:vAlign w:val="center"/>
          </w:tcPr>
          <w:p w14:paraId="095D94FC">
            <w:pPr>
              <w:spacing w:line="24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p>
        </w:tc>
        <w:tc>
          <w:tcPr>
            <w:tcW w:w="1135" w:type="dxa"/>
            <w:vMerge w:val="restart"/>
            <w:vAlign w:val="center"/>
          </w:tcPr>
          <w:p w14:paraId="5AD5F52C">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商务部分</w:t>
            </w:r>
          </w:p>
          <w:p w14:paraId="57443EFE">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（40%）</w:t>
            </w:r>
          </w:p>
        </w:tc>
        <w:tc>
          <w:tcPr>
            <w:tcW w:w="1134" w:type="dxa"/>
            <w:vAlign w:val="center"/>
          </w:tcPr>
          <w:p w14:paraId="4428A919">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项目案例</w:t>
            </w:r>
          </w:p>
          <w:p w14:paraId="3C106C22">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（10分）</w:t>
            </w:r>
          </w:p>
        </w:tc>
        <w:tc>
          <w:tcPr>
            <w:tcW w:w="4153" w:type="dxa"/>
            <w:vAlign w:val="center"/>
          </w:tcPr>
          <w:p w14:paraId="5C0D796A">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自2022年1月1日（以合同签订时间为准）响应文件递交截止时间，供应商具有信息化建设或数字化建设项目监理相关业绩，每提供1项得5分，最多得10分。</w:t>
            </w:r>
          </w:p>
        </w:tc>
        <w:tc>
          <w:tcPr>
            <w:tcW w:w="2366" w:type="dxa"/>
            <w:vAlign w:val="center"/>
          </w:tcPr>
          <w:p w14:paraId="6018C410">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提供合同复印件，加盖供应商公章。</w:t>
            </w:r>
          </w:p>
        </w:tc>
      </w:tr>
      <w:tr w14:paraId="1B9D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1" w:hRule="atLeast"/>
        </w:trPr>
        <w:tc>
          <w:tcPr>
            <w:tcW w:w="744" w:type="dxa"/>
            <w:vMerge w:val="continue"/>
            <w:vAlign w:val="center"/>
          </w:tcPr>
          <w:p w14:paraId="64278737">
            <w:pPr>
              <w:spacing w:line="240" w:lineRule="exact"/>
              <w:rPr>
                <w:rFonts w:ascii="宋体" w:hAnsi="宋体" w:cs="宋体"/>
                <w:color w:val="000000" w:themeColor="text1"/>
                <w:sz w:val="21"/>
                <w:szCs w:val="21"/>
                <w:highlight w:val="none"/>
                <w14:textFill>
                  <w14:solidFill>
                    <w14:schemeClr w14:val="tx1"/>
                  </w14:solidFill>
                </w14:textFill>
              </w:rPr>
            </w:pPr>
          </w:p>
        </w:tc>
        <w:tc>
          <w:tcPr>
            <w:tcW w:w="1135" w:type="dxa"/>
            <w:vMerge w:val="continue"/>
            <w:vAlign w:val="center"/>
          </w:tcPr>
          <w:p w14:paraId="77AC5940">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p>
        </w:tc>
        <w:tc>
          <w:tcPr>
            <w:tcW w:w="1134" w:type="dxa"/>
            <w:vMerge w:val="restart"/>
            <w:vAlign w:val="center"/>
          </w:tcPr>
          <w:p w14:paraId="51086245">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eastAsia="zh-Hans"/>
                <w14:textFill>
                  <w14:solidFill>
                    <w14:schemeClr w14:val="tx1"/>
                  </w14:solidFill>
                </w14:textFill>
              </w:rPr>
              <w:t>人员技术力量</w:t>
            </w:r>
          </w:p>
          <w:p w14:paraId="151A5227">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（26分）</w:t>
            </w:r>
          </w:p>
        </w:tc>
        <w:tc>
          <w:tcPr>
            <w:tcW w:w="4153" w:type="dxa"/>
            <w:vAlign w:val="center"/>
          </w:tcPr>
          <w:p w14:paraId="6F5A662D">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r>
              <w:rPr>
                <w:rFonts w:hint="eastAsia" w:ascii="宋体" w:hAnsi="宋体" w:cs="宋体"/>
                <w:color w:val="000000" w:themeColor="text1"/>
                <w:kern w:val="0"/>
                <w:sz w:val="21"/>
                <w:szCs w:val="21"/>
                <w:highlight w:val="none"/>
                <w:lang w:eastAsia="zh-Hans"/>
                <w14:textFill>
                  <w14:solidFill>
                    <w14:schemeClr w14:val="tx1"/>
                  </w14:solidFill>
                </w14:textFill>
              </w:rPr>
              <w:t>总监</w:t>
            </w:r>
            <w:r>
              <w:rPr>
                <w:rFonts w:hint="eastAsia" w:ascii="宋体" w:hAnsi="宋体" w:cs="宋体"/>
                <w:color w:val="000000" w:themeColor="text1"/>
                <w:kern w:val="0"/>
                <w:sz w:val="21"/>
                <w:szCs w:val="21"/>
                <w:highlight w:val="none"/>
                <w14:textFill>
                  <w14:solidFill>
                    <w14:schemeClr w14:val="tx1"/>
                  </w14:solidFill>
                </w14:textFill>
              </w:rPr>
              <w:t>理</w:t>
            </w:r>
            <w:r>
              <w:rPr>
                <w:rFonts w:hint="eastAsia" w:ascii="宋体" w:hAnsi="宋体" w:cs="宋体"/>
                <w:color w:val="000000" w:themeColor="text1"/>
                <w:kern w:val="0"/>
                <w:sz w:val="21"/>
                <w:szCs w:val="21"/>
                <w:highlight w:val="none"/>
                <w:lang w:eastAsia="zh-Hans"/>
                <w14:textFill>
                  <w14:solidFill>
                    <w14:schemeClr w14:val="tx1"/>
                  </w14:solidFill>
                </w14:textFill>
              </w:rPr>
              <w:t>工程师</w:t>
            </w:r>
            <w:r>
              <w:rPr>
                <w:rFonts w:hint="eastAsia" w:ascii="宋体" w:hAnsi="宋体" w:cs="宋体"/>
                <w:color w:val="000000" w:themeColor="text1"/>
                <w:kern w:val="0"/>
                <w:sz w:val="21"/>
                <w:szCs w:val="21"/>
                <w:highlight w:val="none"/>
                <w14:textFill>
                  <w14:solidFill>
                    <w14:schemeClr w14:val="tx1"/>
                  </w14:solidFill>
                </w14:textFill>
              </w:rPr>
              <w:t>（10分）</w:t>
            </w:r>
          </w:p>
          <w:p w14:paraId="77DA63E8">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在满足竞争性比选文件的基础上，具有国家注册监理工程师、信息系统项目管理师、高级软件设计师、注册数据安全治理专业人员（CISP-DSG）、软件造价评估师证书的，满足其中一项得2分，满分10分。</w:t>
            </w:r>
          </w:p>
        </w:tc>
        <w:tc>
          <w:tcPr>
            <w:tcW w:w="2366" w:type="dxa"/>
            <w:vMerge w:val="restart"/>
            <w:vAlign w:val="center"/>
          </w:tcPr>
          <w:p w14:paraId="6FD611BA">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提供人员相关资格证书复印件，以及人员在供应商单位缴纳的2024年至今任意一个月社保证明。成立不足上述时间的新公司，可提供人员劳动（务）合同复印件。</w:t>
            </w:r>
          </w:p>
        </w:tc>
      </w:tr>
      <w:tr w14:paraId="7B17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2" w:hRule="atLeast"/>
        </w:trPr>
        <w:tc>
          <w:tcPr>
            <w:tcW w:w="744" w:type="dxa"/>
            <w:vMerge w:val="continue"/>
            <w:vAlign w:val="center"/>
          </w:tcPr>
          <w:p w14:paraId="4C0543F6">
            <w:pPr>
              <w:spacing w:line="240" w:lineRule="exact"/>
              <w:rPr>
                <w:rFonts w:ascii="宋体" w:hAnsi="宋体" w:cs="宋体"/>
                <w:color w:val="000000" w:themeColor="text1"/>
                <w:sz w:val="21"/>
                <w:szCs w:val="21"/>
                <w:highlight w:val="none"/>
                <w14:textFill>
                  <w14:solidFill>
                    <w14:schemeClr w14:val="tx1"/>
                  </w14:solidFill>
                </w14:textFill>
              </w:rPr>
            </w:pPr>
          </w:p>
        </w:tc>
        <w:tc>
          <w:tcPr>
            <w:tcW w:w="1135" w:type="dxa"/>
            <w:vMerge w:val="continue"/>
            <w:vAlign w:val="center"/>
          </w:tcPr>
          <w:p w14:paraId="42D724C1">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p>
        </w:tc>
        <w:tc>
          <w:tcPr>
            <w:tcW w:w="1134" w:type="dxa"/>
            <w:vMerge w:val="continue"/>
            <w:vAlign w:val="center"/>
          </w:tcPr>
          <w:p w14:paraId="10360613">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p>
        </w:tc>
        <w:tc>
          <w:tcPr>
            <w:tcW w:w="4153" w:type="dxa"/>
            <w:vAlign w:val="center"/>
          </w:tcPr>
          <w:p w14:paraId="3CD0AB23">
            <w:pPr>
              <w:widowControl/>
              <w:spacing w:line="240" w:lineRule="exact"/>
              <w:jc w:val="left"/>
              <w:rPr>
                <w:rFonts w:ascii="宋体" w:hAnsi="宋体" w:cs="宋体"/>
                <w:color w:val="000000" w:themeColor="text1"/>
                <w:kern w:val="0"/>
                <w:sz w:val="21"/>
                <w:szCs w:val="21"/>
                <w:highlight w:val="none"/>
                <w:lang w:eastAsia="zh-Hans"/>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2.监理工程师（16分）</w:t>
            </w:r>
            <w:r>
              <w:rPr>
                <w:rFonts w:hint="eastAsia" w:ascii="宋体" w:hAnsi="宋体" w:cs="宋体"/>
                <w:color w:val="000000" w:themeColor="text1"/>
                <w:kern w:val="0"/>
                <w:sz w:val="21"/>
                <w:szCs w:val="21"/>
                <w:highlight w:val="none"/>
                <w:lang w:eastAsia="zh-Hans"/>
                <w14:textFill>
                  <w14:solidFill>
                    <w14:schemeClr w14:val="tx1"/>
                  </w14:solidFill>
                </w14:textFill>
              </w:rPr>
              <w:t xml:space="preserve"> </w:t>
            </w:r>
          </w:p>
          <w:p w14:paraId="0C81D30E">
            <w:pPr>
              <w:widowControl/>
              <w:spacing w:line="240" w:lineRule="exact"/>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（1)项目管理专业工程师具备系统集成项目管理工程师、电子政务师（高级)、网络应用工程师、国家注册监理工程师证书的，具备1项得1分，满分4分，未提供不得分；</w:t>
            </w:r>
          </w:p>
          <w:p w14:paraId="4027DA3C">
            <w:pPr>
              <w:widowControl/>
              <w:spacing w:line="240" w:lineRule="exact"/>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（2)软件评测专业工程师具备软件评测师、国家注册监理工程师、网络安全等级测评师、系统集成项目管理工程师证书的，具备1项得1分，满分4分，未提供不得分；</w:t>
            </w:r>
          </w:p>
          <w:p w14:paraId="1F5DE054">
            <w:pPr>
              <w:widowControl/>
              <w:spacing w:line="240" w:lineRule="exact"/>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（3)信息安全专业工程师具备注册信息安全专业人员（CISP）、国家注册监理工程师、高级网络工程师证书、安全防范工程师证书的，具备1项得1分，满分4分，未提供不得分；</w:t>
            </w:r>
          </w:p>
          <w:p w14:paraId="28DE31D8">
            <w:pPr>
              <w:widowControl/>
              <w:spacing w:line="240" w:lineRule="exact"/>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(4）数据分析专业工程师具备大数据分析师（高级）、国家注册监理工程师证书、程序设计师、注册信息安全工程师证书，具备1项得1分，满分4分，未提供不得分。</w:t>
            </w:r>
          </w:p>
        </w:tc>
        <w:tc>
          <w:tcPr>
            <w:tcW w:w="2366" w:type="dxa"/>
            <w:vMerge w:val="continue"/>
            <w:vAlign w:val="center"/>
          </w:tcPr>
          <w:p w14:paraId="1915C207">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p>
        </w:tc>
      </w:tr>
      <w:tr w14:paraId="1926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trPr>
        <w:tc>
          <w:tcPr>
            <w:tcW w:w="744" w:type="dxa"/>
            <w:vMerge w:val="continue"/>
            <w:vAlign w:val="center"/>
          </w:tcPr>
          <w:p w14:paraId="2DD4F2D9">
            <w:pPr>
              <w:spacing w:line="240" w:lineRule="exact"/>
              <w:rPr>
                <w:rFonts w:ascii="宋体" w:hAnsi="宋体" w:cs="宋体"/>
                <w:color w:val="000000" w:themeColor="text1"/>
                <w:sz w:val="21"/>
                <w:szCs w:val="21"/>
                <w:highlight w:val="none"/>
                <w14:textFill>
                  <w14:solidFill>
                    <w14:schemeClr w14:val="tx1"/>
                  </w14:solidFill>
                </w14:textFill>
              </w:rPr>
            </w:pPr>
          </w:p>
        </w:tc>
        <w:tc>
          <w:tcPr>
            <w:tcW w:w="1135" w:type="dxa"/>
            <w:vMerge w:val="continue"/>
            <w:vAlign w:val="center"/>
          </w:tcPr>
          <w:p w14:paraId="4CD2D456">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p>
        </w:tc>
        <w:tc>
          <w:tcPr>
            <w:tcW w:w="1134" w:type="dxa"/>
            <w:vAlign w:val="center"/>
          </w:tcPr>
          <w:p w14:paraId="5F7B1986">
            <w:pPr>
              <w:widowControl/>
              <w:spacing w:line="24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企业实力（4分）</w:t>
            </w:r>
          </w:p>
        </w:tc>
        <w:tc>
          <w:tcPr>
            <w:tcW w:w="4153" w:type="dxa"/>
            <w:vAlign w:val="center"/>
          </w:tcPr>
          <w:p w14:paraId="318D2FF7">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投标人具有经中国国家认证认可监督管理委员会认证机构颁发的</w:t>
            </w:r>
          </w:p>
          <w:p w14:paraId="314B2296">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①信息技术服务管理体系认证证书；</w:t>
            </w:r>
          </w:p>
          <w:p w14:paraId="7A7ABFD1">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②信息安全管理体系认证证书；</w:t>
            </w:r>
          </w:p>
          <w:p w14:paraId="0994826C">
            <w:pPr>
              <w:widowControl/>
              <w:spacing w:line="240" w:lineRule="exact"/>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每具有一项认证证书得2分，最高得2分。</w:t>
            </w:r>
          </w:p>
        </w:tc>
        <w:tc>
          <w:tcPr>
            <w:tcW w:w="2366" w:type="dxa"/>
            <w:vAlign w:val="center"/>
          </w:tcPr>
          <w:p w14:paraId="1666B7D7">
            <w:pPr>
              <w:widowControl/>
              <w:spacing w:line="2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提供证书复印件，加盖供应商公章。</w:t>
            </w:r>
          </w:p>
        </w:tc>
      </w:tr>
      <w:bookmarkEnd w:id="104"/>
    </w:tbl>
    <w:p w14:paraId="68E245CA">
      <w:pPr>
        <w:snapToGrid w:val="0"/>
        <w:spacing w:line="360" w:lineRule="auto"/>
        <w:ind w:firstLine="465"/>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说明：</w:t>
      </w:r>
    </w:p>
    <w:p w14:paraId="2B0CE396">
      <w:pPr>
        <w:snapToGrid w:val="0"/>
        <w:spacing w:line="360" w:lineRule="auto"/>
        <w:ind w:firstLine="46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4C4F9E13">
      <w:pPr>
        <w:snapToGrid w:val="0"/>
        <w:spacing w:line="360" w:lineRule="auto"/>
        <w:ind w:firstLine="46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（二）关于小微企业报价扣除比例说明</w:t>
      </w:r>
    </w:p>
    <w:p w14:paraId="5873EDB9">
      <w:pPr>
        <w:snapToGrid w:val="0"/>
        <w:spacing w:line="360" w:lineRule="auto"/>
        <w:ind w:firstLine="46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1.按《关于印发&lt;政府采购促进中小企业发展管理办法&gt;的通知》（财库〔2020〕46号）之规定，在政府采购活动中，供应商提供的货物、工程或者服务符合下列情形的，享受本办法规定的中小企业扶持政策：</w:t>
      </w:r>
    </w:p>
    <w:p w14:paraId="537A9941">
      <w:pPr>
        <w:snapToGrid w:val="0"/>
        <w:spacing w:line="360" w:lineRule="auto"/>
        <w:ind w:firstLine="46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753DECDF">
      <w:pPr>
        <w:snapToGrid w:val="0"/>
        <w:spacing w:line="360" w:lineRule="auto"/>
        <w:ind w:firstLine="46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（2）在工程采购项目中，工程由中小企业承建，即工程施工单位为中小企业；</w:t>
      </w:r>
    </w:p>
    <w:p w14:paraId="24CEAFE2">
      <w:pPr>
        <w:snapToGrid w:val="0"/>
        <w:spacing w:line="360" w:lineRule="auto"/>
        <w:ind w:firstLine="46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（3）在服务采购项目中，服务由中小企业承接，即提供服务的人员为中小企业依照《中华人民共和国劳动合同法》订立劳动合同的从业人员。</w:t>
      </w:r>
    </w:p>
    <w:p w14:paraId="0B2E1E8F">
      <w:pPr>
        <w:snapToGrid w:val="0"/>
        <w:spacing w:line="360" w:lineRule="auto"/>
        <w:ind w:firstLine="46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2.对小微型企业给予</w:t>
      </w:r>
      <w:r>
        <w:rPr>
          <w:rFonts w:ascii="Times New Roman" w:hAnsi="Times New Roman"/>
          <w:color w:val="000000" w:themeColor="text1"/>
          <w:sz w:val="24"/>
          <w:szCs w:val="24"/>
          <w:highlight w:val="none"/>
          <w:u w:val="single"/>
          <w14:textFill>
            <w14:solidFill>
              <w14:schemeClr w14:val="tx1"/>
            </w14:solidFill>
          </w14:textFill>
        </w:rPr>
        <w:t xml:space="preserve"> 10</w:t>
      </w:r>
      <w:r>
        <w:rPr>
          <w:rFonts w:ascii="Times New Roman" w:hAnsi="Times New Roman"/>
          <w:b/>
          <w:bCs/>
          <w:color w:val="000000" w:themeColor="text1"/>
          <w:sz w:val="24"/>
          <w:szCs w:val="24"/>
          <w:highlight w:val="none"/>
          <w:u w:val="single"/>
          <w14:textFill>
            <w14:solidFill>
              <w14:schemeClr w14:val="tx1"/>
            </w14:solidFill>
          </w14:textFill>
        </w:rPr>
        <w:t xml:space="preserve"> </w:t>
      </w:r>
      <w:r>
        <w:rPr>
          <w:rFonts w:hint="eastAsia" w:ascii="宋体" w:hAnsi="宋体"/>
          <w:b/>
          <w:bCs/>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的扣除，以扣除后的报价参与评审。</w:t>
      </w:r>
    </w:p>
    <w:p w14:paraId="701FE6BC">
      <w:pPr>
        <w:snapToGrid w:val="0"/>
        <w:spacing w:line="360" w:lineRule="auto"/>
        <w:ind w:firstLine="46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3.监狱企业、残疾人福利性单位视同小型、微型企业。</w:t>
      </w:r>
    </w:p>
    <w:p w14:paraId="144402CF">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06" w:name="_Toc18691"/>
      <w:r>
        <w:rPr>
          <w:rFonts w:hint="eastAsia" w:ascii="宋体" w:hAnsi="宋体"/>
          <w:color w:val="000000" w:themeColor="text1"/>
          <w:sz w:val="24"/>
          <w:szCs w:val="24"/>
          <w:highlight w:val="none"/>
          <w14:textFill>
            <w14:solidFill>
              <w14:schemeClr w14:val="tx1"/>
            </w14:solidFill>
          </w14:textFill>
        </w:rPr>
        <w:t>三、无效响应</w:t>
      </w:r>
      <w:bookmarkEnd w:id="106"/>
    </w:p>
    <w:p w14:paraId="06A1F7B7">
      <w:pPr>
        <w:snapToGrid w:val="0"/>
        <w:spacing w:line="360" w:lineRule="auto"/>
        <w:ind w:firstLine="46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供应商发生以下条款情况之一者，视为无效响应：</w:t>
      </w:r>
    </w:p>
    <w:p w14:paraId="309209FC">
      <w:pPr>
        <w:snapToGrid w:val="0"/>
        <w:spacing w:line="360" w:lineRule="auto"/>
        <w:ind w:firstLine="46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（一）供应商不符合规定的基本资格条件或特定资格条件的；</w:t>
      </w:r>
    </w:p>
    <w:p w14:paraId="2B98F59F">
      <w:pPr>
        <w:snapToGrid w:val="0"/>
        <w:spacing w:line="360" w:lineRule="auto"/>
        <w:ind w:firstLine="46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（二）供应商的法定代表人或其授权代表未参加比选；</w:t>
      </w:r>
    </w:p>
    <w:p w14:paraId="64BA22D0">
      <w:pPr>
        <w:snapToGrid w:val="0"/>
        <w:spacing w:line="360" w:lineRule="auto"/>
        <w:ind w:firstLine="46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（三）供应商未按照竞争性比选文件的要求缴纳比选保证金；</w:t>
      </w:r>
    </w:p>
    <w:p w14:paraId="46D54AFC">
      <w:pPr>
        <w:snapToGrid w:val="0"/>
        <w:spacing w:line="360" w:lineRule="auto"/>
        <w:ind w:firstLine="46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（四）供应商所提交的响应文件不按第七篇“响应文件编制要求”规定签字、盖章；</w:t>
      </w:r>
    </w:p>
    <w:p w14:paraId="6BD4A9AF">
      <w:pPr>
        <w:snapToGrid w:val="0"/>
        <w:spacing w:line="360" w:lineRule="auto"/>
        <w:ind w:firstLine="46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（五）供应商的报价超过采购预算金额或最高限价的；</w:t>
      </w:r>
    </w:p>
    <w:p w14:paraId="1933F8D4">
      <w:pPr>
        <w:snapToGrid w:val="0"/>
        <w:spacing w:line="360" w:lineRule="auto"/>
        <w:ind w:firstLine="46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（六）单位负责人为同一人或者存在直接控股、管理关系的不同供应商，参加同一合同项下的政府采购活动的；</w:t>
      </w:r>
    </w:p>
    <w:p w14:paraId="0846B880">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（七）</w:t>
      </w:r>
      <w:r>
        <w:rPr>
          <w:rFonts w:ascii="宋体" w:hAnsi="宋体"/>
          <w:color w:val="000000" w:themeColor="text1"/>
          <w:sz w:val="24"/>
          <w:szCs w:val="24"/>
          <w:highlight w:val="none"/>
          <w14:textFill>
            <w14:solidFill>
              <w14:schemeClr w14:val="tx1"/>
            </w14:solidFill>
          </w14:textFill>
        </w:rPr>
        <w:t>为采购项目提供整体设计、规范编制或者项目管理、监理、检测等服务的供应商，再参加</w:t>
      </w:r>
      <w:r>
        <w:rPr>
          <w:rFonts w:hint="eastAsia" w:ascii="宋体" w:hAnsi="宋体"/>
          <w:color w:val="000000" w:themeColor="text1"/>
          <w:sz w:val="24"/>
          <w:szCs w:val="24"/>
          <w:highlight w:val="none"/>
          <w14:textFill>
            <w14:solidFill>
              <w14:schemeClr w14:val="tx1"/>
            </w14:solidFill>
          </w14:textFill>
        </w:rPr>
        <w:t>该采购</w:t>
      </w:r>
      <w:r>
        <w:rPr>
          <w:rFonts w:ascii="宋体" w:hAnsi="宋体"/>
          <w:color w:val="000000" w:themeColor="text1"/>
          <w:sz w:val="24"/>
          <w:szCs w:val="24"/>
          <w:highlight w:val="none"/>
          <w14:textFill>
            <w14:solidFill>
              <w14:schemeClr w14:val="tx1"/>
            </w14:solidFill>
          </w14:textFill>
        </w:rPr>
        <w:t>项目的</w:t>
      </w:r>
      <w:r>
        <w:rPr>
          <w:rFonts w:hint="eastAsia" w:ascii="宋体" w:hAnsi="宋体"/>
          <w:color w:val="000000" w:themeColor="text1"/>
          <w:sz w:val="24"/>
          <w:szCs w:val="24"/>
          <w:highlight w:val="none"/>
          <w14:textFill>
            <w14:solidFill>
              <w14:schemeClr w14:val="tx1"/>
            </w14:solidFill>
          </w14:textFill>
        </w:rPr>
        <w:t>其他</w:t>
      </w:r>
      <w:r>
        <w:rPr>
          <w:rFonts w:ascii="宋体" w:hAnsi="宋体"/>
          <w:color w:val="000000" w:themeColor="text1"/>
          <w:sz w:val="24"/>
          <w:szCs w:val="24"/>
          <w:highlight w:val="none"/>
          <w14:textFill>
            <w14:solidFill>
              <w14:schemeClr w14:val="tx1"/>
            </w14:solidFill>
          </w14:textFill>
        </w:rPr>
        <w:t>采购活动</w:t>
      </w:r>
      <w:r>
        <w:rPr>
          <w:rFonts w:hint="eastAsia" w:ascii="宋体" w:hAnsi="宋体"/>
          <w:color w:val="000000" w:themeColor="text1"/>
          <w:sz w:val="24"/>
          <w:szCs w:val="24"/>
          <w:highlight w:val="none"/>
          <w14:textFill>
            <w14:solidFill>
              <w14:schemeClr w14:val="tx1"/>
            </w14:solidFill>
          </w14:textFill>
        </w:rPr>
        <w:t>；</w:t>
      </w:r>
    </w:p>
    <w:p w14:paraId="50295847">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（八）所提供的产品不符合必须强制执行的国家标准的；</w:t>
      </w:r>
    </w:p>
    <w:p w14:paraId="70C851DA">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（九）供应商的服务时间、服务质保期及比选有效期不满足竞争性比选文件要求的；</w:t>
      </w:r>
    </w:p>
    <w:p w14:paraId="4FFCAD48">
      <w:pPr>
        <w:snapToGrid w:val="0"/>
        <w:spacing w:line="360" w:lineRule="auto"/>
        <w:ind w:firstLine="46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（十）供应商响应文件内容有与国家现行法律法规相违背的内容，或附有采购人无法接受的条件。</w:t>
      </w:r>
    </w:p>
    <w:p w14:paraId="2848D64F">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07" w:name="_Toc26083"/>
      <w:r>
        <w:rPr>
          <w:rFonts w:hint="eastAsia" w:ascii="宋体" w:hAnsi="宋体"/>
          <w:color w:val="000000" w:themeColor="text1"/>
          <w:sz w:val="24"/>
          <w:szCs w:val="24"/>
          <w:highlight w:val="none"/>
          <w14:textFill>
            <w14:solidFill>
              <w14:schemeClr w14:val="tx1"/>
            </w14:solidFill>
          </w14:textFill>
        </w:rPr>
        <w:t>四、</w:t>
      </w:r>
      <w:bookmarkEnd w:id="102"/>
      <w:bookmarkEnd w:id="103"/>
      <w:r>
        <w:rPr>
          <w:rFonts w:hint="eastAsia" w:ascii="宋体" w:hAnsi="宋体"/>
          <w:color w:val="000000" w:themeColor="text1"/>
          <w:sz w:val="24"/>
          <w:szCs w:val="24"/>
          <w:highlight w:val="none"/>
          <w14:textFill>
            <w14:solidFill>
              <w14:schemeClr w14:val="tx1"/>
            </w14:solidFill>
          </w14:textFill>
        </w:rPr>
        <w:t>采购终止</w:t>
      </w:r>
      <w:bookmarkEnd w:id="107"/>
    </w:p>
    <w:p w14:paraId="73EC55BD">
      <w:pPr>
        <w:snapToGrid w:val="0"/>
        <w:spacing w:line="360" w:lineRule="auto"/>
        <w:ind w:firstLine="46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出现下列情形之一的，采购人或者采购代理机构应当终止竞争性比选采购活动，发布项目终止公告并说明原因，重新开展采购活动：</w:t>
      </w:r>
    </w:p>
    <w:p w14:paraId="7F51F14B">
      <w:pPr>
        <w:snapToGrid w:val="0"/>
        <w:spacing w:line="360" w:lineRule="auto"/>
        <w:ind w:firstLine="46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（一）因情况变化，不再符合规定的竞争性比选采购人式适用情形的；</w:t>
      </w:r>
    </w:p>
    <w:p w14:paraId="7CA57580">
      <w:pPr>
        <w:snapToGrid w:val="0"/>
        <w:spacing w:line="360" w:lineRule="auto"/>
        <w:ind w:firstLine="465"/>
        <w:rPr>
          <w:rFonts w:ascii="宋体" w:hAnsi="宋体"/>
          <w:color w:val="000000" w:themeColor="text1"/>
          <w:sz w:val="24"/>
          <w:szCs w:val="24"/>
          <w:highlight w:val="none"/>
          <w14:textFill>
            <w14:solidFill>
              <w14:schemeClr w14:val="tx1"/>
            </w14:solidFill>
          </w14:textFill>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themeColor="text1"/>
          <w:sz w:val="24"/>
          <w:szCs w:val="24"/>
          <w:highlight w:val="none"/>
          <w14:textFill>
            <w14:solidFill>
              <w14:schemeClr w14:val="tx1"/>
            </w14:solidFill>
          </w14:textFill>
        </w:rPr>
        <w:t>（二）出现影响采购公正的违法、违规行为的。</w:t>
      </w:r>
    </w:p>
    <w:p w14:paraId="6C09AF9B">
      <w:pPr>
        <w:pStyle w:val="5"/>
        <w:spacing w:line="360" w:lineRule="auto"/>
        <w:jc w:val="center"/>
        <w:rPr>
          <w:rFonts w:ascii="宋体" w:hAnsi="宋体" w:eastAsia="宋体"/>
          <w:color w:val="000000" w:themeColor="text1"/>
          <w:sz w:val="36"/>
          <w:szCs w:val="30"/>
          <w:highlight w:val="none"/>
          <w14:textFill>
            <w14:solidFill>
              <w14:schemeClr w14:val="tx1"/>
            </w14:solidFill>
          </w14:textFill>
        </w:rPr>
      </w:pPr>
      <w:bookmarkStart w:id="108" w:name="_Toc13066"/>
      <w:bookmarkStart w:id="109" w:name="_Toc102227313"/>
      <w:r>
        <w:rPr>
          <w:rFonts w:hint="eastAsia" w:ascii="宋体" w:hAnsi="宋体" w:eastAsia="宋体"/>
          <w:color w:val="000000" w:themeColor="text1"/>
          <w:sz w:val="36"/>
          <w:szCs w:val="30"/>
          <w:highlight w:val="none"/>
          <w14:textFill>
            <w14:solidFill>
              <w14:schemeClr w14:val="tx1"/>
            </w14:solidFill>
          </w14:textFill>
        </w:rPr>
        <w:t>第五篇  供应商须知</w:t>
      </w:r>
      <w:bookmarkEnd w:id="108"/>
      <w:bookmarkEnd w:id="109"/>
    </w:p>
    <w:p w14:paraId="5083E6A4">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10" w:name="_Toc26800"/>
      <w:bookmarkStart w:id="111" w:name="_Toc342913389"/>
      <w:r>
        <w:rPr>
          <w:rFonts w:hint="eastAsia" w:ascii="宋体" w:hAnsi="宋体"/>
          <w:color w:val="000000" w:themeColor="text1"/>
          <w:sz w:val="24"/>
          <w:szCs w:val="24"/>
          <w:highlight w:val="none"/>
          <w14:textFill>
            <w14:solidFill>
              <w14:schemeClr w14:val="tx1"/>
            </w14:solidFill>
          </w14:textFill>
        </w:rPr>
        <w:t>一、比选费用</w:t>
      </w:r>
      <w:bookmarkEnd w:id="110"/>
      <w:bookmarkEnd w:id="111"/>
    </w:p>
    <w:p w14:paraId="004B6C20">
      <w:pPr>
        <w:pStyle w:val="201"/>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参与比选的供应商应承担其编制响应文件与递交响应文件所涉及的一切费用，不论比选结果如何，采购人和采购代理机构在任何情况下无义务也无责任承担这些费用。</w:t>
      </w:r>
    </w:p>
    <w:p w14:paraId="17E89307">
      <w:pPr>
        <w:pStyle w:val="6"/>
        <w:tabs>
          <w:tab w:val="left" w:pos="2640"/>
        </w:tabs>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12" w:name="_Toc5921"/>
      <w:bookmarkStart w:id="113" w:name="_Toc342913391"/>
      <w:r>
        <w:rPr>
          <w:rFonts w:hint="eastAsia" w:ascii="宋体" w:hAnsi="宋体"/>
          <w:color w:val="000000" w:themeColor="text1"/>
          <w:sz w:val="24"/>
          <w:szCs w:val="24"/>
          <w:highlight w:val="none"/>
          <w14:textFill>
            <w14:solidFill>
              <w14:schemeClr w14:val="tx1"/>
            </w14:solidFill>
          </w14:textFill>
        </w:rPr>
        <w:t>二、竞争性比选文件</w:t>
      </w:r>
      <w:bookmarkEnd w:id="112"/>
      <w:bookmarkEnd w:id="113"/>
    </w:p>
    <w:p w14:paraId="0134D389">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（一）竞争性比选文件由采购邀请书；采购服务需求；采购商务需求；比选程序及方法、评审标准、无效响应和采购终止；供应商须知；合同草案条款；响应文件编制要求共七部分组成。</w:t>
      </w:r>
    </w:p>
    <w:p w14:paraId="5F187A99">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（二）采购人（或采购代理机构）所作的一切有效的书面通知、修改及补充，都是竞争性比选文件不可分割的部分。</w:t>
      </w:r>
    </w:p>
    <w:p w14:paraId="385A28CA">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（三）竞争性比选文件的解释</w:t>
      </w:r>
    </w:p>
    <w:p w14:paraId="1099E865">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14" w:name="_Toc318159160"/>
      <w:bookmarkStart w:id="115" w:name="_Toc318166429"/>
      <w:bookmarkStart w:id="116" w:name="_Toc318159349"/>
      <w:bookmarkStart w:id="117" w:name="_Toc318159780"/>
    </w:p>
    <w:p w14:paraId="3C6814CD">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（四）评审的依据为竞争性比选文件和响应文件（含有效的书面承诺）。评审委员会判断响应文件对竞争性比选文件的响应，仅基于响应文件本身而不靠外部证据。</w:t>
      </w:r>
    </w:p>
    <w:bookmarkEnd w:id="114"/>
    <w:bookmarkEnd w:id="115"/>
    <w:bookmarkEnd w:id="116"/>
    <w:bookmarkEnd w:id="117"/>
    <w:p w14:paraId="46FBB8AB">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18" w:name="_Toc179714297"/>
      <w:bookmarkStart w:id="119" w:name="_Toc102227318"/>
      <w:bookmarkStart w:id="120" w:name="_Toc27030"/>
      <w:bookmarkStart w:id="121" w:name="_Toc342913392"/>
      <w:r>
        <w:rPr>
          <w:rFonts w:hint="eastAsia" w:ascii="宋体" w:hAnsi="宋体"/>
          <w:color w:val="000000" w:themeColor="text1"/>
          <w:sz w:val="24"/>
          <w:szCs w:val="24"/>
          <w:highlight w:val="none"/>
          <w14:textFill>
            <w14:solidFill>
              <w14:schemeClr w14:val="tx1"/>
            </w14:solidFill>
          </w14:textFill>
        </w:rPr>
        <w:t>三、比选要求</w:t>
      </w:r>
      <w:bookmarkEnd w:id="118"/>
      <w:bookmarkEnd w:id="119"/>
      <w:bookmarkEnd w:id="120"/>
      <w:bookmarkEnd w:id="121"/>
    </w:p>
    <w:p w14:paraId="2367C484">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（一）响应文件</w:t>
      </w:r>
    </w:p>
    <w:p w14:paraId="4D95FA7A">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1.供应商应当按照竞争性比选文件的要求编制响应文件，并对竞争性比选文件提出的要求和条件作出实质性响应，响应文件原则上采用软面订本，同时应编制完整的页码、目录。</w:t>
      </w:r>
    </w:p>
    <w:p w14:paraId="6B4B62A8">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2.响应文件组成</w:t>
      </w:r>
    </w:p>
    <w:p w14:paraId="1F4D7906">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A802102">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（二）联合体</w:t>
      </w:r>
    </w:p>
    <w:p w14:paraId="4C522C2D">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本项目不接受联合体比选。</w:t>
      </w:r>
    </w:p>
    <w:p w14:paraId="1EB61AB4">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（三）比选有效期：响应文件及有关承诺文件有效期为提交响应文件截止时间起90天。</w:t>
      </w:r>
    </w:p>
    <w:p w14:paraId="7E05378C">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（四）比选保证金：</w:t>
      </w:r>
    </w:p>
    <w:p w14:paraId="19FFF301">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1.供应商提交保证金金额和方式详见本文件第一篇“五、比选保证金”；</w:t>
      </w:r>
    </w:p>
    <w:p w14:paraId="189A9B91">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2.发生以下情况之一者，比选保证金不予退还：</w:t>
      </w:r>
    </w:p>
    <w:p w14:paraId="3BC34ECD">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 供应商在提交响应文件截止时间后撤回响应文件的；</w:t>
      </w:r>
    </w:p>
    <w:p w14:paraId="484D7251">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2.2 供应商在响应文件中提供虚假材料的；</w:t>
      </w:r>
    </w:p>
    <w:p w14:paraId="00633386">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2.3 除因不可抗力或竞争性比选文件认可的情形以外，成交供应商不与采购人签订合同的；</w:t>
      </w:r>
    </w:p>
    <w:p w14:paraId="3EB5AFE0">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2.4 供应商与采购人、其他供应商或者采购代理机构恶意串通的；</w:t>
      </w:r>
    </w:p>
    <w:p w14:paraId="7F98DAF2">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2.5 成交供应商不按规定的时间或拒绝按成交状态签订合同。</w:t>
      </w:r>
    </w:p>
    <w:p w14:paraId="6C0B9586">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（四）修正错误</w:t>
      </w:r>
    </w:p>
    <w:p w14:paraId="015BDE4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1.若供应商所递交的响应文件或报价中的价格出现大写金额和小写金额不一致的错误，以大写金额修正为准。</w:t>
      </w:r>
    </w:p>
    <w:p w14:paraId="27CE2641">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2.评审委员会按上述修正错误的原则及方法修正供应商的报价，供应商同意并签字确认后，修正后的报价对供应商具有约束作用。如果供应商不接受修正后的价格，将失去成为成交供应商的资格。</w:t>
      </w:r>
    </w:p>
    <w:p w14:paraId="579A3379">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（五）提交响应文件的份数和签署</w:t>
      </w:r>
    </w:p>
    <w:p w14:paraId="171E7C93">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1.响应文件一式四份，其中正本一份，副本二份，电子文档一份；副本可为正本的复印件，应与正本一致，如出现不一致情况以正本为准。</w:t>
      </w:r>
    </w:p>
    <w:p w14:paraId="629622DD">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在响应文件正本中，竞争性比选文件第七篇响应文件编制要求中规定签字、盖章的地方必须按其规定签字、盖章。</w:t>
      </w:r>
    </w:p>
    <w:p w14:paraId="5DC063BA">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（六）响应文件的递交</w:t>
      </w:r>
    </w:p>
    <w:p w14:paraId="4180913F">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1.响应文件的密封与标记</w:t>
      </w:r>
    </w:p>
    <w:p w14:paraId="6EA709DF">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响应文件的正本、副本以及电子文档均应密封送达递交响应文件地点，应在封套上注明项目名称、供应商名称。若正本、副本以及电子文档分别进行密封的，还应在封套上注明“正本”、“副本”、“电子文档”字样。</w:t>
      </w:r>
    </w:p>
    <w:p w14:paraId="3F09CEE0">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响应文件的装订形式为</w:t>
      </w:r>
      <w:r>
        <w:rPr>
          <w:rFonts w:hint="eastAsia" w:ascii="宋体" w:hAnsi="宋体"/>
          <w:b/>
          <w:color w:val="000000" w:themeColor="text1"/>
          <w:sz w:val="24"/>
          <w:szCs w:val="24"/>
          <w:highlight w:val="none"/>
          <w14:textFill>
            <w14:solidFill>
              <w14:schemeClr w14:val="tx1"/>
            </w14:solidFill>
          </w14:textFill>
        </w:rPr>
        <w:t>胶装</w:t>
      </w:r>
      <w:r>
        <w:rPr>
          <w:rFonts w:hint="eastAsia" w:ascii="宋体" w:hAnsi="宋体"/>
          <w:color w:val="000000" w:themeColor="text1"/>
          <w:sz w:val="24"/>
          <w:szCs w:val="24"/>
          <w:highlight w:val="none"/>
          <w14:textFill>
            <w14:solidFill>
              <w14:schemeClr w14:val="tx1"/>
            </w14:solidFill>
          </w14:textFill>
        </w:rPr>
        <w:t>。</w:t>
      </w:r>
    </w:p>
    <w:p w14:paraId="4392EEC4">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2.响应文件递交截止时间：参阅采购邀请书。</w:t>
      </w:r>
    </w:p>
    <w:p w14:paraId="34ADAFB3">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3.响应文件语言：简体中文</w:t>
      </w:r>
    </w:p>
    <w:p w14:paraId="78D45B8A">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（七）供应商参与人员</w:t>
      </w:r>
    </w:p>
    <w:p w14:paraId="567285B1">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各个供应商可派1-2名代表参与比选，至少1人应为法定代表人或具有法定代表人授权委托书的授权代表。</w:t>
      </w:r>
    </w:p>
    <w:p w14:paraId="7DCD7E9C">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22" w:name="_Toc13579"/>
      <w:r>
        <w:rPr>
          <w:rFonts w:hint="eastAsia" w:ascii="宋体" w:hAnsi="宋体"/>
          <w:color w:val="000000" w:themeColor="text1"/>
          <w:sz w:val="24"/>
          <w:szCs w:val="24"/>
          <w:highlight w:val="none"/>
          <w14:textFill>
            <w14:solidFill>
              <w14:schemeClr w14:val="tx1"/>
            </w14:solidFill>
          </w14:textFill>
        </w:rPr>
        <w:t>四、成交供应商的确认和变更</w:t>
      </w:r>
      <w:bookmarkEnd w:id="122"/>
    </w:p>
    <w:p w14:paraId="53AC625B">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（一）成交供应商的确认</w:t>
      </w:r>
    </w:p>
    <w:p w14:paraId="7C9F7C03">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采购代理机构应当在评审结束后2个工作日内将评审报告送采购人确认。采购人应当在收到评审报告后5个工作日内</w:t>
      </w:r>
      <w:r>
        <w:rPr>
          <w:rFonts w:hint="eastAsia" w:ascii="宋体" w:hAnsi="宋体"/>
          <w:color w:val="000000" w:themeColor="text1"/>
          <w:sz w:val="24"/>
          <w:szCs w:val="24"/>
          <w:highlight w:val="none"/>
          <w14:textFill>
            <w14:solidFill>
              <w14:schemeClr w14:val="tx1"/>
            </w14:solidFill>
          </w14:textFill>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26595977">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（二）成交供应商的变更</w:t>
      </w:r>
    </w:p>
    <w:p w14:paraId="39D66AF8">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A4EE85A">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2.成交供应商无充分理由放弃成交的，采购人将会同采购代理机构把相关情况报财政部门，财政部门将根据相关法律法规的规定对违规供应商进行处罚。</w:t>
      </w:r>
    </w:p>
    <w:p w14:paraId="6732301C">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23" w:name="_Toc342913395"/>
      <w:bookmarkStart w:id="124" w:name="_Toc13728"/>
      <w:bookmarkStart w:id="125" w:name="_Toc102227321"/>
      <w:r>
        <w:rPr>
          <w:rFonts w:hint="eastAsia" w:ascii="宋体" w:hAnsi="宋体"/>
          <w:color w:val="000000" w:themeColor="text1"/>
          <w:sz w:val="24"/>
          <w:szCs w:val="24"/>
          <w:highlight w:val="none"/>
          <w14:textFill>
            <w14:solidFill>
              <w14:schemeClr w14:val="tx1"/>
            </w14:solidFill>
          </w14:textFill>
        </w:rPr>
        <w:t>五、成交通知</w:t>
      </w:r>
      <w:bookmarkEnd w:id="123"/>
      <w:bookmarkEnd w:id="124"/>
      <w:bookmarkEnd w:id="125"/>
    </w:p>
    <w:p w14:paraId="2BF117AB">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（一）成交供应商确定后，采购代理机构将在重庆市人民政府口岸和物流办公室官网（http://zfkawlb.cq.gov.cn/）发布成交结果公告。</w:t>
      </w:r>
    </w:p>
    <w:p w14:paraId="06715CCD">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（二）结果公告期结束后，采购代理机构将以书面形式发出《成交通知书》。《成交通知书》一经发出即发生法律效力。</w:t>
      </w:r>
    </w:p>
    <w:p w14:paraId="5118E524">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（三）《成交通知书》将作为签订合同的依据。</w:t>
      </w:r>
    </w:p>
    <w:p w14:paraId="31CEF81C">
      <w:pPr>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（四）如有供应商对成交结果提出质疑的，在质疑处理完毕后发出成交通知书。</w:t>
      </w:r>
    </w:p>
    <w:p w14:paraId="254A29F7">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26" w:name="_Toc18614"/>
      <w:r>
        <w:rPr>
          <w:rFonts w:hint="eastAsia" w:ascii="宋体" w:hAnsi="宋体"/>
          <w:color w:val="000000" w:themeColor="text1"/>
          <w:sz w:val="24"/>
          <w:szCs w:val="24"/>
          <w:highlight w:val="none"/>
          <w14:textFill>
            <w14:solidFill>
              <w14:schemeClr w14:val="tx1"/>
            </w14:solidFill>
          </w14:textFill>
        </w:rPr>
        <w:t>六、关于质疑和投诉</w:t>
      </w:r>
      <w:bookmarkEnd w:id="126"/>
    </w:p>
    <w:p w14:paraId="306A1213">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（一）质疑</w:t>
      </w:r>
    </w:p>
    <w:p w14:paraId="17928DF8">
      <w:pPr>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供应商认为比选文件、采购过程和成交结果使自己的权益收到伤害的，可向采购人或采购代理机构以书面形式提出质疑。</w:t>
      </w:r>
    </w:p>
    <w:p w14:paraId="36E5A8E0">
      <w:pPr>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提出质疑的应当是参与所质疑项目采购活动的供应商。</w:t>
      </w:r>
    </w:p>
    <w:p w14:paraId="1B212ECB">
      <w:pPr>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1.质疑内容、时限</w:t>
      </w:r>
    </w:p>
    <w:p w14:paraId="28FB1DBB">
      <w:pPr>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1.1供应商认为比选文件、采购过程、成交结果使自己的权益受到损害的，可以在知道或者应知其权益受到损害之日起7个工作日内，以书面形式向采购人、采购代理机构提出质疑。</w:t>
      </w:r>
    </w:p>
    <w:p w14:paraId="7A621A45">
      <w:pPr>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 供应商提出质疑应当提交质疑函和必要的证明材料，质疑函应当包括下列内容：</w:t>
      </w:r>
    </w:p>
    <w:p w14:paraId="2525FABC">
      <w:pPr>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（1）供应商的姓名或者名称、地址、邮编、联系人及联系电话；</w:t>
      </w:r>
    </w:p>
    <w:p w14:paraId="163F9BFF">
      <w:pPr>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（2）质疑项目的名称、项目号以及招标项目编号；</w:t>
      </w:r>
    </w:p>
    <w:p w14:paraId="6F3EF8F8">
      <w:pPr>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（3）具体、明确的质疑事项和与质疑事项相关的请求；</w:t>
      </w:r>
    </w:p>
    <w:p w14:paraId="4B260E52">
      <w:pPr>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（4）事实依据；</w:t>
      </w:r>
    </w:p>
    <w:p w14:paraId="20F18BC8">
      <w:pPr>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（5）必要的法律依据；</w:t>
      </w:r>
    </w:p>
    <w:p w14:paraId="3D5AEB4B">
      <w:pPr>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（6）提出质疑的日期；</w:t>
      </w:r>
    </w:p>
    <w:p w14:paraId="6BFA663F">
      <w:pPr>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（7）营业执照（或事业单位法人证书，或个体工商户营业执照或有效的自然人身份证明、组织机构代码证）复印件；</w:t>
      </w:r>
    </w:p>
    <w:p w14:paraId="6280CA9B">
      <w:pPr>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（8）法定代表人授权委托书原件、法定代表人身份证复印件和其授权代表的身份证复印件（供应商为自然人的提供自然人身份证复印件）；</w:t>
      </w:r>
    </w:p>
    <w:p w14:paraId="196C55F6">
      <w:pPr>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 供应商为自然人的，质疑函应当由本人签字；供应商为法人或者其他组织的，质疑函应当由法定代表人、主要负责人，或者其授权代表签字或者盖章，并加盖公章。</w:t>
      </w:r>
    </w:p>
    <w:p w14:paraId="55C4D73A">
      <w:pPr>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2.质疑答复</w:t>
      </w:r>
    </w:p>
    <w:p w14:paraId="05634352">
      <w:pPr>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采购人、采购代理机构应当在收到供应商的书面质疑后七个工作日内作出答复，并以书面形式通知质疑供应商和其他有关供应商。</w:t>
      </w:r>
    </w:p>
    <w:p w14:paraId="62044C78">
      <w:pPr>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3.其他</w:t>
      </w:r>
    </w:p>
    <w:p w14:paraId="237F67F0">
      <w:pPr>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3.1 供应商应按照《政府采购质疑和投诉办法》（财政部令第94号）及相关法律法规要求，在法定质疑期内一次性提出针对同一采购程序环节的质疑。</w:t>
      </w:r>
    </w:p>
    <w:p w14:paraId="0A6CDEB6">
      <w:pPr>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3.2 质疑函范本可在财政部门户网站和中国政府采购网下载。</w:t>
      </w:r>
    </w:p>
    <w:p w14:paraId="372E587B">
      <w:pPr>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（二）投诉</w:t>
      </w:r>
    </w:p>
    <w:p w14:paraId="17E15C94">
      <w:pPr>
        <w:spacing w:line="360" w:lineRule="auto"/>
        <w:ind w:firstLine="57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供应商对采购人、采购代理机构的答复不满意，或者采购人、采购代理机构未在规定时间内作出答复的，可以在答复期满后</w:t>
      </w:r>
      <w:r>
        <w:rPr>
          <w:rFonts w:ascii="宋体" w:hAnsi="宋体"/>
          <w:color w:val="000000" w:themeColor="text1"/>
          <w:sz w:val="24"/>
          <w:szCs w:val="24"/>
          <w:highlight w:val="none"/>
          <w14:textFill>
            <w14:solidFill>
              <w14:schemeClr w14:val="tx1"/>
            </w14:solidFill>
          </w14:textFill>
        </w:rPr>
        <w:t>15</w:t>
      </w:r>
      <w:r>
        <w:rPr>
          <w:rFonts w:hint="eastAsia" w:ascii="宋体" w:hAnsi="宋体"/>
          <w:color w:val="000000" w:themeColor="text1"/>
          <w:sz w:val="24"/>
          <w:szCs w:val="24"/>
          <w:highlight w:val="none"/>
          <w14:textFill>
            <w14:solidFill>
              <w14:schemeClr w14:val="tx1"/>
            </w14:solidFill>
          </w14:textFill>
        </w:rPr>
        <w:t>个工作日内按照相关法律法规向财政部门提起投诉。</w:t>
      </w:r>
    </w:p>
    <w:p w14:paraId="0B260E97">
      <w:pPr>
        <w:spacing w:line="360" w:lineRule="auto"/>
        <w:ind w:firstLine="57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供应商应按照《政府采购质疑和投诉办法》（财政部令第</w:t>
      </w:r>
      <w:r>
        <w:rPr>
          <w:rFonts w:ascii="宋体" w:hAnsi="宋体"/>
          <w:color w:val="000000" w:themeColor="text1"/>
          <w:sz w:val="24"/>
          <w:szCs w:val="24"/>
          <w:highlight w:val="none"/>
          <w14:textFill>
            <w14:solidFill>
              <w14:schemeClr w14:val="tx1"/>
            </w14:solidFill>
          </w14:textFill>
        </w:rPr>
        <w:t>94</w:t>
      </w:r>
      <w:r>
        <w:rPr>
          <w:rFonts w:hint="eastAsia" w:ascii="宋体" w:hAnsi="宋体"/>
          <w:color w:val="000000" w:themeColor="text1"/>
          <w:sz w:val="24"/>
          <w:szCs w:val="24"/>
          <w:highlight w:val="none"/>
          <w14:textFill>
            <w14:solidFill>
              <w14:schemeClr w14:val="tx1"/>
            </w14:solidFill>
          </w14:textFill>
        </w:rPr>
        <w:t>号）及相关法律法规要求递交投诉书和必要的证明材料。投诉书范本可在财政部门户网站和中国政府采购网下载。</w:t>
      </w:r>
    </w:p>
    <w:p w14:paraId="17039C56">
      <w:pPr>
        <w:spacing w:line="360" w:lineRule="auto"/>
        <w:ind w:firstLine="57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EAFF4B5">
      <w:pPr>
        <w:spacing w:line="360" w:lineRule="auto"/>
        <w:ind w:firstLine="57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在确定受理投诉后，财政部门自受理投诉之日起</w:t>
      </w:r>
      <w:r>
        <w:rPr>
          <w:rFonts w:ascii="宋体" w:hAnsi="宋体"/>
          <w:color w:val="000000" w:themeColor="text1"/>
          <w:sz w:val="24"/>
          <w:szCs w:val="24"/>
          <w:highlight w:val="none"/>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个工作日内（需要检验、检测、鉴定、专家评审以及需要投诉人补正材料的，所需时间不计算在投诉处理期限内）对投诉事项做出处理决定。</w:t>
      </w:r>
    </w:p>
    <w:p w14:paraId="02872365">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27" w:name="_Toc22500"/>
      <w:r>
        <w:rPr>
          <w:rFonts w:hint="eastAsia" w:ascii="宋体" w:hAnsi="宋体"/>
          <w:color w:val="000000" w:themeColor="text1"/>
          <w:sz w:val="24"/>
          <w:szCs w:val="24"/>
          <w:highlight w:val="none"/>
          <w14:textFill>
            <w14:solidFill>
              <w14:schemeClr w14:val="tx1"/>
            </w14:solidFill>
          </w14:textFill>
        </w:rPr>
        <w:t>七、采购代理服务费</w:t>
      </w:r>
      <w:bookmarkEnd w:id="127"/>
    </w:p>
    <w:p w14:paraId="7B2E1D5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（一）采购代理服务费标准</w:t>
      </w:r>
    </w:p>
    <w:p w14:paraId="71C76C4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供应商中标后向采购代理机构缴纳采购代理服务费，采购代理服务费的收取标准按照以下标准执行: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61F6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14:paraId="2F781E77">
            <w:pPr>
              <w:spacing w:line="240" w:lineRule="atLeast"/>
              <w:jc w:val="righ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themeColor="text1"/>
                <w:sz w:val="21"/>
                <w:szCs w:val="21"/>
                <w:highlight w:val="none"/>
                <w14:textFill>
                  <w14:solidFill>
                    <w14:schemeClr w14:val="tx1"/>
                  </w14:solidFill>
                </w14:textFill>
              </w:rPr>
              <w:t>招标类型</w:t>
            </w:r>
          </w:p>
          <w:p w14:paraId="2D17B395">
            <w:pPr>
              <w:spacing w:line="240" w:lineRule="atLeas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中标金额（万元）</w:t>
            </w:r>
          </w:p>
        </w:tc>
        <w:tc>
          <w:tcPr>
            <w:tcW w:w="2273" w:type="dxa"/>
            <w:vAlign w:val="center"/>
          </w:tcPr>
          <w:p w14:paraId="7F39DA17">
            <w:pPr>
              <w:spacing w:line="240" w:lineRule="atLeas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货物招标</w:t>
            </w:r>
          </w:p>
        </w:tc>
        <w:tc>
          <w:tcPr>
            <w:tcW w:w="2273" w:type="dxa"/>
            <w:vAlign w:val="center"/>
          </w:tcPr>
          <w:p w14:paraId="54C52453">
            <w:pPr>
              <w:spacing w:line="240" w:lineRule="atLeas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服务招标</w:t>
            </w:r>
          </w:p>
        </w:tc>
        <w:tc>
          <w:tcPr>
            <w:tcW w:w="2272" w:type="dxa"/>
            <w:vAlign w:val="center"/>
          </w:tcPr>
          <w:p w14:paraId="3E0464B6">
            <w:pPr>
              <w:pStyle w:val="213"/>
              <w:widowControl w:val="0"/>
              <w:pBdr>
                <w:left w:val="none" w:color="auto" w:sz="0" w:space="0"/>
                <w:right w:val="none" w:color="auto" w:sz="0" w:space="0"/>
              </w:pBdr>
              <w:spacing w:before="0" w:beforeAutospacing="0" w:after="0" w:afterAutospacing="0" w:line="240" w:lineRule="atLeast"/>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工程招标</w:t>
            </w:r>
          </w:p>
        </w:tc>
      </w:tr>
      <w:tr w14:paraId="1C53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56A9FABC">
            <w:pPr>
              <w:spacing w:line="240" w:lineRule="atLeas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100（含）以下</w:t>
            </w:r>
          </w:p>
        </w:tc>
        <w:tc>
          <w:tcPr>
            <w:tcW w:w="2273" w:type="dxa"/>
            <w:vAlign w:val="center"/>
          </w:tcPr>
          <w:p w14:paraId="0829A7E7">
            <w:pPr>
              <w:spacing w:line="240" w:lineRule="atLeas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1.5%</w:t>
            </w:r>
          </w:p>
        </w:tc>
        <w:tc>
          <w:tcPr>
            <w:tcW w:w="2273" w:type="dxa"/>
            <w:vAlign w:val="center"/>
          </w:tcPr>
          <w:p w14:paraId="279CBD5A">
            <w:pPr>
              <w:spacing w:line="240" w:lineRule="atLeas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1.5%</w:t>
            </w:r>
          </w:p>
        </w:tc>
        <w:tc>
          <w:tcPr>
            <w:tcW w:w="2272" w:type="dxa"/>
            <w:vAlign w:val="center"/>
          </w:tcPr>
          <w:p w14:paraId="6CF3BCCE">
            <w:pPr>
              <w:spacing w:line="240" w:lineRule="atLeas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w:t>
            </w:r>
          </w:p>
        </w:tc>
      </w:tr>
      <w:tr w14:paraId="4EAE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08971FC9">
            <w:pPr>
              <w:spacing w:line="240" w:lineRule="atLeas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100以上-500</w:t>
            </w:r>
          </w:p>
        </w:tc>
        <w:tc>
          <w:tcPr>
            <w:tcW w:w="2273" w:type="dxa"/>
            <w:vAlign w:val="center"/>
          </w:tcPr>
          <w:p w14:paraId="2908D19E">
            <w:pPr>
              <w:spacing w:line="240" w:lineRule="atLeas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w:t>
            </w:r>
          </w:p>
        </w:tc>
        <w:tc>
          <w:tcPr>
            <w:tcW w:w="2273" w:type="dxa"/>
            <w:vAlign w:val="center"/>
          </w:tcPr>
          <w:p w14:paraId="590C7590">
            <w:pPr>
              <w:spacing w:line="240" w:lineRule="atLeas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0.8%</w:t>
            </w:r>
          </w:p>
        </w:tc>
        <w:tc>
          <w:tcPr>
            <w:tcW w:w="2272" w:type="dxa"/>
            <w:vAlign w:val="center"/>
          </w:tcPr>
          <w:p w14:paraId="58AD268B">
            <w:pPr>
              <w:spacing w:line="240" w:lineRule="atLeas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0.7%</w:t>
            </w:r>
          </w:p>
        </w:tc>
      </w:tr>
      <w:tr w14:paraId="32CA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281576AD">
            <w:pPr>
              <w:spacing w:line="240" w:lineRule="atLeas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500以上-1000</w:t>
            </w:r>
          </w:p>
        </w:tc>
        <w:tc>
          <w:tcPr>
            <w:tcW w:w="2273" w:type="dxa"/>
            <w:vAlign w:val="center"/>
          </w:tcPr>
          <w:p w14:paraId="7AB56427">
            <w:pPr>
              <w:spacing w:line="240" w:lineRule="atLeas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0.8%</w:t>
            </w:r>
          </w:p>
        </w:tc>
        <w:tc>
          <w:tcPr>
            <w:tcW w:w="2273" w:type="dxa"/>
            <w:vAlign w:val="center"/>
          </w:tcPr>
          <w:p w14:paraId="0A7FD9A9">
            <w:pPr>
              <w:spacing w:line="240" w:lineRule="atLeas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0.45%</w:t>
            </w:r>
          </w:p>
        </w:tc>
        <w:tc>
          <w:tcPr>
            <w:tcW w:w="2272" w:type="dxa"/>
            <w:vAlign w:val="center"/>
          </w:tcPr>
          <w:p w14:paraId="6A55B1FC">
            <w:pPr>
              <w:spacing w:line="240" w:lineRule="atLeas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0.55%</w:t>
            </w:r>
          </w:p>
        </w:tc>
      </w:tr>
    </w:tbl>
    <w:p w14:paraId="775EF9A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注：采购代理服务收费按差额定率累进法计算。采购代理服务费按上表计算出不足3</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00元的，按3</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00元记取。</w:t>
      </w:r>
    </w:p>
    <w:p w14:paraId="383ECF2B">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（二）采购代理服务费缴纳账户信息：</w:t>
      </w:r>
    </w:p>
    <w:p w14:paraId="525E0C6F">
      <w:pPr>
        <w:snapToGrid w:val="0"/>
        <w:spacing w:line="360" w:lineRule="auto"/>
        <w:ind w:firstLine="480"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户  名：重庆市中基致信招标代理有限公司</w:t>
      </w:r>
    </w:p>
    <w:p w14:paraId="634EF996">
      <w:pPr>
        <w:snapToGrid w:val="0"/>
        <w:spacing w:line="360" w:lineRule="auto"/>
        <w:ind w:firstLine="480"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开户行：中国银行重庆江北支行</w:t>
      </w:r>
    </w:p>
    <w:p w14:paraId="54FB0E41">
      <w:pPr>
        <w:snapToGrid w:val="0"/>
        <w:spacing w:line="360" w:lineRule="auto"/>
        <w:ind w:firstLine="480"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账  号：1144 6718 4234</w:t>
      </w:r>
    </w:p>
    <w:p w14:paraId="49B55BE8">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28" w:name="_Toc102227322"/>
      <w:bookmarkStart w:id="129" w:name="_Toc342913396"/>
      <w:bookmarkStart w:id="130" w:name="_Toc31800"/>
      <w:bookmarkStart w:id="131" w:name="_Toc11641055"/>
      <w:bookmarkStart w:id="132" w:name="_Toc12789059"/>
      <w:r>
        <w:rPr>
          <w:rFonts w:hint="eastAsia" w:ascii="宋体" w:hAnsi="宋体"/>
          <w:color w:val="000000" w:themeColor="text1"/>
          <w:sz w:val="24"/>
          <w:szCs w:val="24"/>
          <w:highlight w:val="none"/>
          <w14:textFill>
            <w14:solidFill>
              <w14:schemeClr w14:val="tx1"/>
            </w14:solidFill>
          </w14:textFill>
        </w:rPr>
        <w:t>八、签订</w:t>
      </w:r>
      <w:bookmarkEnd w:id="128"/>
      <w:r>
        <w:rPr>
          <w:rFonts w:hint="eastAsia" w:ascii="宋体" w:hAnsi="宋体"/>
          <w:color w:val="000000" w:themeColor="text1"/>
          <w:sz w:val="24"/>
          <w:szCs w:val="24"/>
          <w:highlight w:val="none"/>
          <w14:textFill>
            <w14:solidFill>
              <w14:schemeClr w14:val="tx1"/>
            </w14:solidFill>
          </w14:textFill>
        </w:rPr>
        <w:t>合同</w:t>
      </w:r>
      <w:bookmarkEnd w:id="129"/>
      <w:bookmarkEnd w:id="130"/>
    </w:p>
    <w:p w14:paraId="50CC041F">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（一）采购人与成交供应商应当在成交通知书发出之日起20日内，按照比选文件确定的合同文本以及技术和服务要求等事项签订政府采购合同。</w:t>
      </w:r>
    </w:p>
    <w:p w14:paraId="21C5C382">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（二）竞争性比选文件、成交供应商的响应文件及有效承诺文件等，均为签订合同的依据。</w:t>
      </w:r>
    </w:p>
    <w:p w14:paraId="10A8F00D">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（三）如成交供应商放弃成交项目或在签订合同时擅自改变成交状态的，采购人将按照相关法律法规处理。</w:t>
      </w:r>
    </w:p>
    <w:p w14:paraId="0B600511">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2BBEDA7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（五）除不可抗力等因素外，成交通知书发出后，采购人改变成交结果，或者成交供应商拒绝签订政府采购合同的，应当承担相应的法律责任。</w:t>
      </w:r>
    </w:p>
    <w:p w14:paraId="2518E41A">
      <w:pPr>
        <w:pStyle w:val="5"/>
        <w:pageBreakBefore/>
        <w:spacing w:line="360" w:lineRule="auto"/>
        <w:jc w:val="center"/>
        <w:rPr>
          <w:rFonts w:ascii="宋体" w:hAnsi="宋体" w:eastAsia="宋体"/>
          <w:color w:val="000000" w:themeColor="text1"/>
          <w:sz w:val="36"/>
          <w:szCs w:val="30"/>
          <w:highlight w:val="none"/>
          <w14:textFill>
            <w14:solidFill>
              <w14:schemeClr w14:val="tx1"/>
            </w14:solidFill>
          </w14:textFill>
        </w:rPr>
      </w:pPr>
      <w:bookmarkStart w:id="133" w:name="_Toc22550"/>
      <w:r>
        <w:rPr>
          <w:rFonts w:hint="eastAsia" w:ascii="宋体" w:hAnsi="宋体" w:eastAsia="宋体"/>
          <w:color w:val="000000" w:themeColor="text1"/>
          <w:sz w:val="36"/>
          <w:szCs w:val="30"/>
          <w:highlight w:val="none"/>
          <w14:textFill>
            <w14:solidFill>
              <w14:schemeClr w14:val="tx1"/>
            </w14:solidFill>
          </w14:textFill>
        </w:rPr>
        <w:t xml:space="preserve">第六篇  </w:t>
      </w:r>
      <w:bookmarkEnd w:id="131"/>
      <w:bookmarkEnd w:id="132"/>
      <w:r>
        <w:rPr>
          <w:rFonts w:hint="eastAsia" w:ascii="宋体" w:hAnsi="宋体" w:eastAsia="宋体"/>
          <w:color w:val="000000" w:themeColor="text1"/>
          <w:sz w:val="36"/>
          <w:szCs w:val="30"/>
          <w:highlight w:val="none"/>
          <w14:textFill>
            <w14:solidFill>
              <w14:schemeClr w14:val="tx1"/>
            </w14:solidFill>
          </w14:textFill>
        </w:rPr>
        <w:t>合同草案条款</w:t>
      </w:r>
      <w:bookmarkEnd w:id="133"/>
    </w:p>
    <w:p w14:paraId="76927E5A">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34" w:name="_Hlt41879464"/>
      <w:bookmarkEnd w:id="134"/>
      <w:bookmarkStart w:id="135" w:name="_Toc28319"/>
      <w:bookmarkStart w:id="136" w:name="_Toc277084870"/>
      <w:bookmarkStart w:id="137" w:name="_Toc285722712"/>
      <w:bookmarkStart w:id="138" w:name="_Toc78194465"/>
      <w:bookmarkStart w:id="139" w:name="_Toc508007737"/>
      <w:bookmarkStart w:id="140" w:name="_Toc12789072"/>
      <w:r>
        <w:rPr>
          <w:rFonts w:hint="eastAsia" w:ascii="宋体" w:hAnsi="宋体"/>
          <w:color w:val="000000" w:themeColor="text1"/>
          <w:sz w:val="24"/>
          <w:szCs w:val="24"/>
          <w:highlight w:val="none"/>
          <w14:textFill>
            <w14:solidFill>
              <w14:schemeClr w14:val="tx1"/>
            </w14:solidFill>
          </w14:textFill>
        </w:rPr>
        <w:t>一、合同主要条款</w:t>
      </w:r>
      <w:bookmarkEnd w:id="135"/>
      <w:bookmarkEnd w:id="136"/>
      <w:bookmarkEnd w:id="137"/>
      <w:bookmarkEnd w:id="138"/>
      <w:bookmarkEnd w:id="139"/>
    </w:p>
    <w:p w14:paraId="78E2BC96">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（一）定义</w:t>
      </w:r>
    </w:p>
    <w:p w14:paraId="6F62EEB6">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1.甲方（需方）即采购人，是指通过招标采购，接受服务的各级国家机关、事业单位和团体组织。</w:t>
      </w:r>
    </w:p>
    <w:p w14:paraId="0D2A10A6">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2.乙方（供方）即成交供应商，是指中标后提供服务的自然人、法人及其他组织。</w:t>
      </w:r>
    </w:p>
    <w:p w14:paraId="73D6B103">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3.合同是指由甲乙双方按照采购文件和投标文件的实质性内容，通过协商一致达成的书面协议。</w:t>
      </w:r>
    </w:p>
    <w:p w14:paraId="1A0B32C1">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4.合同价格指以中标价格为依据，在供方全面履行合同义务后，需方（或财政部门）应支付给供方的金额。</w:t>
      </w:r>
    </w:p>
    <w:p w14:paraId="58FB6347">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（二）服务内容</w:t>
      </w:r>
    </w:p>
    <w:p w14:paraId="0D5D7C52">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合同包括以下服务内容： </w:t>
      </w:r>
    </w:p>
    <w:p w14:paraId="62BDE570">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（三）合同价格</w:t>
      </w:r>
    </w:p>
    <w:p w14:paraId="71AE810C">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1.合同价格即合同总价。</w:t>
      </w:r>
    </w:p>
    <w:p w14:paraId="5C8745AA">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2.合同价格</w:t>
      </w:r>
      <w:r>
        <w:rPr>
          <w:rFonts w:hint="eastAsia" w:ascii="宋体" w:hAnsi="宋体"/>
          <w:color w:val="000000" w:themeColor="text1"/>
          <w:sz w:val="24"/>
          <w:szCs w:val="24"/>
          <w:highlight w:val="none"/>
          <w14:textFill>
            <w14:solidFill>
              <w14:schemeClr w14:val="tx1"/>
            </w14:solidFill>
          </w14:textFill>
        </w:rPr>
        <w:t>包括（但不限于）设施设备使用费、人工费（包含人员工资及各项保险、节假日加班费、劳保费、合理利润、办公费、税费、物资费等）、驻场服务费、保险费、管理费、各种应缴税费等全部费用。采购人除此以外不支付其它费用。</w:t>
      </w:r>
    </w:p>
    <w:p w14:paraId="298C9BB9">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3.合同价为不变价。</w:t>
      </w:r>
    </w:p>
    <w:p w14:paraId="6788AA0B">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（四）转包和分包</w:t>
      </w:r>
    </w:p>
    <w:p w14:paraId="164755F7">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1.本合同范围的所有服务工作，应由乙方直接提供，不得转让他人提供。</w:t>
      </w:r>
    </w:p>
    <w:p w14:paraId="3943C455">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2.非经甲方书面同意，乙方不得将本合同范围的服务工作全部或部分转包给他人提供。</w:t>
      </w:r>
    </w:p>
    <w:p w14:paraId="03464DD7">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3.如有转包和未经甲方同意的分包行为，甲方有权解除合同，没收履约保证金并追究乙方的违约责任。</w:t>
      </w:r>
    </w:p>
    <w:p w14:paraId="5B17D187">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（五）质量保证及售后服务</w:t>
      </w:r>
    </w:p>
    <w:p w14:paraId="3B1F291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1.乙方应按采购文件规定要求向甲方提供服务。</w:t>
      </w:r>
    </w:p>
    <w:p w14:paraId="7B7BB515">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2.在服务期内，乙方应对服务质量负责。</w:t>
      </w:r>
    </w:p>
    <w:p w14:paraId="09426010">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3.如甲方要求乙方提供履约保证金的，履约保证金的收取和退还应按本项目采购文件第三篇“项目商务要求”的要求处理。</w:t>
      </w:r>
    </w:p>
    <w:p w14:paraId="27B5E814">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（六）付款</w:t>
      </w:r>
    </w:p>
    <w:p w14:paraId="57809C52">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1.本合同使用货币币制如未作特别说明均为人民币。</w:t>
      </w:r>
    </w:p>
    <w:p w14:paraId="7BA27B52">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2.付款方式：银行转账、现金支票。</w:t>
      </w:r>
    </w:p>
    <w:p w14:paraId="15AC7769">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3.付款方法：参照本项目采购文件第三篇“项目商务要求”中关于付款方式的约定。</w:t>
      </w:r>
    </w:p>
    <w:p w14:paraId="3FC111AF">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（七）检查验收</w:t>
      </w:r>
    </w:p>
    <w:p w14:paraId="215B4A8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（八）索赔</w:t>
      </w:r>
    </w:p>
    <w:p w14:paraId="6AE626D8">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供方对服务与合同要求不符负有责任，并且需方已于规定服务内和质量保证期内提出索赔，供方应按需方同意的下述一种或多种方法解决索赔事宜。</w:t>
      </w:r>
    </w:p>
    <w:p w14:paraId="40D8FE27">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（九）知识产权</w:t>
      </w:r>
    </w:p>
    <w:p w14:paraId="1AC248FD">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甲方在中华人民共和国境内使用乙方提供的服务时免受第三方提出的侵犯其专利权或其它知识产权的起诉。如果第三方提出侵权指控，乙方应承担由此而引起的一切法律责任和费用。</w:t>
      </w:r>
    </w:p>
    <w:p w14:paraId="52D3D2B8">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（十）合同争议的解决</w:t>
      </w:r>
    </w:p>
    <w:p w14:paraId="0CEC82AB">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1.当事人友好协商达成一致；</w:t>
      </w:r>
    </w:p>
    <w:p w14:paraId="4EEB4CCF">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2.在60天内当事人协商不能达成协议的，可向需方所在人民法院提请诉讼。</w:t>
      </w:r>
    </w:p>
    <w:p w14:paraId="7687C0A9">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（十一）违约责任</w:t>
      </w:r>
    </w:p>
    <w:p w14:paraId="2E34AF09">
      <w:pPr>
        <w:snapToGrid w:val="0"/>
        <w:spacing w:line="360" w:lineRule="auto"/>
        <w:ind w:firstLine="480" w:firstLineChars="200"/>
        <w:outlineLvl w:val="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成交供应商违反保密约定，除应当向采购人赔偿损失并承担其他相应法律责任外，还应向采购人支付本合同款的10%的违约金。</w:t>
      </w:r>
    </w:p>
    <w:p w14:paraId="307561A9">
      <w:pPr>
        <w:snapToGrid w:val="0"/>
        <w:spacing w:line="360" w:lineRule="auto"/>
        <w:ind w:firstLine="480" w:firstLineChars="200"/>
        <w:outlineLvl w:val="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2.供应商在合同履行过程中发生的</w:t>
      </w:r>
      <w:r>
        <w:rPr>
          <w:rFonts w:hint="eastAsia" w:ascii="宋体" w:hAnsi="宋体"/>
          <w:bCs/>
          <w:color w:val="000000" w:themeColor="text1"/>
          <w:sz w:val="24"/>
          <w:highlight w:val="none"/>
          <w14:textFill>
            <w14:solidFill>
              <w14:schemeClr w14:val="tx1"/>
            </w14:solidFill>
          </w14:textFill>
        </w:rPr>
        <w:t>扣款</w:t>
      </w:r>
      <w:r>
        <w:rPr>
          <w:rFonts w:hint="eastAsia" w:ascii="宋体" w:hAnsi="宋体"/>
          <w:bCs/>
          <w:color w:val="000000" w:themeColor="text1"/>
          <w:sz w:val="24"/>
          <w:highlight w:val="none"/>
          <w:lang w:val="en-US" w:eastAsia="zh-CN"/>
          <w14:textFill>
            <w14:solidFill>
              <w14:schemeClr w14:val="tx1"/>
            </w14:solidFill>
          </w14:textFill>
        </w:rPr>
        <w:t>累计</w:t>
      </w:r>
      <w:r>
        <w:rPr>
          <w:rFonts w:hint="eastAsia" w:ascii="宋体" w:hAnsi="宋体"/>
          <w:bCs/>
          <w:color w:val="000000" w:themeColor="text1"/>
          <w:sz w:val="24"/>
          <w:highlight w:val="none"/>
          <w14:textFill>
            <w14:solidFill>
              <w14:schemeClr w14:val="tx1"/>
            </w14:solidFill>
          </w14:textFill>
        </w:rPr>
        <w:t>达到</w:t>
      </w:r>
      <w:r>
        <w:rPr>
          <w:rFonts w:hint="eastAsia" w:ascii="宋体" w:hAnsi="宋体"/>
          <w:bCs/>
          <w:color w:val="000000" w:themeColor="text1"/>
          <w:sz w:val="24"/>
          <w:highlight w:val="none"/>
          <w:lang w:val="en-US" w:eastAsia="zh-CN"/>
          <w14:textFill>
            <w14:solidFill>
              <w14:schemeClr w14:val="tx1"/>
            </w14:solidFill>
          </w14:textFill>
        </w:rPr>
        <w:t>合同总金额的</w:t>
      </w:r>
      <w:r>
        <w:rPr>
          <w:rFonts w:hint="eastAsia" w:ascii="宋体" w:hAnsi="宋体"/>
          <w:bCs/>
          <w:color w:val="000000" w:themeColor="text1"/>
          <w:sz w:val="24"/>
          <w:highlight w:val="none"/>
          <w14:textFill>
            <w14:solidFill>
              <w14:schemeClr w14:val="tx1"/>
            </w14:solidFill>
          </w14:textFill>
        </w:rPr>
        <w:t>30%</w:t>
      </w:r>
      <w:r>
        <w:rPr>
          <w:rFonts w:hint="eastAsia" w:ascii="宋体" w:hAnsi="宋体"/>
          <w:bCs/>
          <w:color w:val="000000" w:themeColor="text1"/>
          <w:sz w:val="24"/>
          <w:highlight w:val="none"/>
          <w:lang w:val="en-US" w:eastAsia="zh-CN"/>
          <w14:textFill>
            <w14:solidFill>
              <w14:schemeClr w14:val="tx1"/>
            </w14:solidFill>
          </w14:textFill>
        </w:rPr>
        <w:t>的</w:t>
      </w:r>
      <w:r>
        <w:rPr>
          <w:rFonts w:hint="eastAsia" w:ascii="宋体" w:hAnsi="宋体"/>
          <w:bCs/>
          <w:color w:val="000000" w:themeColor="text1"/>
          <w:sz w:val="24"/>
          <w:highlight w:val="none"/>
          <w14:textFill>
            <w14:solidFill>
              <w14:schemeClr w14:val="tx1"/>
            </w14:solidFill>
          </w14:textFill>
        </w:rPr>
        <w:t>，采购人有权立即终止本项目的服务合同，并有权拒绝支付剩余的服务费用。对采购人造成损失的，采购人有权要求成交供应商赔偿损失。</w:t>
      </w:r>
    </w:p>
    <w:p w14:paraId="7F0603E5">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（十二）合同生效及其它</w:t>
      </w:r>
    </w:p>
    <w:p w14:paraId="26F1E155">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1.合同生效及其效力应符合《中华人民共和国民法典》有关规定。</w:t>
      </w:r>
    </w:p>
    <w:p w14:paraId="31004D32">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2.合同应经当事人法定代表人或委托代理人签字，加盖双方合同专用章或公章。</w:t>
      </w:r>
    </w:p>
    <w:p w14:paraId="0F66C66B">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3.合同所包括附件，是合同不可分割的一部分，具有同等法法律效力。</w:t>
      </w:r>
    </w:p>
    <w:p w14:paraId="49B1E848">
      <w:pPr>
        <w:snapToGrid w:val="0"/>
        <w:spacing w:line="360" w:lineRule="auto"/>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4.本合同条件未尽事宜依照《中华人民共和国民法典》，由供需双方共同协商确定。</w:t>
      </w:r>
    </w:p>
    <w:p w14:paraId="48F81393">
      <w:pPr>
        <w:snapToGrid w:val="0"/>
        <w:spacing w:line="360" w:lineRule="auto"/>
        <w:jc w:val="center"/>
        <w:outlineLvl w:val="0"/>
        <w:rPr>
          <w:rFonts w:ascii="宋体" w:hAnsi="宋体"/>
          <w:color w:val="000000" w:themeColor="text1"/>
          <w:sz w:val="44"/>
          <w:highlight w:val="none"/>
          <w14:textFill>
            <w14:solidFill>
              <w14:schemeClr w14:val="tx1"/>
            </w14:solidFill>
          </w14:textFill>
        </w:rPr>
        <w:sectPr>
          <w:pgSz w:w="11907" w:h="16840"/>
          <w:pgMar w:top="1134" w:right="1191" w:bottom="1134" w:left="1191" w:header="964" w:footer="992" w:gutter="0"/>
          <w:pgNumType w:fmt="numberInDash"/>
          <w:cols w:space="720" w:num="1"/>
          <w:docGrid w:linePitch="312" w:charSpace="0"/>
        </w:sectPr>
      </w:pPr>
    </w:p>
    <w:p w14:paraId="649B8954">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41" w:name="_Toc285722713"/>
      <w:bookmarkStart w:id="142" w:name="_Toc277084871"/>
      <w:bookmarkStart w:id="143" w:name="_Toc508178250"/>
      <w:bookmarkStart w:id="144" w:name="_Toc24202"/>
      <w:r>
        <w:rPr>
          <w:rFonts w:hint="eastAsia" w:ascii="宋体" w:hAnsi="宋体"/>
          <w:color w:val="000000" w:themeColor="text1"/>
          <w:sz w:val="24"/>
          <w:szCs w:val="24"/>
          <w:highlight w:val="none"/>
          <w14:textFill>
            <w14:solidFill>
              <w14:schemeClr w14:val="tx1"/>
            </w14:solidFill>
          </w14:textFill>
        </w:rPr>
        <w:t>二、政府采购合同（格式）</w:t>
      </w:r>
      <w:bookmarkEnd w:id="141"/>
      <w:bookmarkEnd w:id="142"/>
      <w:bookmarkEnd w:id="143"/>
      <w:bookmarkEnd w:id="144"/>
    </w:p>
    <w:p w14:paraId="68C2089B">
      <w:pPr>
        <w:spacing w:line="500" w:lineRule="exact"/>
        <w:jc w:val="center"/>
        <w:rPr>
          <w:rFonts w:ascii="宋体" w:hAnsi="宋体"/>
          <w:b/>
          <w:color w:val="000000" w:themeColor="text1"/>
          <w:sz w:val="44"/>
          <w:highlight w:val="none"/>
          <w14:textFill>
            <w14:solidFill>
              <w14:schemeClr w14:val="tx1"/>
            </w14:solidFill>
          </w14:textFill>
        </w:rPr>
      </w:pPr>
    </w:p>
    <w:bookmarkEnd w:id="140"/>
    <w:p w14:paraId="6A1AF098">
      <w:pPr>
        <w:spacing w:line="360" w:lineRule="auto"/>
        <w:jc w:val="center"/>
        <w:rPr>
          <w:rFonts w:ascii="宋体" w:hAnsi="宋体"/>
          <w:b/>
          <w:color w:val="000000" w:themeColor="text1"/>
          <w:sz w:val="44"/>
          <w:highlight w:val="none"/>
          <w14:textFill>
            <w14:solidFill>
              <w14:schemeClr w14:val="tx1"/>
            </w14:solidFill>
          </w14:textFill>
        </w:rPr>
      </w:pPr>
      <w:bookmarkStart w:id="145" w:name="_Toc23764521"/>
      <w:r>
        <w:rPr>
          <w:rFonts w:ascii="宋体" w:hAnsi="宋体"/>
          <w:b/>
          <w:color w:val="000000" w:themeColor="text1"/>
          <w:sz w:val="44"/>
          <w:highlight w:val="none"/>
          <w14:textFill>
            <w14:solidFill>
              <w14:schemeClr w14:val="tx1"/>
            </w14:solidFill>
          </w14:textFill>
        </w:rPr>
        <w:t>重庆市政府采购合同</w:t>
      </w:r>
    </w:p>
    <w:p w14:paraId="5336245F">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（项目编号：     ）</w:t>
      </w:r>
    </w:p>
    <w:p w14:paraId="100E3AE7">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甲方（需方）：___________________________      计价单位：____________</w:t>
      </w:r>
    </w:p>
    <w:p w14:paraId="6FCC6A11">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乙方（供方）：___________________________      计量单位：_____________</w:t>
      </w:r>
    </w:p>
    <w:p w14:paraId="41E55E84">
      <w:pPr>
        <w:spacing w:line="360" w:lineRule="auto"/>
        <w:rPr>
          <w:rFonts w:ascii="宋体" w:hAnsi="宋体"/>
          <w:color w:val="000000" w:themeColor="text1"/>
          <w:sz w:val="24"/>
          <w:highlight w:val="none"/>
          <w14:textFill>
            <w14:solidFill>
              <w14:schemeClr w14:val="tx1"/>
            </w14:solidFill>
          </w14:textFill>
        </w:rPr>
      </w:pPr>
    </w:p>
    <w:p w14:paraId="67F75BB1">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686F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14:paraId="7419AB0F">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项目类别</w:t>
            </w:r>
          </w:p>
        </w:tc>
        <w:tc>
          <w:tcPr>
            <w:tcW w:w="984" w:type="dxa"/>
            <w:vAlign w:val="center"/>
          </w:tcPr>
          <w:p w14:paraId="6C8F5DC1">
            <w:pPr>
              <w:spacing w:line="360" w:lineRule="auto"/>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数量</w:t>
            </w:r>
          </w:p>
        </w:tc>
        <w:tc>
          <w:tcPr>
            <w:tcW w:w="1298" w:type="dxa"/>
            <w:gridSpan w:val="2"/>
            <w:vAlign w:val="center"/>
          </w:tcPr>
          <w:p w14:paraId="7937D1F9">
            <w:pPr>
              <w:spacing w:line="360" w:lineRule="auto"/>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综合单价</w:t>
            </w:r>
          </w:p>
        </w:tc>
        <w:tc>
          <w:tcPr>
            <w:tcW w:w="1134" w:type="dxa"/>
            <w:vAlign w:val="center"/>
          </w:tcPr>
          <w:p w14:paraId="46D7F8B7">
            <w:pPr>
              <w:spacing w:line="360" w:lineRule="auto"/>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总价</w:t>
            </w:r>
          </w:p>
        </w:tc>
        <w:tc>
          <w:tcPr>
            <w:tcW w:w="1559" w:type="dxa"/>
            <w:vAlign w:val="center"/>
          </w:tcPr>
          <w:p w14:paraId="0C4F63EA">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服务</w:t>
            </w:r>
            <w:r>
              <w:rPr>
                <w:rFonts w:ascii="宋体" w:hAnsi="宋体"/>
                <w:color w:val="000000" w:themeColor="text1"/>
                <w:sz w:val="21"/>
                <w:szCs w:val="21"/>
                <w:highlight w:val="none"/>
                <w14:textFill>
                  <w14:solidFill>
                    <w14:schemeClr w14:val="tx1"/>
                  </w14:solidFill>
                </w14:textFill>
              </w:rPr>
              <w:t>时间</w:t>
            </w:r>
          </w:p>
        </w:tc>
        <w:tc>
          <w:tcPr>
            <w:tcW w:w="1567" w:type="dxa"/>
            <w:vAlign w:val="center"/>
          </w:tcPr>
          <w:p w14:paraId="1606CA84">
            <w:pPr>
              <w:spacing w:line="360" w:lineRule="auto"/>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服务</w:t>
            </w:r>
            <w:r>
              <w:rPr>
                <w:rFonts w:ascii="宋体" w:hAnsi="宋体"/>
                <w:color w:val="000000" w:themeColor="text1"/>
                <w:sz w:val="21"/>
                <w:szCs w:val="21"/>
                <w:highlight w:val="none"/>
                <w14:textFill>
                  <w14:solidFill>
                    <w14:schemeClr w14:val="tx1"/>
                  </w14:solidFill>
                </w14:textFill>
              </w:rPr>
              <w:t>地点</w:t>
            </w:r>
          </w:p>
        </w:tc>
      </w:tr>
      <w:tr w14:paraId="09A1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00AF34C4">
            <w:pPr>
              <w:spacing w:line="360" w:lineRule="auto"/>
              <w:jc w:val="center"/>
              <w:rPr>
                <w:rFonts w:ascii="宋体" w:hAnsi="宋体"/>
                <w:color w:val="000000" w:themeColor="text1"/>
                <w:sz w:val="21"/>
                <w:szCs w:val="21"/>
                <w:highlight w:val="none"/>
                <w14:textFill>
                  <w14:solidFill>
                    <w14:schemeClr w14:val="tx1"/>
                  </w14:solidFill>
                </w14:textFill>
              </w:rPr>
            </w:pPr>
          </w:p>
        </w:tc>
        <w:tc>
          <w:tcPr>
            <w:tcW w:w="984" w:type="dxa"/>
            <w:vAlign w:val="center"/>
          </w:tcPr>
          <w:p w14:paraId="4348541C">
            <w:pPr>
              <w:spacing w:line="360" w:lineRule="auto"/>
              <w:jc w:val="center"/>
              <w:rPr>
                <w:rFonts w:ascii="宋体" w:hAnsi="宋体"/>
                <w:color w:val="000000" w:themeColor="text1"/>
                <w:sz w:val="21"/>
                <w:szCs w:val="21"/>
                <w:highlight w:val="none"/>
                <w14:textFill>
                  <w14:solidFill>
                    <w14:schemeClr w14:val="tx1"/>
                  </w14:solidFill>
                </w14:textFill>
              </w:rPr>
            </w:pPr>
          </w:p>
        </w:tc>
        <w:tc>
          <w:tcPr>
            <w:tcW w:w="1298" w:type="dxa"/>
            <w:gridSpan w:val="2"/>
            <w:vAlign w:val="center"/>
          </w:tcPr>
          <w:p w14:paraId="61ECDE94">
            <w:pPr>
              <w:spacing w:line="360" w:lineRule="auto"/>
              <w:jc w:val="center"/>
              <w:rPr>
                <w:rFonts w:ascii="宋体" w:hAnsi="宋体"/>
                <w:color w:val="000000" w:themeColor="text1"/>
                <w:sz w:val="21"/>
                <w:szCs w:val="21"/>
                <w:highlight w:val="none"/>
                <w14:textFill>
                  <w14:solidFill>
                    <w14:schemeClr w14:val="tx1"/>
                  </w14:solidFill>
                </w14:textFill>
              </w:rPr>
            </w:pPr>
          </w:p>
        </w:tc>
        <w:tc>
          <w:tcPr>
            <w:tcW w:w="1134" w:type="dxa"/>
            <w:vAlign w:val="center"/>
          </w:tcPr>
          <w:p w14:paraId="67E6D7BB">
            <w:pPr>
              <w:spacing w:line="360" w:lineRule="auto"/>
              <w:jc w:val="center"/>
              <w:rPr>
                <w:rFonts w:ascii="宋体" w:hAnsi="宋体"/>
                <w:color w:val="000000" w:themeColor="text1"/>
                <w:sz w:val="21"/>
                <w:szCs w:val="21"/>
                <w:highlight w:val="none"/>
                <w14:textFill>
                  <w14:solidFill>
                    <w14:schemeClr w14:val="tx1"/>
                  </w14:solidFill>
                </w14:textFill>
              </w:rPr>
            </w:pPr>
          </w:p>
        </w:tc>
        <w:tc>
          <w:tcPr>
            <w:tcW w:w="1559" w:type="dxa"/>
            <w:vAlign w:val="center"/>
          </w:tcPr>
          <w:p w14:paraId="5FEC50A1">
            <w:pPr>
              <w:spacing w:line="360" w:lineRule="auto"/>
              <w:jc w:val="center"/>
              <w:rPr>
                <w:rFonts w:ascii="宋体" w:hAnsi="宋体"/>
                <w:color w:val="000000" w:themeColor="text1"/>
                <w:sz w:val="21"/>
                <w:szCs w:val="21"/>
                <w:highlight w:val="none"/>
                <w14:textFill>
                  <w14:solidFill>
                    <w14:schemeClr w14:val="tx1"/>
                  </w14:solidFill>
                </w14:textFill>
              </w:rPr>
            </w:pPr>
          </w:p>
        </w:tc>
        <w:tc>
          <w:tcPr>
            <w:tcW w:w="1567" w:type="dxa"/>
            <w:vAlign w:val="center"/>
          </w:tcPr>
          <w:p w14:paraId="40CD9B61">
            <w:pPr>
              <w:spacing w:line="360" w:lineRule="auto"/>
              <w:jc w:val="center"/>
              <w:rPr>
                <w:rFonts w:ascii="宋体" w:hAnsi="宋体"/>
                <w:color w:val="000000" w:themeColor="text1"/>
                <w:sz w:val="21"/>
                <w:szCs w:val="21"/>
                <w:highlight w:val="none"/>
                <w14:textFill>
                  <w14:solidFill>
                    <w14:schemeClr w14:val="tx1"/>
                  </w14:solidFill>
                </w14:textFill>
              </w:rPr>
            </w:pPr>
          </w:p>
        </w:tc>
      </w:tr>
      <w:tr w14:paraId="67DB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48FF9266">
            <w:pPr>
              <w:spacing w:line="360" w:lineRule="auto"/>
              <w:jc w:val="center"/>
              <w:rPr>
                <w:rFonts w:ascii="宋体" w:hAnsi="宋体"/>
                <w:color w:val="000000" w:themeColor="text1"/>
                <w:sz w:val="21"/>
                <w:szCs w:val="21"/>
                <w:highlight w:val="none"/>
                <w14:textFill>
                  <w14:solidFill>
                    <w14:schemeClr w14:val="tx1"/>
                  </w14:solidFill>
                </w14:textFill>
              </w:rPr>
            </w:pPr>
          </w:p>
        </w:tc>
        <w:tc>
          <w:tcPr>
            <w:tcW w:w="984" w:type="dxa"/>
            <w:vAlign w:val="center"/>
          </w:tcPr>
          <w:p w14:paraId="432EFC9D">
            <w:pPr>
              <w:spacing w:line="360" w:lineRule="auto"/>
              <w:jc w:val="center"/>
              <w:rPr>
                <w:rFonts w:ascii="宋体" w:hAnsi="宋体"/>
                <w:color w:val="000000" w:themeColor="text1"/>
                <w:sz w:val="21"/>
                <w:szCs w:val="21"/>
                <w:highlight w:val="none"/>
                <w14:textFill>
                  <w14:solidFill>
                    <w14:schemeClr w14:val="tx1"/>
                  </w14:solidFill>
                </w14:textFill>
              </w:rPr>
            </w:pPr>
          </w:p>
        </w:tc>
        <w:tc>
          <w:tcPr>
            <w:tcW w:w="1298" w:type="dxa"/>
            <w:gridSpan w:val="2"/>
            <w:vAlign w:val="center"/>
          </w:tcPr>
          <w:p w14:paraId="3CA547CE">
            <w:pPr>
              <w:spacing w:line="360" w:lineRule="auto"/>
              <w:jc w:val="center"/>
              <w:rPr>
                <w:rFonts w:ascii="宋体" w:hAnsi="宋体"/>
                <w:color w:val="000000" w:themeColor="text1"/>
                <w:sz w:val="21"/>
                <w:szCs w:val="21"/>
                <w:highlight w:val="none"/>
                <w14:textFill>
                  <w14:solidFill>
                    <w14:schemeClr w14:val="tx1"/>
                  </w14:solidFill>
                </w14:textFill>
              </w:rPr>
            </w:pPr>
          </w:p>
        </w:tc>
        <w:tc>
          <w:tcPr>
            <w:tcW w:w="1134" w:type="dxa"/>
            <w:vAlign w:val="center"/>
          </w:tcPr>
          <w:p w14:paraId="2B5E1BD1">
            <w:pPr>
              <w:spacing w:line="360" w:lineRule="auto"/>
              <w:jc w:val="center"/>
              <w:rPr>
                <w:rFonts w:ascii="宋体" w:hAnsi="宋体"/>
                <w:color w:val="000000" w:themeColor="text1"/>
                <w:sz w:val="21"/>
                <w:szCs w:val="21"/>
                <w:highlight w:val="none"/>
                <w14:textFill>
                  <w14:solidFill>
                    <w14:schemeClr w14:val="tx1"/>
                  </w14:solidFill>
                </w14:textFill>
              </w:rPr>
            </w:pPr>
          </w:p>
        </w:tc>
        <w:tc>
          <w:tcPr>
            <w:tcW w:w="1559" w:type="dxa"/>
            <w:vAlign w:val="center"/>
          </w:tcPr>
          <w:p w14:paraId="6DDD66CC">
            <w:pPr>
              <w:spacing w:line="360" w:lineRule="auto"/>
              <w:jc w:val="center"/>
              <w:rPr>
                <w:rFonts w:ascii="宋体" w:hAnsi="宋体"/>
                <w:color w:val="000000" w:themeColor="text1"/>
                <w:sz w:val="21"/>
                <w:szCs w:val="21"/>
                <w:highlight w:val="none"/>
                <w14:textFill>
                  <w14:solidFill>
                    <w14:schemeClr w14:val="tx1"/>
                  </w14:solidFill>
                </w14:textFill>
              </w:rPr>
            </w:pPr>
          </w:p>
        </w:tc>
        <w:tc>
          <w:tcPr>
            <w:tcW w:w="1567" w:type="dxa"/>
            <w:vAlign w:val="center"/>
          </w:tcPr>
          <w:p w14:paraId="72A52A0E">
            <w:pPr>
              <w:spacing w:line="360" w:lineRule="auto"/>
              <w:jc w:val="center"/>
              <w:rPr>
                <w:rFonts w:ascii="宋体" w:hAnsi="宋体"/>
                <w:color w:val="000000" w:themeColor="text1"/>
                <w:sz w:val="21"/>
                <w:szCs w:val="21"/>
                <w:highlight w:val="none"/>
                <w14:textFill>
                  <w14:solidFill>
                    <w14:schemeClr w14:val="tx1"/>
                  </w14:solidFill>
                </w14:textFill>
              </w:rPr>
            </w:pPr>
          </w:p>
        </w:tc>
      </w:tr>
      <w:tr w14:paraId="6620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162ACB7C">
            <w:pPr>
              <w:spacing w:line="360" w:lineRule="auto"/>
              <w:jc w:val="center"/>
              <w:rPr>
                <w:rFonts w:ascii="宋体" w:hAnsi="宋体"/>
                <w:color w:val="000000" w:themeColor="text1"/>
                <w:sz w:val="21"/>
                <w:szCs w:val="21"/>
                <w:highlight w:val="none"/>
                <w14:textFill>
                  <w14:solidFill>
                    <w14:schemeClr w14:val="tx1"/>
                  </w14:solidFill>
                </w14:textFill>
              </w:rPr>
            </w:pPr>
          </w:p>
        </w:tc>
        <w:tc>
          <w:tcPr>
            <w:tcW w:w="984" w:type="dxa"/>
            <w:vAlign w:val="center"/>
          </w:tcPr>
          <w:p w14:paraId="46E4AA01">
            <w:pPr>
              <w:spacing w:line="360" w:lineRule="auto"/>
              <w:jc w:val="center"/>
              <w:rPr>
                <w:rFonts w:ascii="宋体" w:hAnsi="宋体"/>
                <w:color w:val="000000" w:themeColor="text1"/>
                <w:sz w:val="21"/>
                <w:szCs w:val="21"/>
                <w:highlight w:val="none"/>
                <w14:textFill>
                  <w14:solidFill>
                    <w14:schemeClr w14:val="tx1"/>
                  </w14:solidFill>
                </w14:textFill>
              </w:rPr>
            </w:pPr>
          </w:p>
        </w:tc>
        <w:tc>
          <w:tcPr>
            <w:tcW w:w="1298" w:type="dxa"/>
            <w:gridSpan w:val="2"/>
            <w:vAlign w:val="center"/>
          </w:tcPr>
          <w:p w14:paraId="2CF462B9">
            <w:pPr>
              <w:spacing w:line="360" w:lineRule="auto"/>
              <w:jc w:val="center"/>
              <w:rPr>
                <w:rFonts w:ascii="宋体" w:hAnsi="宋体"/>
                <w:color w:val="000000" w:themeColor="text1"/>
                <w:sz w:val="21"/>
                <w:szCs w:val="21"/>
                <w:highlight w:val="none"/>
                <w14:textFill>
                  <w14:solidFill>
                    <w14:schemeClr w14:val="tx1"/>
                  </w14:solidFill>
                </w14:textFill>
              </w:rPr>
            </w:pPr>
          </w:p>
        </w:tc>
        <w:tc>
          <w:tcPr>
            <w:tcW w:w="1134" w:type="dxa"/>
            <w:vAlign w:val="center"/>
          </w:tcPr>
          <w:p w14:paraId="25ACFE31">
            <w:pPr>
              <w:spacing w:line="360" w:lineRule="auto"/>
              <w:jc w:val="center"/>
              <w:rPr>
                <w:rFonts w:ascii="宋体" w:hAnsi="宋体"/>
                <w:color w:val="000000" w:themeColor="text1"/>
                <w:sz w:val="21"/>
                <w:szCs w:val="21"/>
                <w:highlight w:val="none"/>
                <w14:textFill>
                  <w14:solidFill>
                    <w14:schemeClr w14:val="tx1"/>
                  </w14:solidFill>
                </w14:textFill>
              </w:rPr>
            </w:pPr>
          </w:p>
        </w:tc>
        <w:tc>
          <w:tcPr>
            <w:tcW w:w="1559" w:type="dxa"/>
            <w:vAlign w:val="center"/>
          </w:tcPr>
          <w:p w14:paraId="3106402A">
            <w:pPr>
              <w:spacing w:line="360" w:lineRule="auto"/>
              <w:jc w:val="center"/>
              <w:rPr>
                <w:rFonts w:ascii="宋体" w:hAnsi="宋体"/>
                <w:color w:val="000000" w:themeColor="text1"/>
                <w:sz w:val="21"/>
                <w:szCs w:val="21"/>
                <w:highlight w:val="none"/>
                <w14:textFill>
                  <w14:solidFill>
                    <w14:schemeClr w14:val="tx1"/>
                  </w14:solidFill>
                </w14:textFill>
              </w:rPr>
            </w:pPr>
          </w:p>
        </w:tc>
        <w:tc>
          <w:tcPr>
            <w:tcW w:w="1567" w:type="dxa"/>
            <w:vAlign w:val="center"/>
          </w:tcPr>
          <w:p w14:paraId="5660C97D">
            <w:pPr>
              <w:spacing w:line="360" w:lineRule="auto"/>
              <w:jc w:val="center"/>
              <w:rPr>
                <w:rFonts w:ascii="宋体" w:hAnsi="宋体"/>
                <w:color w:val="000000" w:themeColor="text1"/>
                <w:sz w:val="21"/>
                <w:szCs w:val="21"/>
                <w:highlight w:val="none"/>
                <w14:textFill>
                  <w14:solidFill>
                    <w14:schemeClr w14:val="tx1"/>
                  </w14:solidFill>
                </w14:textFill>
              </w:rPr>
            </w:pPr>
          </w:p>
        </w:tc>
      </w:tr>
      <w:tr w14:paraId="7D3E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3C9CB38E">
            <w:pPr>
              <w:spacing w:line="360" w:lineRule="auto"/>
              <w:jc w:val="center"/>
              <w:rPr>
                <w:rFonts w:ascii="宋体" w:hAnsi="宋体"/>
                <w:color w:val="000000" w:themeColor="text1"/>
                <w:sz w:val="21"/>
                <w:szCs w:val="21"/>
                <w:highlight w:val="none"/>
                <w14:textFill>
                  <w14:solidFill>
                    <w14:schemeClr w14:val="tx1"/>
                  </w14:solidFill>
                </w14:textFill>
              </w:rPr>
            </w:pPr>
          </w:p>
        </w:tc>
        <w:tc>
          <w:tcPr>
            <w:tcW w:w="984" w:type="dxa"/>
            <w:vAlign w:val="center"/>
          </w:tcPr>
          <w:p w14:paraId="24AB6302">
            <w:pPr>
              <w:spacing w:line="360" w:lineRule="auto"/>
              <w:jc w:val="center"/>
              <w:rPr>
                <w:rFonts w:ascii="宋体" w:hAnsi="宋体"/>
                <w:color w:val="000000" w:themeColor="text1"/>
                <w:sz w:val="21"/>
                <w:szCs w:val="21"/>
                <w:highlight w:val="none"/>
                <w14:textFill>
                  <w14:solidFill>
                    <w14:schemeClr w14:val="tx1"/>
                  </w14:solidFill>
                </w14:textFill>
              </w:rPr>
            </w:pPr>
          </w:p>
        </w:tc>
        <w:tc>
          <w:tcPr>
            <w:tcW w:w="1298" w:type="dxa"/>
            <w:gridSpan w:val="2"/>
            <w:vAlign w:val="center"/>
          </w:tcPr>
          <w:p w14:paraId="74E00E9A">
            <w:pPr>
              <w:spacing w:line="360" w:lineRule="auto"/>
              <w:jc w:val="center"/>
              <w:rPr>
                <w:rFonts w:ascii="宋体" w:hAnsi="宋体"/>
                <w:color w:val="000000" w:themeColor="text1"/>
                <w:sz w:val="21"/>
                <w:szCs w:val="21"/>
                <w:highlight w:val="none"/>
                <w14:textFill>
                  <w14:solidFill>
                    <w14:schemeClr w14:val="tx1"/>
                  </w14:solidFill>
                </w14:textFill>
              </w:rPr>
            </w:pPr>
          </w:p>
        </w:tc>
        <w:tc>
          <w:tcPr>
            <w:tcW w:w="1134" w:type="dxa"/>
            <w:vAlign w:val="center"/>
          </w:tcPr>
          <w:p w14:paraId="16033CB3">
            <w:pPr>
              <w:spacing w:line="360" w:lineRule="auto"/>
              <w:jc w:val="center"/>
              <w:rPr>
                <w:rFonts w:ascii="宋体" w:hAnsi="宋体"/>
                <w:color w:val="000000" w:themeColor="text1"/>
                <w:sz w:val="21"/>
                <w:szCs w:val="21"/>
                <w:highlight w:val="none"/>
                <w14:textFill>
                  <w14:solidFill>
                    <w14:schemeClr w14:val="tx1"/>
                  </w14:solidFill>
                </w14:textFill>
              </w:rPr>
            </w:pPr>
          </w:p>
        </w:tc>
        <w:tc>
          <w:tcPr>
            <w:tcW w:w="1559" w:type="dxa"/>
            <w:vAlign w:val="center"/>
          </w:tcPr>
          <w:p w14:paraId="09298B1B">
            <w:pPr>
              <w:spacing w:line="360" w:lineRule="auto"/>
              <w:jc w:val="center"/>
              <w:rPr>
                <w:rFonts w:ascii="宋体" w:hAnsi="宋体"/>
                <w:color w:val="000000" w:themeColor="text1"/>
                <w:sz w:val="21"/>
                <w:szCs w:val="21"/>
                <w:highlight w:val="none"/>
                <w14:textFill>
                  <w14:solidFill>
                    <w14:schemeClr w14:val="tx1"/>
                  </w14:solidFill>
                </w14:textFill>
              </w:rPr>
            </w:pPr>
          </w:p>
        </w:tc>
        <w:tc>
          <w:tcPr>
            <w:tcW w:w="1567" w:type="dxa"/>
            <w:vAlign w:val="center"/>
          </w:tcPr>
          <w:p w14:paraId="1DB775CD">
            <w:pPr>
              <w:spacing w:line="360" w:lineRule="auto"/>
              <w:jc w:val="center"/>
              <w:rPr>
                <w:rFonts w:ascii="宋体" w:hAnsi="宋体"/>
                <w:color w:val="000000" w:themeColor="text1"/>
                <w:sz w:val="21"/>
                <w:szCs w:val="21"/>
                <w:highlight w:val="none"/>
                <w14:textFill>
                  <w14:solidFill>
                    <w14:schemeClr w14:val="tx1"/>
                  </w14:solidFill>
                </w14:textFill>
              </w:rPr>
            </w:pPr>
          </w:p>
        </w:tc>
      </w:tr>
      <w:tr w14:paraId="0D8B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57ED929E">
            <w:pPr>
              <w:spacing w:line="360" w:lineRule="auto"/>
              <w:jc w:val="center"/>
              <w:rPr>
                <w:rFonts w:ascii="宋体" w:hAnsi="宋体"/>
                <w:color w:val="000000" w:themeColor="text1"/>
                <w:sz w:val="21"/>
                <w:szCs w:val="21"/>
                <w:highlight w:val="none"/>
                <w14:textFill>
                  <w14:solidFill>
                    <w14:schemeClr w14:val="tx1"/>
                  </w14:solidFill>
                </w14:textFill>
              </w:rPr>
            </w:pPr>
          </w:p>
        </w:tc>
        <w:tc>
          <w:tcPr>
            <w:tcW w:w="984" w:type="dxa"/>
            <w:vAlign w:val="center"/>
          </w:tcPr>
          <w:p w14:paraId="32BA2E6B">
            <w:pPr>
              <w:spacing w:line="360" w:lineRule="auto"/>
              <w:jc w:val="center"/>
              <w:rPr>
                <w:rFonts w:ascii="宋体" w:hAnsi="宋体"/>
                <w:color w:val="000000" w:themeColor="text1"/>
                <w:sz w:val="21"/>
                <w:szCs w:val="21"/>
                <w:highlight w:val="none"/>
                <w14:textFill>
                  <w14:solidFill>
                    <w14:schemeClr w14:val="tx1"/>
                  </w14:solidFill>
                </w14:textFill>
              </w:rPr>
            </w:pPr>
          </w:p>
        </w:tc>
        <w:tc>
          <w:tcPr>
            <w:tcW w:w="1298" w:type="dxa"/>
            <w:gridSpan w:val="2"/>
            <w:vAlign w:val="center"/>
          </w:tcPr>
          <w:p w14:paraId="3DBF5C25">
            <w:pPr>
              <w:spacing w:line="360" w:lineRule="auto"/>
              <w:jc w:val="center"/>
              <w:rPr>
                <w:rFonts w:ascii="宋体" w:hAnsi="宋体"/>
                <w:color w:val="000000" w:themeColor="text1"/>
                <w:sz w:val="21"/>
                <w:szCs w:val="21"/>
                <w:highlight w:val="none"/>
                <w14:textFill>
                  <w14:solidFill>
                    <w14:schemeClr w14:val="tx1"/>
                  </w14:solidFill>
                </w14:textFill>
              </w:rPr>
            </w:pPr>
          </w:p>
        </w:tc>
        <w:tc>
          <w:tcPr>
            <w:tcW w:w="1134" w:type="dxa"/>
            <w:vAlign w:val="center"/>
          </w:tcPr>
          <w:p w14:paraId="128358AB">
            <w:pPr>
              <w:spacing w:line="360" w:lineRule="auto"/>
              <w:jc w:val="center"/>
              <w:rPr>
                <w:rFonts w:ascii="宋体" w:hAnsi="宋体"/>
                <w:color w:val="000000" w:themeColor="text1"/>
                <w:sz w:val="21"/>
                <w:szCs w:val="21"/>
                <w:highlight w:val="none"/>
                <w14:textFill>
                  <w14:solidFill>
                    <w14:schemeClr w14:val="tx1"/>
                  </w14:solidFill>
                </w14:textFill>
              </w:rPr>
            </w:pPr>
          </w:p>
        </w:tc>
        <w:tc>
          <w:tcPr>
            <w:tcW w:w="1559" w:type="dxa"/>
            <w:vAlign w:val="center"/>
          </w:tcPr>
          <w:p w14:paraId="3127831F">
            <w:pPr>
              <w:spacing w:line="360" w:lineRule="auto"/>
              <w:jc w:val="center"/>
              <w:rPr>
                <w:rFonts w:ascii="宋体" w:hAnsi="宋体"/>
                <w:color w:val="000000" w:themeColor="text1"/>
                <w:sz w:val="21"/>
                <w:szCs w:val="21"/>
                <w:highlight w:val="none"/>
                <w14:textFill>
                  <w14:solidFill>
                    <w14:schemeClr w14:val="tx1"/>
                  </w14:solidFill>
                </w14:textFill>
              </w:rPr>
            </w:pPr>
          </w:p>
        </w:tc>
        <w:tc>
          <w:tcPr>
            <w:tcW w:w="1567" w:type="dxa"/>
            <w:vAlign w:val="center"/>
          </w:tcPr>
          <w:p w14:paraId="4B7A775F">
            <w:pPr>
              <w:spacing w:line="360" w:lineRule="auto"/>
              <w:jc w:val="center"/>
              <w:rPr>
                <w:rFonts w:ascii="宋体" w:hAnsi="宋体"/>
                <w:color w:val="000000" w:themeColor="text1"/>
                <w:sz w:val="21"/>
                <w:szCs w:val="21"/>
                <w:highlight w:val="none"/>
                <w14:textFill>
                  <w14:solidFill>
                    <w14:schemeClr w14:val="tx1"/>
                  </w14:solidFill>
                </w14:textFill>
              </w:rPr>
            </w:pPr>
          </w:p>
        </w:tc>
      </w:tr>
      <w:tr w14:paraId="286C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53AD6668">
            <w:pPr>
              <w:spacing w:line="360" w:lineRule="auto"/>
              <w:jc w:val="center"/>
              <w:rPr>
                <w:rFonts w:ascii="宋体" w:hAnsi="宋体"/>
                <w:color w:val="000000" w:themeColor="text1"/>
                <w:sz w:val="21"/>
                <w:szCs w:val="21"/>
                <w:highlight w:val="none"/>
                <w14:textFill>
                  <w14:solidFill>
                    <w14:schemeClr w14:val="tx1"/>
                  </w14:solidFill>
                </w14:textFill>
              </w:rPr>
            </w:pPr>
          </w:p>
        </w:tc>
        <w:tc>
          <w:tcPr>
            <w:tcW w:w="984" w:type="dxa"/>
            <w:vAlign w:val="center"/>
          </w:tcPr>
          <w:p w14:paraId="2BA029DD">
            <w:pPr>
              <w:spacing w:line="360" w:lineRule="auto"/>
              <w:jc w:val="center"/>
              <w:rPr>
                <w:rFonts w:ascii="宋体" w:hAnsi="宋体"/>
                <w:color w:val="000000" w:themeColor="text1"/>
                <w:sz w:val="21"/>
                <w:szCs w:val="21"/>
                <w:highlight w:val="none"/>
                <w14:textFill>
                  <w14:solidFill>
                    <w14:schemeClr w14:val="tx1"/>
                  </w14:solidFill>
                </w14:textFill>
              </w:rPr>
            </w:pPr>
          </w:p>
        </w:tc>
        <w:tc>
          <w:tcPr>
            <w:tcW w:w="1298" w:type="dxa"/>
            <w:gridSpan w:val="2"/>
            <w:vAlign w:val="center"/>
          </w:tcPr>
          <w:p w14:paraId="26AA8F8E">
            <w:pPr>
              <w:spacing w:line="360" w:lineRule="auto"/>
              <w:jc w:val="center"/>
              <w:rPr>
                <w:rFonts w:ascii="宋体" w:hAnsi="宋体"/>
                <w:color w:val="000000" w:themeColor="text1"/>
                <w:sz w:val="21"/>
                <w:szCs w:val="21"/>
                <w:highlight w:val="none"/>
                <w14:textFill>
                  <w14:solidFill>
                    <w14:schemeClr w14:val="tx1"/>
                  </w14:solidFill>
                </w14:textFill>
              </w:rPr>
            </w:pPr>
          </w:p>
        </w:tc>
        <w:tc>
          <w:tcPr>
            <w:tcW w:w="1134" w:type="dxa"/>
            <w:vAlign w:val="center"/>
          </w:tcPr>
          <w:p w14:paraId="41FA1CEC">
            <w:pPr>
              <w:spacing w:line="360" w:lineRule="auto"/>
              <w:jc w:val="center"/>
              <w:rPr>
                <w:rFonts w:ascii="宋体" w:hAnsi="宋体"/>
                <w:color w:val="000000" w:themeColor="text1"/>
                <w:sz w:val="21"/>
                <w:szCs w:val="21"/>
                <w:highlight w:val="none"/>
                <w14:textFill>
                  <w14:solidFill>
                    <w14:schemeClr w14:val="tx1"/>
                  </w14:solidFill>
                </w14:textFill>
              </w:rPr>
            </w:pPr>
          </w:p>
        </w:tc>
        <w:tc>
          <w:tcPr>
            <w:tcW w:w="1559" w:type="dxa"/>
            <w:vAlign w:val="center"/>
          </w:tcPr>
          <w:p w14:paraId="430931C5">
            <w:pPr>
              <w:spacing w:line="360" w:lineRule="auto"/>
              <w:jc w:val="center"/>
              <w:rPr>
                <w:rFonts w:ascii="宋体" w:hAnsi="宋体"/>
                <w:color w:val="000000" w:themeColor="text1"/>
                <w:sz w:val="21"/>
                <w:szCs w:val="21"/>
                <w:highlight w:val="none"/>
                <w14:textFill>
                  <w14:solidFill>
                    <w14:schemeClr w14:val="tx1"/>
                  </w14:solidFill>
                </w14:textFill>
              </w:rPr>
            </w:pPr>
          </w:p>
        </w:tc>
        <w:tc>
          <w:tcPr>
            <w:tcW w:w="1567" w:type="dxa"/>
            <w:vAlign w:val="center"/>
          </w:tcPr>
          <w:p w14:paraId="164DA784">
            <w:pPr>
              <w:spacing w:line="360" w:lineRule="auto"/>
              <w:jc w:val="center"/>
              <w:rPr>
                <w:rFonts w:ascii="宋体" w:hAnsi="宋体"/>
                <w:color w:val="000000" w:themeColor="text1"/>
                <w:sz w:val="21"/>
                <w:szCs w:val="21"/>
                <w:highlight w:val="none"/>
                <w14:textFill>
                  <w14:solidFill>
                    <w14:schemeClr w14:val="tx1"/>
                  </w14:solidFill>
                </w14:textFill>
              </w:rPr>
            </w:pPr>
          </w:p>
        </w:tc>
      </w:tr>
      <w:tr w14:paraId="74CC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2EA0BF39">
            <w:pPr>
              <w:spacing w:line="360" w:lineRule="auto"/>
              <w:jc w:val="center"/>
              <w:rPr>
                <w:rFonts w:ascii="宋体" w:hAnsi="宋体"/>
                <w:color w:val="000000" w:themeColor="text1"/>
                <w:sz w:val="21"/>
                <w:szCs w:val="21"/>
                <w:highlight w:val="none"/>
                <w14:textFill>
                  <w14:solidFill>
                    <w14:schemeClr w14:val="tx1"/>
                  </w14:solidFill>
                </w14:textFill>
              </w:rPr>
            </w:pPr>
          </w:p>
        </w:tc>
        <w:tc>
          <w:tcPr>
            <w:tcW w:w="984" w:type="dxa"/>
            <w:vAlign w:val="center"/>
          </w:tcPr>
          <w:p w14:paraId="39FF2B80">
            <w:pPr>
              <w:spacing w:line="360" w:lineRule="auto"/>
              <w:jc w:val="center"/>
              <w:rPr>
                <w:rFonts w:ascii="宋体" w:hAnsi="宋体"/>
                <w:color w:val="000000" w:themeColor="text1"/>
                <w:sz w:val="21"/>
                <w:szCs w:val="21"/>
                <w:highlight w:val="none"/>
                <w14:textFill>
                  <w14:solidFill>
                    <w14:schemeClr w14:val="tx1"/>
                  </w14:solidFill>
                </w14:textFill>
              </w:rPr>
            </w:pPr>
          </w:p>
        </w:tc>
        <w:tc>
          <w:tcPr>
            <w:tcW w:w="1298" w:type="dxa"/>
            <w:gridSpan w:val="2"/>
            <w:vAlign w:val="center"/>
          </w:tcPr>
          <w:p w14:paraId="080D3844">
            <w:pPr>
              <w:spacing w:line="360" w:lineRule="auto"/>
              <w:jc w:val="center"/>
              <w:rPr>
                <w:rFonts w:ascii="宋体" w:hAnsi="宋体"/>
                <w:color w:val="000000" w:themeColor="text1"/>
                <w:sz w:val="21"/>
                <w:szCs w:val="21"/>
                <w:highlight w:val="none"/>
                <w14:textFill>
                  <w14:solidFill>
                    <w14:schemeClr w14:val="tx1"/>
                  </w14:solidFill>
                </w14:textFill>
              </w:rPr>
            </w:pPr>
          </w:p>
        </w:tc>
        <w:tc>
          <w:tcPr>
            <w:tcW w:w="1134" w:type="dxa"/>
            <w:vAlign w:val="center"/>
          </w:tcPr>
          <w:p w14:paraId="7D9E7B54">
            <w:pPr>
              <w:spacing w:line="360" w:lineRule="auto"/>
              <w:jc w:val="center"/>
              <w:rPr>
                <w:rFonts w:ascii="宋体" w:hAnsi="宋体"/>
                <w:color w:val="000000" w:themeColor="text1"/>
                <w:sz w:val="21"/>
                <w:szCs w:val="21"/>
                <w:highlight w:val="none"/>
                <w14:textFill>
                  <w14:solidFill>
                    <w14:schemeClr w14:val="tx1"/>
                  </w14:solidFill>
                </w14:textFill>
              </w:rPr>
            </w:pPr>
          </w:p>
        </w:tc>
        <w:tc>
          <w:tcPr>
            <w:tcW w:w="1559" w:type="dxa"/>
            <w:vAlign w:val="center"/>
          </w:tcPr>
          <w:p w14:paraId="15D83F98">
            <w:pPr>
              <w:spacing w:line="360" w:lineRule="auto"/>
              <w:jc w:val="center"/>
              <w:rPr>
                <w:rFonts w:ascii="宋体" w:hAnsi="宋体"/>
                <w:color w:val="000000" w:themeColor="text1"/>
                <w:sz w:val="21"/>
                <w:szCs w:val="21"/>
                <w:highlight w:val="none"/>
                <w14:textFill>
                  <w14:solidFill>
                    <w14:schemeClr w14:val="tx1"/>
                  </w14:solidFill>
                </w14:textFill>
              </w:rPr>
            </w:pPr>
          </w:p>
        </w:tc>
        <w:tc>
          <w:tcPr>
            <w:tcW w:w="1567" w:type="dxa"/>
            <w:vAlign w:val="center"/>
          </w:tcPr>
          <w:p w14:paraId="77A46E82">
            <w:pPr>
              <w:spacing w:line="360" w:lineRule="auto"/>
              <w:jc w:val="center"/>
              <w:rPr>
                <w:rFonts w:ascii="宋体" w:hAnsi="宋体"/>
                <w:color w:val="000000" w:themeColor="text1"/>
                <w:sz w:val="21"/>
                <w:szCs w:val="21"/>
                <w:highlight w:val="none"/>
                <w14:textFill>
                  <w14:solidFill>
                    <w14:schemeClr w14:val="tx1"/>
                  </w14:solidFill>
                </w14:textFill>
              </w:rPr>
            </w:pPr>
          </w:p>
        </w:tc>
      </w:tr>
      <w:tr w14:paraId="5F3C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1FF3F17A">
            <w:pPr>
              <w:spacing w:line="360" w:lineRule="auto"/>
              <w:jc w:val="center"/>
              <w:rPr>
                <w:rFonts w:ascii="宋体" w:hAnsi="宋体"/>
                <w:color w:val="000000" w:themeColor="text1"/>
                <w:sz w:val="21"/>
                <w:szCs w:val="21"/>
                <w:highlight w:val="none"/>
                <w14:textFill>
                  <w14:solidFill>
                    <w14:schemeClr w14:val="tx1"/>
                  </w14:solidFill>
                </w14:textFill>
              </w:rPr>
            </w:pPr>
          </w:p>
        </w:tc>
        <w:tc>
          <w:tcPr>
            <w:tcW w:w="984" w:type="dxa"/>
            <w:vAlign w:val="center"/>
          </w:tcPr>
          <w:p w14:paraId="5E04E358">
            <w:pPr>
              <w:spacing w:line="360" w:lineRule="auto"/>
              <w:jc w:val="center"/>
              <w:rPr>
                <w:rFonts w:ascii="宋体" w:hAnsi="宋体"/>
                <w:color w:val="000000" w:themeColor="text1"/>
                <w:sz w:val="21"/>
                <w:szCs w:val="21"/>
                <w:highlight w:val="none"/>
                <w14:textFill>
                  <w14:solidFill>
                    <w14:schemeClr w14:val="tx1"/>
                  </w14:solidFill>
                </w14:textFill>
              </w:rPr>
            </w:pPr>
          </w:p>
        </w:tc>
        <w:tc>
          <w:tcPr>
            <w:tcW w:w="1298" w:type="dxa"/>
            <w:gridSpan w:val="2"/>
            <w:vAlign w:val="center"/>
          </w:tcPr>
          <w:p w14:paraId="684CB72A">
            <w:pPr>
              <w:spacing w:line="360" w:lineRule="auto"/>
              <w:jc w:val="center"/>
              <w:rPr>
                <w:rFonts w:ascii="宋体" w:hAnsi="宋体"/>
                <w:color w:val="000000" w:themeColor="text1"/>
                <w:sz w:val="21"/>
                <w:szCs w:val="21"/>
                <w:highlight w:val="none"/>
                <w14:textFill>
                  <w14:solidFill>
                    <w14:schemeClr w14:val="tx1"/>
                  </w14:solidFill>
                </w14:textFill>
              </w:rPr>
            </w:pPr>
          </w:p>
        </w:tc>
        <w:tc>
          <w:tcPr>
            <w:tcW w:w="1134" w:type="dxa"/>
            <w:vAlign w:val="center"/>
          </w:tcPr>
          <w:p w14:paraId="1CDEAE72">
            <w:pPr>
              <w:spacing w:line="360" w:lineRule="auto"/>
              <w:jc w:val="center"/>
              <w:rPr>
                <w:rFonts w:ascii="宋体" w:hAnsi="宋体"/>
                <w:color w:val="000000" w:themeColor="text1"/>
                <w:sz w:val="21"/>
                <w:szCs w:val="21"/>
                <w:highlight w:val="none"/>
                <w14:textFill>
                  <w14:solidFill>
                    <w14:schemeClr w14:val="tx1"/>
                  </w14:solidFill>
                </w14:textFill>
              </w:rPr>
            </w:pPr>
          </w:p>
        </w:tc>
        <w:tc>
          <w:tcPr>
            <w:tcW w:w="1559" w:type="dxa"/>
            <w:vAlign w:val="center"/>
          </w:tcPr>
          <w:p w14:paraId="63393F1A">
            <w:pPr>
              <w:spacing w:line="360" w:lineRule="auto"/>
              <w:jc w:val="center"/>
              <w:rPr>
                <w:rFonts w:ascii="宋体" w:hAnsi="宋体"/>
                <w:color w:val="000000" w:themeColor="text1"/>
                <w:sz w:val="21"/>
                <w:szCs w:val="21"/>
                <w:highlight w:val="none"/>
                <w14:textFill>
                  <w14:solidFill>
                    <w14:schemeClr w14:val="tx1"/>
                  </w14:solidFill>
                </w14:textFill>
              </w:rPr>
            </w:pPr>
          </w:p>
        </w:tc>
        <w:tc>
          <w:tcPr>
            <w:tcW w:w="1567" w:type="dxa"/>
            <w:vAlign w:val="center"/>
          </w:tcPr>
          <w:p w14:paraId="27EA16C6">
            <w:pPr>
              <w:spacing w:line="360" w:lineRule="auto"/>
              <w:jc w:val="center"/>
              <w:rPr>
                <w:rFonts w:ascii="宋体" w:hAnsi="宋体"/>
                <w:color w:val="000000" w:themeColor="text1"/>
                <w:sz w:val="21"/>
                <w:szCs w:val="21"/>
                <w:highlight w:val="none"/>
                <w14:textFill>
                  <w14:solidFill>
                    <w14:schemeClr w14:val="tx1"/>
                  </w14:solidFill>
                </w14:textFill>
              </w:rPr>
            </w:pPr>
          </w:p>
        </w:tc>
      </w:tr>
      <w:tr w14:paraId="70C5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6BF17542">
            <w:pPr>
              <w:spacing w:line="360" w:lineRule="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合计人民币（小写）：</w:t>
            </w:r>
          </w:p>
        </w:tc>
      </w:tr>
      <w:tr w14:paraId="08C3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4DA09530">
            <w:pPr>
              <w:spacing w:line="360" w:lineRule="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合计人民币（大写）：</w:t>
            </w:r>
          </w:p>
        </w:tc>
      </w:tr>
      <w:tr w14:paraId="35D8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14:paraId="44C3B746">
            <w:pPr>
              <w:spacing w:line="360" w:lineRule="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一、质量要求和技术标准：</w:t>
            </w:r>
          </w:p>
          <w:p w14:paraId="0385F8F3">
            <w:pPr>
              <w:spacing w:line="360" w:lineRule="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1、服务措施：</w:t>
            </w:r>
          </w:p>
          <w:p w14:paraId="77C89365">
            <w:pPr>
              <w:spacing w:line="360" w:lineRule="auto"/>
              <w:rPr>
                <w:rFonts w:ascii="宋体" w:hAnsi="宋体"/>
                <w:color w:val="000000" w:themeColor="text1"/>
                <w:sz w:val="21"/>
                <w:szCs w:val="21"/>
                <w:highlight w:val="none"/>
                <w14:textFill>
                  <w14:solidFill>
                    <w14:schemeClr w14:val="tx1"/>
                  </w14:solidFill>
                </w14:textFill>
              </w:rPr>
            </w:pPr>
          </w:p>
        </w:tc>
      </w:tr>
      <w:tr w14:paraId="0804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14:paraId="47D775ED">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二</w:t>
            </w:r>
            <w:r>
              <w:rPr>
                <w:rFonts w:ascii="宋体" w:hAnsi="宋体"/>
                <w:color w:val="000000" w:themeColor="text1"/>
                <w:sz w:val="21"/>
                <w:szCs w:val="21"/>
                <w:highlight w:val="none"/>
                <w14:textFill>
                  <w14:solidFill>
                    <w14:schemeClr w14:val="tx1"/>
                  </w14:solidFill>
                </w14:textFill>
              </w:rPr>
              <w:t>、验收标准、方法：</w:t>
            </w:r>
          </w:p>
          <w:p w14:paraId="09B22BDB">
            <w:pPr>
              <w:spacing w:line="360" w:lineRule="auto"/>
              <w:rPr>
                <w:rFonts w:ascii="宋体" w:hAnsi="宋体"/>
                <w:color w:val="000000" w:themeColor="text1"/>
                <w:sz w:val="21"/>
                <w:szCs w:val="21"/>
                <w:highlight w:val="none"/>
                <w14:textFill>
                  <w14:solidFill>
                    <w14:schemeClr w14:val="tx1"/>
                  </w14:solidFill>
                </w14:textFill>
              </w:rPr>
            </w:pPr>
          </w:p>
        </w:tc>
      </w:tr>
      <w:tr w14:paraId="460F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060408B1">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三</w:t>
            </w:r>
            <w:r>
              <w:rPr>
                <w:rFonts w:ascii="宋体" w:hAnsi="宋体"/>
                <w:color w:val="000000" w:themeColor="text1"/>
                <w:sz w:val="21"/>
                <w:szCs w:val="21"/>
                <w:highlight w:val="none"/>
                <w14:textFill>
                  <w14:solidFill>
                    <w14:schemeClr w14:val="tx1"/>
                  </w14:solidFill>
                </w14:textFill>
              </w:rPr>
              <w:t>、付款方式：</w:t>
            </w:r>
          </w:p>
          <w:p w14:paraId="1AD40827">
            <w:pPr>
              <w:pStyle w:val="33"/>
              <w:spacing w:line="360" w:lineRule="auto"/>
              <w:ind w:left="980"/>
              <w:rPr>
                <w:rFonts w:ascii="宋体" w:hAnsi="宋体"/>
                <w:color w:val="000000" w:themeColor="text1"/>
                <w:sz w:val="21"/>
                <w:szCs w:val="21"/>
                <w:highlight w:val="none"/>
                <w14:textFill>
                  <w14:solidFill>
                    <w14:schemeClr w14:val="tx1"/>
                  </w14:solidFill>
                </w14:textFill>
              </w:rPr>
            </w:pPr>
          </w:p>
        </w:tc>
      </w:tr>
      <w:tr w14:paraId="5046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2F45AB3A">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四</w:t>
            </w:r>
            <w:r>
              <w:rPr>
                <w:rFonts w:ascii="宋体" w:hAnsi="宋体"/>
                <w:color w:val="000000" w:themeColor="text1"/>
                <w:sz w:val="21"/>
                <w:szCs w:val="21"/>
                <w:highlight w:val="none"/>
                <w14:textFill>
                  <w14:solidFill>
                    <w14:schemeClr w14:val="tx1"/>
                  </w14:solidFill>
                </w14:textFill>
              </w:rPr>
              <w:t>、违约责任：</w:t>
            </w:r>
          </w:p>
          <w:p w14:paraId="66E4A828">
            <w:pPr>
              <w:spacing w:line="360" w:lineRule="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按《</w:t>
            </w:r>
            <w:r>
              <w:rPr>
                <w:rFonts w:hint="eastAsia" w:ascii="宋体" w:hAnsi="宋体"/>
                <w:color w:val="000000" w:themeColor="text1"/>
                <w:sz w:val="21"/>
                <w:szCs w:val="21"/>
                <w:highlight w:val="none"/>
                <w14:textFill>
                  <w14:solidFill>
                    <w14:schemeClr w14:val="tx1"/>
                  </w14:solidFill>
                </w14:textFill>
              </w:rPr>
              <w:t>民法典</w:t>
            </w:r>
            <w:r>
              <w:rPr>
                <w:rFonts w:ascii="宋体" w:hAnsi="宋体"/>
                <w:color w:val="000000" w:themeColor="text1"/>
                <w:sz w:val="21"/>
                <w:szCs w:val="21"/>
                <w:highlight w:val="none"/>
                <w14:textFill>
                  <w14:solidFill>
                    <w14:schemeClr w14:val="tx1"/>
                  </w14:solidFill>
                </w14:textFill>
              </w:rPr>
              <w:t>》、《政府采购法》执行，或按双方约定。</w:t>
            </w:r>
          </w:p>
        </w:tc>
      </w:tr>
      <w:tr w14:paraId="59B5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14:paraId="3BC0E811">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五</w:t>
            </w:r>
            <w:r>
              <w:rPr>
                <w:rFonts w:ascii="宋体" w:hAnsi="宋体"/>
                <w:color w:val="000000" w:themeColor="text1"/>
                <w:sz w:val="21"/>
                <w:szCs w:val="21"/>
                <w:highlight w:val="none"/>
                <w14:textFill>
                  <w14:solidFill>
                    <w14:schemeClr w14:val="tx1"/>
                  </w14:solidFill>
                </w14:textFill>
              </w:rPr>
              <w:t>、其他约定事项：</w:t>
            </w:r>
          </w:p>
          <w:p w14:paraId="021974DD">
            <w:pPr>
              <w:spacing w:line="360" w:lineRule="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比选文件</w:t>
            </w:r>
            <w:r>
              <w:rPr>
                <w:rFonts w:ascii="宋体" w:hAnsi="宋体"/>
                <w:color w:val="000000" w:themeColor="text1"/>
                <w:sz w:val="21"/>
                <w:szCs w:val="21"/>
                <w:highlight w:val="none"/>
                <w14:textFill>
                  <w14:solidFill>
                    <w14:schemeClr w14:val="tx1"/>
                  </w14:solidFill>
                </w14:textFill>
              </w:rPr>
              <w:t>及其补遗文件、</w:t>
            </w:r>
            <w:r>
              <w:rPr>
                <w:rFonts w:hint="eastAsia" w:ascii="宋体" w:hAnsi="宋体"/>
                <w:color w:val="000000" w:themeColor="text1"/>
                <w:sz w:val="21"/>
                <w:szCs w:val="21"/>
                <w:highlight w:val="none"/>
                <w14:textFill>
                  <w14:solidFill>
                    <w14:schemeClr w14:val="tx1"/>
                  </w14:solidFill>
                </w14:textFill>
              </w:rPr>
              <w:t>投标</w:t>
            </w:r>
            <w:r>
              <w:rPr>
                <w:rFonts w:ascii="宋体" w:hAnsi="宋体"/>
                <w:color w:val="000000" w:themeColor="text1"/>
                <w:sz w:val="21"/>
                <w:szCs w:val="21"/>
                <w:highlight w:val="none"/>
                <w14:textFill>
                  <w14:solidFill>
                    <w14:schemeClr w14:val="tx1"/>
                  </w14:solidFill>
                </w14:textFill>
              </w:rPr>
              <w:t>文件和承诺是本合同不可分割的部分。</w:t>
            </w:r>
          </w:p>
          <w:p w14:paraId="3AB316AB">
            <w:pPr>
              <w:spacing w:line="360" w:lineRule="auto"/>
              <w:ind w:left="36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本合同如发生争议由双方协商解决，协商不成向需方所在人民法院提请诉讼。</w:t>
            </w:r>
          </w:p>
          <w:p w14:paraId="3598E0A9">
            <w:pPr>
              <w:spacing w:line="360" w:lineRule="auto"/>
              <w:ind w:left="36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本合同一式__份， 需方__份，供方__份，具同等法律效力。</w:t>
            </w:r>
          </w:p>
          <w:p w14:paraId="1F848A75">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、其他：</w:t>
            </w:r>
          </w:p>
        </w:tc>
      </w:tr>
      <w:tr w14:paraId="571D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14:paraId="305ABAA2">
            <w:pPr>
              <w:spacing w:line="360" w:lineRule="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需方：</w:t>
            </w:r>
          </w:p>
          <w:p w14:paraId="42016B1D">
            <w:pPr>
              <w:spacing w:line="360" w:lineRule="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地址：</w:t>
            </w:r>
          </w:p>
          <w:p w14:paraId="2D1724B9">
            <w:pPr>
              <w:spacing w:line="360" w:lineRule="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联系电话：</w:t>
            </w:r>
          </w:p>
          <w:p w14:paraId="659478E8">
            <w:pPr>
              <w:spacing w:line="360" w:lineRule="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授权代表：</w:t>
            </w:r>
          </w:p>
        </w:tc>
        <w:tc>
          <w:tcPr>
            <w:tcW w:w="5125" w:type="dxa"/>
            <w:gridSpan w:val="5"/>
          </w:tcPr>
          <w:p w14:paraId="029D8E0B">
            <w:pPr>
              <w:spacing w:line="360" w:lineRule="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供方：</w:t>
            </w:r>
          </w:p>
          <w:p w14:paraId="512CB87A">
            <w:pPr>
              <w:spacing w:line="360" w:lineRule="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地址：</w:t>
            </w:r>
          </w:p>
          <w:p w14:paraId="145FA21C">
            <w:pPr>
              <w:spacing w:line="360" w:lineRule="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电话：</w:t>
            </w:r>
          </w:p>
          <w:p w14:paraId="42A754EF">
            <w:pPr>
              <w:spacing w:line="360" w:lineRule="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传真：</w:t>
            </w:r>
          </w:p>
          <w:p w14:paraId="449E1E02">
            <w:pPr>
              <w:spacing w:line="360" w:lineRule="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开户银行：</w:t>
            </w:r>
          </w:p>
          <w:p w14:paraId="0EA2A23A">
            <w:pPr>
              <w:spacing w:line="360" w:lineRule="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账号：</w:t>
            </w:r>
          </w:p>
          <w:p w14:paraId="56B43CC6">
            <w:pPr>
              <w:spacing w:line="360" w:lineRule="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授权代表：</w:t>
            </w:r>
          </w:p>
          <w:p w14:paraId="041A42D4">
            <w:pPr>
              <w:widowControl/>
              <w:spacing w:line="360" w:lineRule="auto"/>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（本栏请用计算机打印以便于准确付款）</w:t>
            </w:r>
          </w:p>
        </w:tc>
      </w:tr>
      <w:tr w14:paraId="1DC39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14:paraId="57BFD727">
            <w:pPr>
              <w:spacing w:line="360" w:lineRule="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备注：</w:t>
            </w:r>
          </w:p>
          <w:p w14:paraId="23CC3FBF">
            <w:pPr>
              <w:spacing w:line="360" w:lineRule="auto"/>
              <w:rPr>
                <w:rFonts w:ascii="宋体" w:hAnsi="宋体"/>
                <w:color w:val="000000" w:themeColor="text1"/>
                <w:sz w:val="21"/>
                <w:szCs w:val="21"/>
                <w:highlight w:val="none"/>
                <w14:textFill>
                  <w14:solidFill>
                    <w14:schemeClr w14:val="tx1"/>
                  </w14:solidFill>
                </w14:textFill>
              </w:rPr>
            </w:pPr>
          </w:p>
          <w:p w14:paraId="59E1BBBD">
            <w:pPr>
              <w:spacing w:line="360" w:lineRule="auto"/>
              <w:rPr>
                <w:rFonts w:ascii="宋体" w:hAnsi="宋体"/>
                <w:color w:val="000000" w:themeColor="text1"/>
                <w:sz w:val="21"/>
                <w:szCs w:val="21"/>
                <w:highlight w:val="none"/>
                <w14:textFill>
                  <w14:solidFill>
                    <w14:schemeClr w14:val="tx1"/>
                  </w14:solidFill>
                </w14:textFill>
              </w:rPr>
            </w:pPr>
          </w:p>
        </w:tc>
      </w:tr>
    </w:tbl>
    <w:p w14:paraId="31CF5C7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签约时间：           年   月   日      签约地点：</w:t>
      </w:r>
    </w:p>
    <w:p w14:paraId="425DDA42">
      <w:pPr>
        <w:spacing w:line="500" w:lineRule="exact"/>
        <w:ind w:firstLine="480" w:firstLineChars="200"/>
        <w:rPr>
          <w:rFonts w:ascii="宋体" w:hAnsi="宋体"/>
          <w:color w:val="000000" w:themeColor="text1"/>
          <w:sz w:val="24"/>
          <w:highlight w:val="none"/>
          <w14:textFill>
            <w14:solidFill>
              <w14:schemeClr w14:val="tx1"/>
            </w14:solidFill>
          </w14:textFill>
        </w:rPr>
        <w:sectPr>
          <w:headerReference r:id="rId10" w:type="default"/>
          <w:pgSz w:w="11907" w:h="16840"/>
          <w:pgMar w:top="1134" w:right="1191" w:bottom="1134" w:left="1191" w:header="851" w:footer="992" w:gutter="0"/>
          <w:pgNumType w:fmt="numberInDash"/>
          <w:cols w:space="720" w:num="1"/>
          <w:docGrid w:linePitch="381" w:charSpace="-5735"/>
        </w:sectPr>
      </w:pPr>
    </w:p>
    <w:bookmarkEnd w:id="145"/>
    <w:p w14:paraId="1B1ED860">
      <w:pPr>
        <w:pStyle w:val="5"/>
        <w:spacing w:line="360" w:lineRule="auto"/>
        <w:jc w:val="center"/>
        <w:rPr>
          <w:rFonts w:ascii="宋体" w:hAnsi="宋体" w:eastAsia="宋体"/>
          <w:color w:val="000000" w:themeColor="text1"/>
          <w:sz w:val="36"/>
          <w:szCs w:val="30"/>
          <w:highlight w:val="none"/>
          <w14:textFill>
            <w14:solidFill>
              <w14:schemeClr w14:val="tx1"/>
            </w14:solidFill>
          </w14:textFill>
        </w:rPr>
      </w:pPr>
      <w:bookmarkStart w:id="146" w:name="_Toc89693272"/>
      <w:bookmarkStart w:id="147" w:name="_Toc7786"/>
      <w:r>
        <w:rPr>
          <w:rFonts w:ascii="宋体" w:hAnsi="宋体" w:eastAsia="宋体"/>
          <w:color w:val="000000" w:themeColor="text1"/>
          <w:sz w:val="36"/>
          <w:szCs w:val="30"/>
          <w:highlight w:val="none"/>
          <w14:textFill>
            <w14:solidFill>
              <w14:schemeClr w14:val="tx1"/>
            </w14:solidFill>
          </w14:textFill>
        </w:rPr>
        <w:t>第七篇  响应文件编制要求</w:t>
      </w:r>
      <w:bookmarkEnd w:id="146"/>
      <w:bookmarkEnd w:id="147"/>
    </w:p>
    <w:p w14:paraId="73AF9C1E">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48" w:name="_Toc29011"/>
      <w:bookmarkStart w:id="149" w:name="_Toc89693273"/>
      <w:r>
        <w:rPr>
          <w:rFonts w:ascii="宋体" w:hAnsi="宋体"/>
          <w:color w:val="000000" w:themeColor="text1"/>
          <w:sz w:val="24"/>
          <w:szCs w:val="24"/>
          <w:highlight w:val="none"/>
          <w14:textFill>
            <w14:solidFill>
              <w14:schemeClr w14:val="tx1"/>
            </w14:solidFill>
          </w14:textFill>
        </w:rPr>
        <w:t>一、经济部分</w:t>
      </w:r>
      <w:bookmarkEnd w:id="148"/>
      <w:bookmarkEnd w:id="149"/>
    </w:p>
    <w:p w14:paraId="2B49C6D6">
      <w:pPr>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（一）竞争性比选报价函</w:t>
      </w:r>
    </w:p>
    <w:p w14:paraId="6F45DDA5">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（二）分项报价明细表</w:t>
      </w:r>
    </w:p>
    <w:p w14:paraId="44198B10">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50" w:name="_Toc89693274"/>
      <w:bookmarkStart w:id="151" w:name="_Toc15528"/>
      <w:bookmarkStart w:id="152" w:name="_Toc78194469"/>
      <w:r>
        <w:rPr>
          <w:rFonts w:hint="eastAsia" w:ascii="宋体" w:hAnsi="宋体"/>
          <w:color w:val="000000" w:themeColor="text1"/>
          <w:sz w:val="24"/>
          <w:szCs w:val="24"/>
          <w:highlight w:val="none"/>
          <w14:textFill>
            <w14:solidFill>
              <w14:schemeClr w14:val="tx1"/>
            </w14:solidFill>
          </w14:textFill>
        </w:rPr>
        <w:t>二、技术部分</w:t>
      </w:r>
      <w:bookmarkEnd w:id="150"/>
      <w:bookmarkEnd w:id="151"/>
      <w:bookmarkEnd w:id="152"/>
    </w:p>
    <w:p w14:paraId="5B20BFA9">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（一）技术方案</w:t>
      </w:r>
    </w:p>
    <w:p w14:paraId="080FCF29">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（二）技术响应偏离表</w:t>
      </w:r>
    </w:p>
    <w:p w14:paraId="3AF5F63E">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53" w:name="_Toc89693275"/>
      <w:bookmarkStart w:id="154" w:name="_Toc23404"/>
      <w:r>
        <w:rPr>
          <w:rFonts w:ascii="宋体" w:hAnsi="宋体"/>
          <w:color w:val="000000" w:themeColor="text1"/>
          <w:sz w:val="24"/>
          <w:szCs w:val="24"/>
          <w:highlight w:val="none"/>
          <w14:textFill>
            <w14:solidFill>
              <w14:schemeClr w14:val="tx1"/>
            </w14:solidFill>
          </w14:textFill>
        </w:rPr>
        <w:t>三、商务部分</w:t>
      </w:r>
      <w:bookmarkEnd w:id="153"/>
      <w:bookmarkEnd w:id="154"/>
    </w:p>
    <w:p w14:paraId="64A6940C">
      <w:pPr>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w:t>
      </w:r>
      <w:r>
        <w:rPr>
          <w:rFonts w:hint="eastAsia"/>
          <w:color w:val="000000" w:themeColor="text1"/>
          <w:sz w:val="24"/>
          <w:szCs w:val="24"/>
          <w:highlight w:val="none"/>
          <w14:textFill>
            <w14:solidFill>
              <w14:schemeClr w14:val="tx1"/>
            </w14:solidFill>
          </w14:textFill>
        </w:rPr>
        <w:t>商务</w:t>
      </w:r>
      <w:r>
        <w:rPr>
          <w:rFonts w:hint="eastAsia" w:ascii="宋体" w:hAnsi="宋体"/>
          <w:color w:val="000000" w:themeColor="text1"/>
          <w:sz w:val="24"/>
          <w:szCs w:val="24"/>
          <w:highlight w:val="none"/>
          <w14:textFill>
            <w14:solidFill>
              <w14:schemeClr w14:val="tx1"/>
            </w14:solidFill>
          </w14:textFill>
        </w:rPr>
        <w:t>响应偏离表</w:t>
      </w:r>
    </w:p>
    <w:p w14:paraId="3A8CF1EB">
      <w:pPr>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（二）</w:t>
      </w:r>
      <w:r>
        <w:rPr>
          <w:rFonts w:hint="eastAsia"/>
          <w:color w:val="000000" w:themeColor="text1"/>
          <w:sz w:val="24"/>
          <w:szCs w:val="24"/>
          <w:highlight w:val="none"/>
          <w14:textFill>
            <w14:solidFill>
              <w14:schemeClr w14:val="tx1"/>
            </w14:solidFill>
          </w14:textFill>
        </w:rPr>
        <w:t>其它商务内容</w:t>
      </w:r>
    </w:p>
    <w:p w14:paraId="0663342B">
      <w:pPr>
        <w:pStyle w:val="6"/>
        <w:spacing w:before="0" w:after="0" w:line="360" w:lineRule="auto"/>
        <w:ind w:firstLine="480" w:firstLineChars="200"/>
        <w:rPr>
          <w:rFonts w:ascii="宋体" w:hAnsi="宋体"/>
          <w:color w:val="000000" w:themeColor="text1"/>
          <w:sz w:val="24"/>
          <w:szCs w:val="24"/>
          <w:highlight w:val="none"/>
          <w14:textFill>
            <w14:solidFill>
              <w14:schemeClr w14:val="tx1"/>
            </w14:solidFill>
          </w14:textFill>
        </w:rPr>
      </w:pPr>
      <w:bookmarkStart w:id="155" w:name="_Toc89693276"/>
      <w:bookmarkStart w:id="156" w:name="_Toc22018"/>
      <w:r>
        <w:rPr>
          <w:rFonts w:ascii="宋体" w:hAnsi="宋体"/>
          <w:color w:val="000000" w:themeColor="text1"/>
          <w:sz w:val="24"/>
          <w:szCs w:val="24"/>
          <w:highlight w:val="none"/>
          <w14:textFill>
            <w14:solidFill>
              <w14:schemeClr w14:val="tx1"/>
            </w14:solidFill>
          </w14:textFill>
        </w:rPr>
        <w:t>四、资格条件及其他</w:t>
      </w:r>
      <w:bookmarkEnd w:id="155"/>
      <w:bookmarkEnd w:id="156"/>
    </w:p>
    <w:p w14:paraId="03C0B3B6">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（一）法人营业执照（副本）或社会团体法人登记证书（副本）或民办非企业单位法人登记证书（副本）或事业单位法人证书（副本）或个体工商户营业执照或有效的自然人身份证明</w:t>
      </w:r>
    </w:p>
    <w:p w14:paraId="73050422">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w:t>
      </w:r>
      <w:r>
        <w:rPr>
          <w:color w:val="000000" w:themeColor="text1"/>
          <w:sz w:val="24"/>
          <w:szCs w:val="24"/>
          <w:highlight w:val="none"/>
          <w14:textFill>
            <w14:solidFill>
              <w14:schemeClr w14:val="tx1"/>
            </w14:solidFill>
          </w14:textFill>
        </w:rPr>
        <w:t>法定代表人身份证明书（格式）</w:t>
      </w:r>
    </w:p>
    <w:p w14:paraId="48A0FC0E">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w:t>
      </w:r>
      <w:r>
        <w:rPr>
          <w:color w:val="000000" w:themeColor="text1"/>
          <w:sz w:val="24"/>
          <w:szCs w:val="24"/>
          <w:highlight w:val="none"/>
          <w14:textFill>
            <w14:solidFill>
              <w14:schemeClr w14:val="tx1"/>
            </w14:solidFill>
          </w14:textFill>
        </w:rPr>
        <w:t>法定代表人授权委托书（格式）</w:t>
      </w:r>
    </w:p>
    <w:p w14:paraId="5FD3D4C7">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（四）基本资格条件承诺函（格式）</w:t>
      </w:r>
    </w:p>
    <w:p w14:paraId="4FE8D89A">
      <w:pPr>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（五）特定资格条件证书或证明文件</w:t>
      </w:r>
    </w:p>
    <w:p w14:paraId="13171D3B">
      <w:pPr>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六</w:t>
      </w:r>
      <w:r>
        <w:rPr>
          <w:color w:val="000000" w:themeColor="text1"/>
          <w:sz w:val="24"/>
          <w:szCs w:val="24"/>
          <w:highlight w:val="none"/>
          <w14:textFill>
            <w14:solidFill>
              <w14:schemeClr w14:val="tx1"/>
            </w14:solidFill>
          </w14:textFill>
        </w:rPr>
        <w:t>）其他应提供的资料</w:t>
      </w:r>
    </w:p>
    <w:p w14:paraId="702E832C">
      <w:pPr>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rFonts w:hint="eastAsia"/>
          <w:color w:val="000000" w:themeColor="text1"/>
          <w:sz w:val="24"/>
          <w:szCs w:val="24"/>
          <w:highlight w:val="none"/>
          <w14:textFill>
            <w14:solidFill>
              <w14:schemeClr w14:val="tx1"/>
            </w14:solidFill>
          </w14:textFill>
        </w:rPr>
        <w:t>中小</w:t>
      </w:r>
      <w:r>
        <w:rPr>
          <w:color w:val="000000" w:themeColor="text1"/>
          <w:sz w:val="24"/>
          <w:szCs w:val="24"/>
          <w:highlight w:val="none"/>
          <w14:textFill>
            <w14:solidFill>
              <w14:schemeClr w14:val="tx1"/>
            </w14:solidFill>
          </w14:textFill>
        </w:rPr>
        <w:t>企业</w:t>
      </w:r>
      <w:r>
        <w:rPr>
          <w:rFonts w:hint="eastAsia"/>
          <w:color w:val="000000" w:themeColor="text1"/>
          <w:sz w:val="24"/>
          <w:szCs w:val="24"/>
          <w:highlight w:val="none"/>
          <w14:textFill>
            <w14:solidFill>
              <w14:schemeClr w14:val="tx1"/>
            </w14:solidFill>
          </w14:textFill>
        </w:rPr>
        <w:t>声明函</w:t>
      </w:r>
      <w:r>
        <w:rPr>
          <w:color w:val="000000" w:themeColor="text1"/>
          <w:sz w:val="24"/>
          <w:szCs w:val="24"/>
          <w:highlight w:val="none"/>
          <w14:textFill>
            <w14:solidFill>
              <w14:schemeClr w14:val="tx1"/>
            </w14:solidFill>
          </w14:textFill>
        </w:rPr>
        <w:t>、监狱企业证明文件、残疾人福利性单位声明函</w:t>
      </w:r>
    </w:p>
    <w:p w14:paraId="7197D61D">
      <w:pPr>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2.其他与项目有关的资料（自附）</w:t>
      </w:r>
    </w:p>
    <w:p w14:paraId="0C5747B4">
      <w:pPr>
        <w:spacing w:line="440" w:lineRule="exact"/>
        <w:ind w:firstLine="480" w:firstLineChars="200"/>
        <w:rPr>
          <w:color w:val="000000" w:themeColor="text1"/>
          <w:sz w:val="24"/>
          <w:szCs w:val="24"/>
          <w:highlight w:val="none"/>
          <w14:textFill>
            <w14:solidFill>
              <w14:schemeClr w14:val="tx1"/>
            </w14:solidFill>
          </w14:textFill>
        </w:rPr>
        <w:sectPr>
          <w:headerReference r:id="rId11" w:type="default"/>
          <w:pgSz w:w="11907" w:h="16840"/>
          <w:pgMar w:top="1134" w:right="1191" w:bottom="1134" w:left="1191" w:header="851" w:footer="992" w:gutter="0"/>
          <w:pgNumType w:fmt="numberInDash"/>
          <w:cols w:space="720" w:num="1"/>
          <w:docGrid w:linePitch="381" w:charSpace="-5735"/>
        </w:sectPr>
      </w:pPr>
    </w:p>
    <w:p w14:paraId="2F1C8C89">
      <w:pPr>
        <w:pageBreakBefore/>
        <w:tabs>
          <w:tab w:val="left" w:pos="6300"/>
        </w:tabs>
        <w:snapToGrid w:val="0"/>
        <w:spacing w:line="360" w:lineRule="auto"/>
        <w:rPr>
          <w:b/>
          <w:color w:val="000000" w:themeColor="text1"/>
          <w:sz w:val="24"/>
          <w:szCs w:val="24"/>
          <w:highlight w:val="none"/>
          <w14:textFill>
            <w14:solidFill>
              <w14:schemeClr w14:val="tx1"/>
            </w14:solidFill>
          </w14:textFill>
        </w:rPr>
      </w:pPr>
      <w:bookmarkStart w:id="157" w:name="_Toc342913419"/>
      <w:bookmarkStart w:id="158" w:name="_Toc313888360"/>
      <w:bookmarkStart w:id="159" w:name="_Toc23764522"/>
      <w:bookmarkStart w:id="160" w:name="_Toc313008356"/>
      <w:bookmarkStart w:id="161" w:name="_Toc283382454"/>
      <w:bookmarkStart w:id="162" w:name="_Toc12789073"/>
      <w:r>
        <w:rPr>
          <w:rFonts w:hint="eastAsia"/>
          <w:b/>
          <w:color w:val="000000" w:themeColor="text1"/>
          <w:sz w:val="24"/>
          <w:szCs w:val="24"/>
          <w:highlight w:val="none"/>
          <w14:textFill>
            <w14:solidFill>
              <w14:schemeClr w14:val="tx1"/>
            </w14:solidFill>
          </w14:textFill>
        </w:rPr>
        <w:t xml:space="preserve">    </w:t>
      </w:r>
      <w:r>
        <w:rPr>
          <w:b/>
          <w:color w:val="000000" w:themeColor="text1"/>
          <w:sz w:val="24"/>
          <w:szCs w:val="24"/>
          <w:highlight w:val="none"/>
          <w14:textFill>
            <w14:solidFill>
              <w14:schemeClr w14:val="tx1"/>
            </w14:solidFill>
          </w14:textFill>
        </w:rPr>
        <w:t>一、经济部分</w:t>
      </w:r>
      <w:bookmarkEnd w:id="157"/>
      <w:bookmarkEnd w:id="158"/>
      <w:bookmarkEnd w:id="159"/>
      <w:bookmarkEnd w:id="160"/>
    </w:p>
    <w:bookmarkEnd w:id="161"/>
    <w:bookmarkEnd w:id="162"/>
    <w:p w14:paraId="798181DD">
      <w:pPr>
        <w:tabs>
          <w:tab w:val="left" w:pos="6300"/>
        </w:tabs>
        <w:snapToGrid w:val="0"/>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（一）竞争性比选报价函</w:t>
      </w:r>
    </w:p>
    <w:p w14:paraId="38F3E155">
      <w:pPr>
        <w:tabs>
          <w:tab w:val="left" w:pos="6300"/>
        </w:tabs>
        <w:snapToGrid w:val="0"/>
        <w:spacing w:line="520" w:lineRule="exact"/>
        <w:jc w:val="center"/>
        <w:outlineLvl w:val="0"/>
        <w:rPr>
          <w:b/>
          <w:color w:val="000000" w:themeColor="text1"/>
          <w:szCs w:val="28"/>
          <w:highlight w:val="none"/>
          <w14:textFill>
            <w14:solidFill>
              <w14:schemeClr w14:val="tx1"/>
            </w14:solidFill>
          </w14:textFill>
        </w:rPr>
      </w:pPr>
      <w:r>
        <w:rPr>
          <w:b/>
          <w:color w:val="000000" w:themeColor="text1"/>
          <w:szCs w:val="28"/>
          <w:highlight w:val="none"/>
          <w14:textFill>
            <w14:solidFill>
              <w14:schemeClr w14:val="tx1"/>
            </w14:solidFill>
          </w14:textFill>
        </w:rPr>
        <w:t>竞争性比选报价函</w:t>
      </w:r>
    </w:p>
    <w:p w14:paraId="0710CFB0">
      <w:pPr>
        <w:tabs>
          <w:tab w:val="left" w:pos="6300"/>
        </w:tabs>
        <w:snapToGrid w:val="0"/>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u w:val="single"/>
          <w14:textFill>
            <w14:solidFill>
              <w14:schemeClr w14:val="tx1"/>
            </w14:solidFill>
          </w14:textFill>
        </w:rPr>
        <w:t>（采购代理机构名称）</w:t>
      </w:r>
      <w:r>
        <w:rPr>
          <w:color w:val="000000" w:themeColor="text1"/>
          <w:sz w:val="24"/>
          <w:szCs w:val="24"/>
          <w:highlight w:val="none"/>
          <w14:textFill>
            <w14:solidFill>
              <w14:schemeClr w14:val="tx1"/>
            </w14:solidFill>
          </w14:textFill>
        </w:rPr>
        <w:t>：</w:t>
      </w:r>
    </w:p>
    <w:p w14:paraId="7F0731FE">
      <w:pPr>
        <w:tabs>
          <w:tab w:val="left" w:pos="6300"/>
        </w:tabs>
        <w:snapToGrid w:val="0"/>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我方收到____________________________（项目名称）的竞争性比选文件，经详细研究，决定参加该项目的比选。</w:t>
      </w:r>
    </w:p>
    <w:p w14:paraId="7A4FDF55">
      <w:pPr>
        <w:tabs>
          <w:tab w:val="left" w:pos="6300"/>
        </w:tabs>
        <w:snapToGrid w:val="0"/>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1.愿意按照竞争性比选文件中的一切要求，提供本项目的服务，</w:t>
      </w:r>
      <w:r>
        <w:rPr>
          <w:rFonts w:hint="eastAsia"/>
          <w:color w:val="000000" w:themeColor="text1"/>
          <w:sz w:val="24"/>
          <w:szCs w:val="24"/>
          <w:highlight w:val="none"/>
          <w14:textFill>
            <w14:solidFill>
              <w14:schemeClr w14:val="tx1"/>
            </w14:solidFill>
          </w14:textFill>
        </w:rPr>
        <w:t>比选</w:t>
      </w:r>
      <w:r>
        <w:rPr>
          <w:color w:val="000000" w:themeColor="text1"/>
          <w:sz w:val="24"/>
          <w:szCs w:val="24"/>
          <w:highlight w:val="none"/>
          <w14:textFill>
            <w14:solidFill>
              <w14:schemeClr w14:val="tx1"/>
            </w14:solidFill>
          </w14:textFill>
        </w:rPr>
        <w:t>报价为人民币大写：</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元整；人民币小写：</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元。</w:t>
      </w:r>
    </w:p>
    <w:p w14:paraId="7747CD81">
      <w:pPr>
        <w:tabs>
          <w:tab w:val="left" w:pos="6300"/>
        </w:tabs>
        <w:snapToGrid w:val="0"/>
        <w:spacing w:line="520" w:lineRule="exact"/>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2.我方现提交的响应文件为：响应文件正本</w:t>
      </w:r>
      <w:r>
        <w:rPr>
          <w:rFonts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份，副本</w:t>
      </w:r>
      <w:r>
        <w:rPr>
          <w:rFonts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份</w:t>
      </w:r>
      <w:r>
        <w:rPr>
          <w:rFonts w:hint="eastAsia" w:ascii="宋体" w:hAnsi="宋体"/>
          <w:color w:val="000000" w:themeColor="text1"/>
          <w:sz w:val="24"/>
          <w:szCs w:val="24"/>
          <w:highlight w:val="none"/>
          <w14:textFill>
            <w14:solidFill>
              <w14:schemeClr w14:val="tx1"/>
            </w14:solidFill>
          </w14:textFill>
        </w:rPr>
        <w:t>，电子文档</w:t>
      </w:r>
      <w:r>
        <w:rPr>
          <w:rFonts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份 。</w:t>
      </w:r>
    </w:p>
    <w:p w14:paraId="22AEC6F3">
      <w:pPr>
        <w:tabs>
          <w:tab w:val="left" w:pos="6300"/>
        </w:tabs>
        <w:snapToGrid w:val="0"/>
        <w:spacing w:line="520" w:lineRule="exact"/>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3.我方承诺：本次比选的有效期为90天。</w:t>
      </w:r>
    </w:p>
    <w:p w14:paraId="44E5DE0C">
      <w:pPr>
        <w:tabs>
          <w:tab w:val="left" w:pos="6300"/>
        </w:tabs>
        <w:snapToGrid w:val="0"/>
        <w:spacing w:line="520" w:lineRule="exact"/>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4.我方完全理解和接受贵方竞争性比选文件的一切规定和要求及评审办法。</w:t>
      </w:r>
    </w:p>
    <w:p w14:paraId="4076F98E">
      <w:pPr>
        <w:tabs>
          <w:tab w:val="left" w:pos="6300"/>
        </w:tabs>
        <w:snapToGrid w:val="0"/>
        <w:spacing w:line="520" w:lineRule="exact"/>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5.在整个竞争性比选过程中，我方若有违规行为，接受按照《中华人民共和国政府采购法》和《竞争性比选文件》之规定给予惩罚。</w:t>
      </w:r>
    </w:p>
    <w:p w14:paraId="6C55AF4D">
      <w:pPr>
        <w:tabs>
          <w:tab w:val="left" w:pos="6300"/>
        </w:tabs>
        <w:snapToGrid w:val="0"/>
        <w:spacing w:line="520" w:lineRule="exact"/>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6.我方若成为成交供应商，将按照最终比选结果签订合同，并且严格履行合同义务。本承诺函将成为合同不可分割的一部分，与合同具有同等的法律效力。</w:t>
      </w:r>
    </w:p>
    <w:p w14:paraId="3C61A484">
      <w:pPr>
        <w:tabs>
          <w:tab w:val="left" w:pos="6300"/>
        </w:tabs>
        <w:snapToGrid w:val="0"/>
        <w:spacing w:line="520" w:lineRule="exact"/>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7.我方同意按竞争性比选文件规定，交纳竞争性比选文件要求的比选保证金。如果我方成为成交供应商，保证在接到成交通知书后，</w:t>
      </w:r>
      <w:r>
        <w:rPr>
          <w:rFonts w:hint="eastAsia" w:ascii="宋体" w:hAnsi="宋体"/>
          <w:color w:val="000000" w:themeColor="text1"/>
          <w:sz w:val="24"/>
          <w:szCs w:val="24"/>
          <w:highlight w:val="none"/>
          <w14:textFill>
            <w14:solidFill>
              <w14:schemeClr w14:val="tx1"/>
            </w14:solidFill>
          </w14:textFill>
        </w:rPr>
        <w:t>按</w:t>
      </w:r>
      <w:r>
        <w:rPr>
          <w:rFonts w:ascii="宋体" w:hAnsi="宋体"/>
          <w:color w:val="000000" w:themeColor="text1"/>
          <w:sz w:val="24"/>
          <w:szCs w:val="24"/>
          <w:highlight w:val="none"/>
          <w14:textFill>
            <w14:solidFill>
              <w14:schemeClr w14:val="tx1"/>
            </w14:solidFill>
          </w14:textFill>
        </w:rPr>
        <w:t>竞争性比选文件规定</w:t>
      </w:r>
      <w:r>
        <w:rPr>
          <w:rFonts w:hint="eastAsia" w:ascii="宋体" w:hAnsi="宋体"/>
          <w:color w:val="000000" w:themeColor="text1"/>
          <w:sz w:val="24"/>
          <w:szCs w:val="24"/>
          <w:highlight w:val="none"/>
          <w14:textFill>
            <w14:solidFill>
              <w14:schemeClr w14:val="tx1"/>
            </w14:solidFill>
          </w14:textFill>
        </w:rPr>
        <w:t>缴纳</w:t>
      </w:r>
      <w:r>
        <w:rPr>
          <w:rFonts w:ascii="宋体" w:hAnsi="宋体"/>
          <w:color w:val="000000" w:themeColor="text1"/>
          <w:sz w:val="24"/>
          <w:szCs w:val="24"/>
          <w:highlight w:val="none"/>
          <w14:textFill>
            <w14:solidFill>
              <w14:schemeClr w14:val="tx1"/>
            </w14:solidFill>
          </w14:textFill>
        </w:rPr>
        <w:t>采购代理服务费。</w:t>
      </w:r>
    </w:p>
    <w:p w14:paraId="7CEFD965">
      <w:pPr>
        <w:tabs>
          <w:tab w:val="left" w:pos="6300"/>
        </w:tabs>
        <w:snapToGrid w:val="0"/>
        <w:spacing w:line="520" w:lineRule="exact"/>
        <w:ind w:firstLine="480" w:firstLineChars="200"/>
        <w:rPr>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8.</w:t>
      </w:r>
      <w:r>
        <w:rPr>
          <w:color w:val="000000" w:themeColor="text1"/>
          <w:sz w:val="24"/>
          <w:szCs w:val="28"/>
          <w:highlight w:val="none"/>
          <w14:textFill>
            <w14:solidFill>
              <w14:schemeClr w14:val="tx1"/>
            </w14:solidFill>
          </w14:textFill>
        </w:rPr>
        <w:t>我方未</w:t>
      </w:r>
      <w:r>
        <w:rPr>
          <w:color w:val="000000" w:themeColor="text1"/>
          <w:sz w:val="24"/>
          <w:szCs w:val="24"/>
          <w:highlight w:val="none"/>
          <w14:textFill>
            <w14:solidFill>
              <w14:schemeClr w14:val="tx1"/>
            </w14:solidFill>
          </w14:textFill>
        </w:rPr>
        <w:t>为采购项目提供整体设计、规范编制或者项目管理、监理、检测等服务。</w:t>
      </w:r>
    </w:p>
    <w:p w14:paraId="32928316">
      <w:pPr>
        <w:tabs>
          <w:tab w:val="left" w:pos="6300"/>
        </w:tabs>
        <w:snapToGrid w:val="0"/>
        <w:spacing w:line="52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供应商（公章）：</w:t>
      </w:r>
    </w:p>
    <w:p w14:paraId="44B91452">
      <w:pPr>
        <w:tabs>
          <w:tab w:val="left" w:pos="6300"/>
        </w:tabs>
        <w:snapToGrid w:val="0"/>
        <w:spacing w:line="52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地址：  </w:t>
      </w:r>
    </w:p>
    <w:p w14:paraId="13CEAA51">
      <w:pPr>
        <w:tabs>
          <w:tab w:val="left" w:pos="6300"/>
        </w:tabs>
        <w:snapToGrid w:val="0"/>
        <w:spacing w:line="52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电话：                                             传真：</w:t>
      </w:r>
    </w:p>
    <w:p w14:paraId="1FB660A6">
      <w:pPr>
        <w:tabs>
          <w:tab w:val="left" w:pos="6300"/>
        </w:tabs>
        <w:snapToGrid w:val="0"/>
        <w:spacing w:line="52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网址：                                             邮编：</w:t>
      </w:r>
    </w:p>
    <w:p w14:paraId="5B3BE483">
      <w:pPr>
        <w:tabs>
          <w:tab w:val="left" w:pos="6300"/>
        </w:tabs>
        <w:snapToGrid w:val="0"/>
        <w:spacing w:line="52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联系人：</w:t>
      </w:r>
    </w:p>
    <w:p w14:paraId="21668A16">
      <w:pPr>
        <w:tabs>
          <w:tab w:val="left" w:pos="6300"/>
        </w:tabs>
        <w:snapToGrid w:val="0"/>
        <w:spacing w:line="520" w:lineRule="exact"/>
        <w:ind w:firstLine="570"/>
        <w:rPr>
          <w:color w:val="000000" w:themeColor="text1"/>
          <w:sz w:val="24"/>
          <w:szCs w:val="24"/>
          <w:highlight w:val="none"/>
          <w14:textFill>
            <w14:solidFill>
              <w14:schemeClr w14:val="tx1"/>
            </w14:solidFill>
          </w14:textFill>
        </w:rPr>
      </w:pPr>
    </w:p>
    <w:p w14:paraId="6947A909">
      <w:pPr>
        <w:snapToGrid w:val="0"/>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年   月   日</w:t>
      </w:r>
    </w:p>
    <w:p w14:paraId="00F91CC8">
      <w:pPr>
        <w:snapToGrid w:val="0"/>
        <w:spacing w:line="520" w:lineRule="exact"/>
        <w:ind w:firstLine="480" w:firstLineChars="200"/>
        <w:rPr>
          <w:color w:val="000000" w:themeColor="text1"/>
          <w:sz w:val="24"/>
          <w:szCs w:val="24"/>
          <w:highlight w:val="none"/>
          <w14:textFill>
            <w14:solidFill>
              <w14:schemeClr w14:val="tx1"/>
            </w14:solidFill>
          </w14:textFill>
        </w:rPr>
      </w:pPr>
    </w:p>
    <w:p w14:paraId="5A590090">
      <w:pPr>
        <w:snapToGrid w:val="0"/>
        <w:spacing w:line="520" w:lineRule="exact"/>
        <w:ind w:firstLine="480" w:firstLineChars="200"/>
        <w:rPr>
          <w:color w:val="000000" w:themeColor="text1"/>
          <w:sz w:val="24"/>
          <w:szCs w:val="24"/>
          <w:highlight w:val="none"/>
          <w14:textFill>
            <w14:solidFill>
              <w14:schemeClr w14:val="tx1"/>
            </w14:solidFill>
          </w14:textFill>
        </w:rPr>
        <w:sectPr>
          <w:pgSz w:w="11907" w:h="16840"/>
          <w:pgMar w:top="1134" w:right="1191" w:bottom="1134" w:left="1191" w:header="851" w:footer="992" w:gutter="0"/>
          <w:pgNumType w:fmt="numberInDash"/>
          <w:cols w:space="720" w:num="1"/>
          <w:docGrid w:linePitch="380" w:charSpace="-5735"/>
        </w:sectPr>
      </w:pPr>
    </w:p>
    <w:p w14:paraId="6E9B3B2C">
      <w:pPr>
        <w:pageBreakBefore/>
        <w:snapToGrid w:val="0"/>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bookmarkStart w:id="163" w:name="_Toc342913420"/>
      <w:bookmarkStart w:id="164" w:name="_Toc313888361"/>
      <w:bookmarkStart w:id="165" w:name="_Toc313008357"/>
      <w:bookmarkStart w:id="166" w:name="_Toc23764523"/>
      <w:r>
        <w:rPr>
          <w:rFonts w:hint="eastAsia" w:ascii="宋体" w:hAnsi="宋体"/>
          <w:color w:val="000000" w:themeColor="text1"/>
          <w:sz w:val="24"/>
          <w:szCs w:val="24"/>
          <w:highlight w:val="none"/>
          <w14:textFill>
            <w14:solidFill>
              <w14:schemeClr w14:val="tx1"/>
            </w14:solidFill>
          </w14:textFill>
        </w:rPr>
        <w:t>（二）分项报价明细表</w:t>
      </w:r>
    </w:p>
    <w:p w14:paraId="20694247">
      <w:pPr>
        <w:jc w:val="center"/>
        <w:rPr>
          <w:rFonts w:ascii="宋体" w:hAnsi="宋体"/>
          <w:b/>
          <w:color w:val="000000" w:themeColor="text1"/>
          <w:szCs w:val="28"/>
          <w:highlight w:val="none"/>
          <w14:textFill>
            <w14:solidFill>
              <w14:schemeClr w14:val="tx1"/>
            </w14:solidFill>
          </w14:textFill>
        </w:rPr>
      </w:pPr>
      <w:r>
        <w:rPr>
          <w:rFonts w:hint="eastAsia" w:ascii="宋体" w:hAnsi="宋体"/>
          <w:b/>
          <w:color w:val="000000" w:themeColor="text1"/>
          <w:szCs w:val="28"/>
          <w:highlight w:val="none"/>
          <w14:textFill>
            <w14:solidFill>
              <w14:schemeClr w14:val="tx1"/>
            </w14:solidFill>
          </w14:textFill>
        </w:rPr>
        <w:t>分项报价明细表</w:t>
      </w:r>
    </w:p>
    <w:p w14:paraId="2621B769">
      <w:pPr>
        <w:snapToGrid w:val="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项目号：</w:t>
      </w:r>
    </w:p>
    <w:p w14:paraId="3C5B51A1">
      <w:pPr>
        <w:snapToGrid w:val="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01"/>
        <w:gridCol w:w="2268"/>
        <w:gridCol w:w="1985"/>
        <w:gridCol w:w="1275"/>
        <w:gridCol w:w="1638"/>
      </w:tblGrid>
      <w:tr w14:paraId="3B15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761" w:type="dxa"/>
            <w:vAlign w:val="center"/>
          </w:tcPr>
          <w:p w14:paraId="106DA7C6">
            <w:pPr>
              <w:jc w:val="center"/>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序号</w:t>
            </w:r>
          </w:p>
        </w:tc>
        <w:tc>
          <w:tcPr>
            <w:tcW w:w="1701" w:type="dxa"/>
            <w:vAlign w:val="center"/>
          </w:tcPr>
          <w:p w14:paraId="4809C13A">
            <w:pPr>
              <w:jc w:val="center"/>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分项名称</w:t>
            </w:r>
          </w:p>
        </w:tc>
        <w:tc>
          <w:tcPr>
            <w:tcW w:w="2268" w:type="dxa"/>
            <w:vAlign w:val="center"/>
          </w:tcPr>
          <w:p w14:paraId="7CB73EB0">
            <w:pPr>
              <w:jc w:val="center"/>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相关信息</w:t>
            </w:r>
          </w:p>
        </w:tc>
        <w:tc>
          <w:tcPr>
            <w:tcW w:w="1985" w:type="dxa"/>
            <w:vAlign w:val="center"/>
          </w:tcPr>
          <w:p w14:paraId="4B71AFDA">
            <w:pPr>
              <w:jc w:val="center"/>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数量</w:t>
            </w:r>
          </w:p>
        </w:tc>
        <w:tc>
          <w:tcPr>
            <w:tcW w:w="1275" w:type="dxa"/>
            <w:vAlign w:val="center"/>
          </w:tcPr>
          <w:p w14:paraId="01389CAD">
            <w:pPr>
              <w:jc w:val="center"/>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单价</w:t>
            </w:r>
          </w:p>
        </w:tc>
        <w:tc>
          <w:tcPr>
            <w:tcW w:w="1638" w:type="dxa"/>
            <w:vAlign w:val="center"/>
          </w:tcPr>
          <w:p w14:paraId="31C15FA4">
            <w:pPr>
              <w:jc w:val="center"/>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合计</w:t>
            </w:r>
          </w:p>
        </w:tc>
      </w:tr>
      <w:tr w14:paraId="5BA5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761" w:type="dxa"/>
            <w:vAlign w:val="center"/>
          </w:tcPr>
          <w:p w14:paraId="38EC58E4">
            <w:pPr>
              <w:pStyle w:val="24"/>
              <w:spacing w:line="240" w:lineRule="atLeast"/>
              <w:ind w:left="0"/>
              <w:outlineLvl w:val="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p>
        </w:tc>
        <w:tc>
          <w:tcPr>
            <w:tcW w:w="1701" w:type="dxa"/>
            <w:vAlign w:val="center"/>
          </w:tcPr>
          <w:p w14:paraId="5DC759DC">
            <w:pPr>
              <w:jc w:val="center"/>
              <w:rPr>
                <w:color w:val="000000" w:themeColor="text1"/>
                <w:sz w:val="21"/>
                <w:szCs w:val="21"/>
                <w:highlight w:val="none"/>
                <w14:textFill>
                  <w14:solidFill>
                    <w14:schemeClr w14:val="tx1"/>
                  </w14:solidFill>
                </w14:textFill>
              </w:rPr>
            </w:pPr>
          </w:p>
        </w:tc>
        <w:tc>
          <w:tcPr>
            <w:tcW w:w="2268" w:type="dxa"/>
            <w:vAlign w:val="center"/>
          </w:tcPr>
          <w:p w14:paraId="6332BA94">
            <w:pPr>
              <w:jc w:val="center"/>
              <w:rPr>
                <w:color w:val="000000" w:themeColor="text1"/>
                <w:sz w:val="21"/>
                <w:szCs w:val="21"/>
                <w:highlight w:val="none"/>
                <w14:textFill>
                  <w14:solidFill>
                    <w14:schemeClr w14:val="tx1"/>
                  </w14:solidFill>
                </w14:textFill>
              </w:rPr>
            </w:pPr>
          </w:p>
        </w:tc>
        <w:tc>
          <w:tcPr>
            <w:tcW w:w="1985" w:type="dxa"/>
            <w:vAlign w:val="center"/>
          </w:tcPr>
          <w:p w14:paraId="76A8FBA0">
            <w:pPr>
              <w:jc w:val="center"/>
              <w:rPr>
                <w:color w:val="000000" w:themeColor="text1"/>
                <w:sz w:val="21"/>
                <w:szCs w:val="21"/>
                <w:highlight w:val="none"/>
                <w14:textFill>
                  <w14:solidFill>
                    <w14:schemeClr w14:val="tx1"/>
                  </w14:solidFill>
                </w14:textFill>
              </w:rPr>
            </w:pPr>
          </w:p>
        </w:tc>
        <w:tc>
          <w:tcPr>
            <w:tcW w:w="1275" w:type="dxa"/>
          </w:tcPr>
          <w:p w14:paraId="5A449921">
            <w:pPr>
              <w:jc w:val="center"/>
              <w:rPr>
                <w:color w:val="000000" w:themeColor="text1"/>
                <w:sz w:val="21"/>
                <w:szCs w:val="21"/>
                <w:highlight w:val="none"/>
                <w14:textFill>
                  <w14:solidFill>
                    <w14:schemeClr w14:val="tx1"/>
                  </w14:solidFill>
                </w14:textFill>
              </w:rPr>
            </w:pPr>
          </w:p>
        </w:tc>
        <w:tc>
          <w:tcPr>
            <w:tcW w:w="1638" w:type="dxa"/>
          </w:tcPr>
          <w:p w14:paraId="1EAD9395">
            <w:pPr>
              <w:jc w:val="center"/>
              <w:rPr>
                <w:color w:val="000000" w:themeColor="text1"/>
                <w:sz w:val="21"/>
                <w:szCs w:val="21"/>
                <w:highlight w:val="none"/>
                <w14:textFill>
                  <w14:solidFill>
                    <w14:schemeClr w14:val="tx1"/>
                  </w14:solidFill>
                </w14:textFill>
              </w:rPr>
            </w:pPr>
          </w:p>
        </w:tc>
      </w:tr>
      <w:tr w14:paraId="2B3F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761" w:type="dxa"/>
            <w:vAlign w:val="center"/>
          </w:tcPr>
          <w:p w14:paraId="002877B1">
            <w:pPr>
              <w:pStyle w:val="24"/>
              <w:spacing w:line="240" w:lineRule="atLeast"/>
              <w:ind w:left="0"/>
              <w:outlineLvl w:val="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p>
        </w:tc>
        <w:tc>
          <w:tcPr>
            <w:tcW w:w="1701" w:type="dxa"/>
            <w:vAlign w:val="center"/>
          </w:tcPr>
          <w:p w14:paraId="4AB895AE">
            <w:pPr>
              <w:jc w:val="center"/>
              <w:rPr>
                <w:color w:val="000000" w:themeColor="text1"/>
                <w:sz w:val="21"/>
                <w:szCs w:val="21"/>
                <w:highlight w:val="none"/>
                <w14:textFill>
                  <w14:solidFill>
                    <w14:schemeClr w14:val="tx1"/>
                  </w14:solidFill>
                </w14:textFill>
              </w:rPr>
            </w:pPr>
          </w:p>
        </w:tc>
        <w:tc>
          <w:tcPr>
            <w:tcW w:w="2268" w:type="dxa"/>
            <w:vAlign w:val="center"/>
          </w:tcPr>
          <w:p w14:paraId="0F32FEA4">
            <w:pPr>
              <w:jc w:val="center"/>
              <w:rPr>
                <w:color w:val="000000" w:themeColor="text1"/>
                <w:sz w:val="21"/>
                <w:szCs w:val="21"/>
                <w:highlight w:val="none"/>
                <w14:textFill>
                  <w14:solidFill>
                    <w14:schemeClr w14:val="tx1"/>
                  </w14:solidFill>
                </w14:textFill>
              </w:rPr>
            </w:pPr>
          </w:p>
        </w:tc>
        <w:tc>
          <w:tcPr>
            <w:tcW w:w="1985" w:type="dxa"/>
            <w:vAlign w:val="center"/>
          </w:tcPr>
          <w:p w14:paraId="568D0AC2">
            <w:pPr>
              <w:jc w:val="center"/>
              <w:rPr>
                <w:color w:val="000000" w:themeColor="text1"/>
                <w:sz w:val="21"/>
                <w:szCs w:val="21"/>
                <w:highlight w:val="none"/>
                <w14:textFill>
                  <w14:solidFill>
                    <w14:schemeClr w14:val="tx1"/>
                  </w14:solidFill>
                </w14:textFill>
              </w:rPr>
            </w:pPr>
          </w:p>
        </w:tc>
        <w:tc>
          <w:tcPr>
            <w:tcW w:w="1275" w:type="dxa"/>
          </w:tcPr>
          <w:p w14:paraId="02320FAB">
            <w:pPr>
              <w:jc w:val="center"/>
              <w:rPr>
                <w:color w:val="000000" w:themeColor="text1"/>
                <w:sz w:val="21"/>
                <w:szCs w:val="21"/>
                <w:highlight w:val="none"/>
                <w14:textFill>
                  <w14:solidFill>
                    <w14:schemeClr w14:val="tx1"/>
                  </w14:solidFill>
                </w14:textFill>
              </w:rPr>
            </w:pPr>
          </w:p>
        </w:tc>
        <w:tc>
          <w:tcPr>
            <w:tcW w:w="1638" w:type="dxa"/>
          </w:tcPr>
          <w:p w14:paraId="1D23C372">
            <w:pPr>
              <w:jc w:val="center"/>
              <w:rPr>
                <w:color w:val="000000" w:themeColor="text1"/>
                <w:sz w:val="21"/>
                <w:szCs w:val="21"/>
                <w:highlight w:val="none"/>
                <w14:textFill>
                  <w14:solidFill>
                    <w14:schemeClr w14:val="tx1"/>
                  </w14:solidFill>
                </w14:textFill>
              </w:rPr>
            </w:pPr>
          </w:p>
        </w:tc>
      </w:tr>
      <w:tr w14:paraId="7B8E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761" w:type="dxa"/>
            <w:vAlign w:val="center"/>
          </w:tcPr>
          <w:p w14:paraId="03E1605E">
            <w:pPr>
              <w:pStyle w:val="24"/>
              <w:spacing w:line="240" w:lineRule="atLeast"/>
              <w:ind w:left="0"/>
              <w:outlineLvl w:val="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w:t>
            </w:r>
          </w:p>
        </w:tc>
        <w:tc>
          <w:tcPr>
            <w:tcW w:w="1701" w:type="dxa"/>
            <w:vAlign w:val="center"/>
          </w:tcPr>
          <w:p w14:paraId="2D9F2F0C">
            <w:pPr>
              <w:jc w:val="center"/>
              <w:rPr>
                <w:bCs/>
                <w:color w:val="000000" w:themeColor="text1"/>
                <w:kern w:val="0"/>
                <w:sz w:val="22"/>
                <w:highlight w:val="none"/>
                <w14:textFill>
                  <w14:solidFill>
                    <w14:schemeClr w14:val="tx1"/>
                  </w14:solidFill>
                </w14:textFill>
              </w:rPr>
            </w:pPr>
          </w:p>
        </w:tc>
        <w:tc>
          <w:tcPr>
            <w:tcW w:w="2268" w:type="dxa"/>
            <w:vAlign w:val="center"/>
          </w:tcPr>
          <w:p w14:paraId="7C031A1A">
            <w:pPr>
              <w:jc w:val="center"/>
              <w:rPr>
                <w:bCs/>
                <w:color w:val="000000" w:themeColor="text1"/>
                <w:kern w:val="0"/>
                <w:sz w:val="22"/>
                <w:highlight w:val="none"/>
                <w14:textFill>
                  <w14:solidFill>
                    <w14:schemeClr w14:val="tx1"/>
                  </w14:solidFill>
                </w14:textFill>
              </w:rPr>
            </w:pPr>
          </w:p>
        </w:tc>
        <w:tc>
          <w:tcPr>
            <w:tcW w:w="1985" w:type="dxa"/>
            <w:vAlign w:val="center"/>
          </w:tcPr>
          <w:p w14:paraId="03E917C4">
            <w:pPr>
              <w:jc w:val="center"/>
              <w:rPr>
                <w:color w:val="000000" w:themeColor="text1"/>
                <w:sz w:val="21"/>
                <w:szCs w:val="21"/>
                <w:highlight w:val="none"/>
                <w14:textFill>
                  <w14:solidFill>
                    <w14:schemeClr w14:val="tx1"/>
                  </w14:solidFill>
                </w14:textFill>
              </w:rPr>
            </w:pPr>
          </w:p>
        </w:tc>
        <w:tc>
          <w:tcPr>
            <w:tcW w:w="1275" w:type="dxa"/>
          </w:tcPr>
          <w:p w14:paraId="05F083C3">
            <w:pPr>
              <w:jc w:val="center"/>
              <w:rPr>
                <w:color w:val="000000" w:themeColor="text1"/>
                <w:sz w:val="21"/>
                <w:szCs w:val="21"/>
                <w:highlight w:val="none"/>
                <w14:textFill>
                  <w14:solidFill>
                    <w14:schemeClr w14:val="tx1"/>
                  </w14:solidFill>
                </w14:textFill>
              </w:rPr>
            </w:pPr>
          </w:p>
        </w:tc>
        <w:tc>
          <w:tcPr>
            <w:tcW w:w="1638" w:type="dxa"/>
          </w:tcPr>
          <w:p w14:paraId="39778626">
            <w:pPr>
              <w:jc w:val="center"/>
              <w:rPr>
                <w:color w:val="000000" w:themeColor="text1"/>
                <w:sz w:val="21"/>
                <w:szCs w:val="21"/>
                <w:highlight w:val="none"/>
                <w14:textFill>
                  <w14:solidFill>
                    <w14:schemeClr w14:val="tx1"/>
                  </w14:solidFill>
                </w14:textFill>
              </w:rPr>
            </w:pPr>
          </w:p>
        </w:tc>
      </w:tr>
      <w:tr w14:paraId="24A7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761" w:type="dxa"/>
            <w:vAlign w:val="center"/>
          </w:tcPr>
          <w:p w14:paraId="5ACCAE42">
            <w:pPr>
              <w:pStyle w:val="24"/>
              <w:spacing w:line="240" w:lineRule="atLeast"/>
              <w:ind w:left="0"/>
              <w:outlineLvl w:val="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w:t>
            </w:r>
          </w:p>
        </w:tc>
        <w:tc>
          <w:tcPr>
            <w:tcW w:w="1701" w:type="dxa"/>
            <w:vAlign w:val="center"/>
          </w:tcPr>
          <w:p w14:paraId="4795723F">
            <w:pPr>
              <w:jc w:val="center"/>
              <w:rPr>
                <w:bCs/>
                <w:color w:val="000000" w:themeColor="text1"/>
                <w:kern w:val="0"/>
                <w:sz w:val="22"/>
                <w:highlight w:val="none"/>
                <w14:textFill>
                  <w14:solidFill>
                    <w14:schemeClr w14:val="tx1"/>
                  </w14:solidFill>
                </w14:textFill>
              </w:rPr>
            </w:pPr>
          </w:p>
        </w:tc>
        <w:tc>
          <w:tcPr>
            <w:tcW w:w="2268" w:type="dxa"/>
            <w:vAlign w:val="center"/>
          </w:tcPr>
          <w:p w14:paraId="218E65DB">
            <w:pPr>
              <w:jc w:val="center"/>
              <w:rPr>
                <w:bCs/>
                <w:color w:val="000000" w:themeColor="text1"/>
                <w:kern w:val="0"/>
                <w:sz w:val="22"/>
                <w:highlight w:val="none"/>
                <w14:textFill>
                  <w14:solidFill>
                    <w14:schemeClr w14:val="tx1"/>
                  </w14:solidFill>
                </w14:textFill>
              </w:rPr>
            </w:pPr>
          </w:p>
        </w:tc>
        <w:tc>
          <w:tcPr>
            <w:tcW w:w="1985" w:type="dxa"/>
            <w:vAlign w:val="center"/>
          </w:tcPr>
          <w:p w14:paraId="2D92D5B1">
            <w:pPr>
              <w:jc w:val="center"/>
              <w:rPr>
                <w:color w:val="000000" w:themeColor="text1"/>
                <w:sz w:val="21"/>
                <w:szCs w:val="21"/>
                <w:highlight w:val="none"/>
                <w14:textFill>
                  <w14:solidFill>
                    <w14:schemeClr w14:val="tx1"/>
                  </w14:solidFill>
                </w14:textFill>
              </w:rPr>
            </w:pPr>
          </w:p>
        </w:tc>
        <w:tc>
          <w:tcPr>
            <w:tcW w:w="1275" w:type="dxa"/>
          </w:tcPr>
          <w:p w14:paraId="76427637">
            <w:pPr>
              <w:jc w:val="center"/>
              <w:rPr>
                <w:color w:val="000000" w:themeColor="text1"/>
                <w:sz w:val="21"/>
                <w:szCs w:val="21"/>
                <w:highlight w:val="none"/>
                <w14:textFill>
                  <w14:solidFill>
                    <w14:schemeClr w14:val="tx1"/>
                  </w14:solidFill>
                </w14:textFill>
              </w:rPr>
            </w:pPr>
          </w:p>
        </w:tc>
        <w:tc>
          <w:tcPr>
            <w:tcW w:w="1638" w:type="dxa"/>
          </w:tcPr>
          <w:p w14:paraId="56229DEB">
            <w:pPr>
              <w:jc w:val="center"/>
              <w:rPr>
                <w:color w:val="000000" w:themeColor="text1"/>
                <w:sz w:val="21"/>
                <w:szCs w:val="21"/>
                <w:highlight w:val="none"/>
                <w14:textFill>
                  <w14:solidFill>
                    <w14:schemeClr w14:val="tx1"/>
                  </w14:solidFill>
                </w14:textFill>
              </w:rPr>
            </w:pPr>
          </w:p>
        </w:tc>
      </w:tr>
      <w:tr w14:paraId="75C1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761" w:type="dxa"/>
            <w:vAlign w:val="center"/>
          </w:tcPr>
          <w:p w14:paraId="47E7D6BA">
            <w:pPr>
              <w:pStyle w:val="24"/>
              <w:spacing w:line="240" w:lineRule="atLeast"/>
              <w:ind w:left="0"/>
              <w:outlineLvl w:val="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w:t>
            </w:r>
          </w:p>
        </w:tc>
        <w:tc>
          <w:tcPr>
            <w:tcW w:w="1701" w:type="dxa"/>
            <w:vAlign w:val="center"/>
          </w:tcPr>
          <w:p w14:paraId="476858A5">
            <w:pPr>
              <w:jc w:val="center"/>
              <w:rPr>
                <w:color w:val="000000" w:themeColor="text1"/>
                <w:sz w:val="21"/>
                <w:szCs w:val="21"/>
                <w:highlight w:val="none"/>
                <w14:textFill>
                  <w14:solidFill>
                    <w14:schemeClr w14:val="tx1"/>
                  </w14:solidFill>
                </w14:textFill>
              </w:rPr>
            </w:pPr>
          </w:p>
        </w:tc>
        <w:tc>
          <w:tcPr>
            <w:tcW w:w="2268" w:type="dxa"/>
            <w:vAlign w:val="center"/>
          </w:tcPr>
          <w:p w14:paraId="7D433B3C">
            <w:pPr>
              <w:jc w:val="center"/>
              <w:rPr>
                <w:color w:val="000000" w:themeColor="text1"/>
                <w:sz w:val="21"/>
                <w:szCs w:val="21"/>
                <w:highlight w:val="none"/>
                <w14:textFill>
                  <w14:solidFill>
                    <w14:schemeClr w14:val="tx1"/>
                  </w14:solidFill>
                </w14:textFill>
              </w:rPr>
            </w:pPr>
          </w:p>
        </w:tc>
        <w:tc>
          <w:tcPr>
            <w:tcW w:w="1985" w:type="dxa"/>
            <w:vAlign w:val="center"/>
          </w:tcPr>
          <w:p w14:paraId="291C480A">
            <w:pPr>
              <w:jc w:val="center"/>
              <w:rPr>
                <w:color w:val="000000" w:themeColor="text1"/>
                <w:sz w:val="21"/>
                <w:szCs w:val="21"/>
                <w:highlight w:val="none"/>
                <w14:textFill>
                  <w14:solidFill>
                    <w14:schemeClr w14:val="tx1"/>
                  </w14:solidFill>
                </w14:textFill>
              </w:rPr>
            </w:pPr>
          </w:p>
        </w:tc>
        <w:tc>
          <w:tcPr>
            <w:tcW w:w="1275" w:type="dxa"/>
          </w:tcPr>
          <w:p w14:paraId="0699CF4A">
            <w:pPr>
              <w:jc w:val="center"/>
              <w:rPr>
                <w:color w:val="000000" w:themeColor="text1"/>
                <w:sz w:val="21"/>
                <w:szCs w:val="21"/>
                <w:highlight w:val="none"/>
                <w14:textFill>
                  <w14:solidFill>
                    <w14:schemeClr w14:val="tx1"/>
                  </w14:solidFill>
                </w14:textFill>
              </w:rPr>
            </w:pPr>
          </w:p>
        </w:tc>
        <w:tc>
          <w:tcPr>
            <w:tcW w:w="1638" w:type="dxa"/>
          </w:tcPr>
          <w:p w14:paraId="5E509078">
            <w:pPr>
              <w:jc w:val="center"/>
              <w:rPr>
                <w:color w:val="000000" w:themeColor="text1"/>
                <w:sz w:val="21"/>
                <w:szCs w:val="21"/>
                <w:highlight w:val="none"/>
                <w14:textFill>
                  <w14:solidFill>
                    <w14:schemeClr w14:val="tx1"/>
                  </w14:solidFill>
                </w14:textFill>
              </w:rPr>
            </w:pPr>
          </w:p>
        </w:tc>
      </w:tr>
      <w:tr w14:paraId="7C81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761" w:type="dxa"/>
            <w:vAlign w:val="center"/>
          </w:tcPr>
          <w:p w14:paraId="77E00EEB">
            <w:pPr>
              <w:pStyle w:val="24"/>
              <w:spacing w:line="240" w:lineRule="atLeast"/>
              <w:ind w:left="0"/>
              <w:outlineLvl w:val="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6</w:t>
            </w:r>
          </w:p>
        </w:tc>
        <w:tc>
          <w:tcPr>
            <w:tcW w:w="1701" w:type="dxa"/>
            <w:vAlign w:val="center"/>
          </w:tcPr>
          <w:p w14:paraId="2164FA8D">
            <w:pPr>
              <w:jc w:val="center"/>
              <w:rPr>
                <w:color w:val="000000" w:themeColor="text1"/>
                <w:sz w:val="21"/>
                <w:szCs w:val="21"/>
                <w:highlight w:val="none"/>
                <w14:textFill>
                  <w14:solidFill>
                    <w14:schemeClr w14:val="tx1"/>
                  </w14:solidFill>
                </w14:textFill>
              </w:rPr>
            </w:pPr>
          </w:p>
        </w:tc>
        <w:tc>
          <w:tcPr>
            <w:tcW w:w="2268" w:type="dxa"/>
            <w:vAlign w:val="center"/>
          </w:tcPr>
          <w:p w14:paraId="55480519">
            <w:pPr>
              <w:jc w:val="center"/>
              <w:rPr>
                <w:color w:val="000000" w:themeColor="text1"/>
                <w:sz w:val="21"/>
                <w:szCs w:val="21"/>
                <w:highlight w:val="none"/>
                <w14:textFill>
                  <w14:solidFill>
                    <w14:schemeClr w14:val="tx1"/>
                  </w14:solidFill>
                </w14:textFill>
              </w:rPr>
            </w:pPr>
          </w:p>
        </w:tc>
        <w:tc>
          <w:tcPr>
            <w:tcW w:w="1985" w:type="dxa"/>
            <w:vAlign w:val="center"/>
          </w:tcPr>
          <w:p w14:paraId="21D2913F">
            <w:pPr>
              <w:jc w:val="center"/>
              <w:rPr>
                <w:color w:val="000000" w:themeColor="text1"/>
                <w:sz w:val="21"/>
                <w:szCs w:val="21"/>
                <w:highlight w:val="none"/>
                <w14:textFill>
                  <w14:solidFill>
                    <w14:schemeClr w14:val="tx1"/>
                  </w14:solidFill>
                </w14:textFill>
              </w:rPr>
            </w:pPr>
          </w:p>
        </w:tc>
        <w:tc>
          <w:tcPr>
            <w:tcW w:w="1275" w:type="dxa"/>
          </w:tcPr>
          <w:p w14:paraId="05AD9CCF">
            <w:pPr>
              <w:jc w:val="center"/>
              <w:rPr>
                <w:color w:val="000000" w:themeColor="text1"/>
                <w:sz w:val="21"/>
                <w:szCs w:val="21"/>
                <w:highlight w:val="none"/>
                <w14:textFill>
                  <w14:solidFill>
                    <w14:schemeClr w14:val="tx1"/>
                  </w14:solidFill>
                </w14:textFill>
              </w:rPr>
            </w:pPr>
          </w:p>
        </w:tc>
        <w:tc>
          <w:tcPr>
            <w:tcW w:w="1638" w:type="dxa"/>
          </w:tcPr>
          <w:p w14:paraId="188D3069">
            <w:pPr>
              <w:jc w:val="center"/>
              <w:rPr>
                <w:color w:val="000000" w:themeColor="text1"/>
                <w:sz w:val="21"/>
                <w:szCs w:val="21"/>
                <w:highlight w:val="none"/>
                <w14:textFill>
                  <w14:solidFill>
                    <w14:schemeClr w14:val="tx1"/>
                  </w14:solidFill>
                </w14:textFill>
              </w:rPr>
            </w:pPr>
          </w:p>
        </w:tc>
      </w:tr>
      <w:tr w14:paraId="0D94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761" w:type="dxa"/>
            <w:vAlign w:val="center"/>
          </w:tcPr>
          <w:p w14:paraId="68760678">
            <w:pPr>
              <w:pStyle w:val="24"/>
              <w:spacing w:line="240" w:lineRule="atLeast"/>
              <w:ind w:left="0"/>
              <w:outlineLvl w:val="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7</w:t>
            </w:r>
          </w:p>
        </w:tc>
        <w:tc>
          <w:tcPr>
            <w:tcW w:w="1701" w:type="dxa"/>
            <w:vAlign w:val="center"/>
          </w:tcPr>
          <w:p w14:paraId="04915DEB">
            <w:pPr>
              <w:jc w:val="center"/>
              <w:rPr>
                <w:b/>
                <w:color w:val="000000" w:themeColor="text1"/>
                <w:sz w:val="21"/>
                <w:szCs w:val="21"/>
                <w:highlight w:val="none"/>
                <w14:textFill>
                  <w14:solidFill>
                    <w14:schemeClr w14:val="tx1"/>
                  </w14:solidFill>
                </w14:textFill>
              </w:rPr>
            </w:pPr>
          </w:p>
        </w:tc>
        <w:tc>
          <w:tcPr>
            <w:tcW w:w="2268" w:type="dxa"/>
            <w:vAlign w:val="center"/>
          </w:tcPr>
          <w:p w14:paraId="34711220">
            <w:pPr>
              <w:jc w:val="center"/>
              <w:rPr>
                <w:b/>
                <w:color w:val="000000" w:themeColor="text1"/>
                <w:sz w:val="21"/>
                <w:szCs w:val="21"/>
                <w:highlight w:val="none"/>
                <w14:textFill>
                  <w14:solidFill>
                    <w14:schemeClr w14:val="tx1"/>
                  </w14:solidFill>
                </w14:textFill>
              </w:rPr>
            </w:pPr>
          </w:p>
        </w:tc>
        <w:tc>
          <w:tcPr>
            <w:tcW w:w="1985" w:type="dxa"/>
            <w:vAlign w:val="center"/>
          </w:tcPr>
          <w:p w14:paraId="214C9792">
            <w:pPr>
              <w:jc w:val="center"/>
              <w:rPr>
                <w:color w:val="000000" w:themeColor="text1"/>
                <w:sz w:val="21"/>
                <w:szCs w:val="21"/>
                <w:highlight w:val="none"/>
                <w14:textFill>
                  <w14:solidFill>
                    <w14:schemeClr w14:val="tx1"/>
                  </w14:solidFill>
                </w14:textFill>
              </w:rPr>
            </w:pPr>
          </w:p>
        </w:tc>
        <w:tc>
          <w:tcPr>
            <w:tcW w:w="1275" w:type="dxa"/>
          </w:tcPr>
          <w:p w14:paraId="71E0B187">
            <w:pPr>
              <w:jc w:val="center"/>
              <w:rPr>
                <w:color w:val="000000" w:themeColor="text1"/>
                <w:sz w:val="21"/>
                <w:szCs w:val="21"/>
                <w:highlight w:val="none"/>
                <w14:textFill>
                  <w14:solidFill>
                    <w14:schemeClr w14:val="tx1"/>
                  </w14:solidFill>
                </w14:textFill>
              </w:rPr>
            </w:pPr>
          </w:p>
        </w:tc>
        <w:tc>
          <w:tcPr>
            <w:tcW w:w="1638" w:type="dxa"/>
          </w:tcPr>
          <w:p w14:paraId="599A0D96">
            <w:pPr>
              <w:jc w:val="center"/>
              <w:rPr>
                <w:color w:val="000000" w:themeColor="text1"/>
                <w:sz w:val="21"/>
                <w:szCs w:val="21"/>
                <w:highlight w:val="none"/>
                <w14:textFill>
                  <w14:solidFill>
                    <w14:schemeClr w14:val="tx1"/>
                  </w14:solidFill>
                </w14:textFill>
              </w:rPr>
            </w:pPr>
          </w:p>
        </w:tc>
      </w:tr>
      <w:tr w14:paraId="0EC9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761" w:type="dxa"/>
            <w:vAlign w:val="center"/>
          </w:tcPr>
          <w:p w14:paraId="3945F18D">
            <w:pPr>
              <w:pStyle w:val="24"/>
              <w:spacing w:line="240" w:lineRule="atLeast"/>
              <w:ind w:left="0"/>
              <w:outlineLvl w:val="0"/>
              <w:rPr>
                <w:color w:val="000000" w:themeColor="text1"/>
                <w:sz w:val="21"/>
                <w:szCs w:val="21"/>
                <w:highlight w:val="none"/>
                <w14:textFill>
                  <w14:solidFill>
                    <w14:schemeClr w14:val="tx1"/>
                  </w14:solidFill>
                </w14:textFill>
              </w:rPr>
            </w:pPr>
          </w:p>
        </w:tc>
        <w:tc>
          <w:tcPr>
            <w:tcW w:w="5954" w:type="dxa"/>
            <w:gridSpan w:val="3"/>
            <w:vAlign w:val="center"/>
          </w:tcPr>
          <w:p w14:paraId="66026B83">
            <w:pPr>
              <w:jc w:val="center"/>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总计</w:t>
            </w:r>
          </w:p>
        </w:tc>
        <w:tc>
          <w:tcPr>
            <w:tcW w:w="2913" w:type="dxa"/>
            <w:gridSpan w:val="2"/>
          </w:tcPr>
          <w:p w14:paraId="64240A1E">
            <w:pPr>
              <w:rPr>
                <w:color w:val="000000" w:themeColor="text1"/>
                <w:sz w:val="21"/>
                <w:szCs w:val="21"/>
                <w:highlight w:val="none"/>
                <w14:textFill>
                  <w14:solidFill>
                    <w14:schemeClr w14:val="tx1"/>
                  </w14:solidFill>
                </w14:textFill>
              </w:rPr>
            </w:pPr>
          </w:p>
        </w:tc>
      </w:tr>
    </w:tbl>
    <w:p w14:paraId="439F8D8C">
      <w:pPr>
        <w:spacing w:line="360" w:lineRule="auto"/>
        <w:ind w:firstLine="600" w:firstLineChars="250"/>
        <w:rPr>
          <w:rFonts w:ascii="宋体" w:hAnsi="宋体"/>
          <w:color w:val="000000" w:themeColor="text1"/>
          <w:sz w:val="24"/>
          <w:szCs w:val="28"/>
          <w:highlight w:val="none"/>
          <w14:textFill>
            <w14:solidFill>
              <w14:schemeClr w14:val="tx1"/>
            </w14:solidFill>
          </w14:textFill>
        </w:rPr>
      </w:pPr>
    </w:p>
    <w:p w14:paraId="42292C22">
      <w:pPr>
        <w:spacing w:line="360" w:lineRule="auto"/>
        <w:ind w:firstLine="600" w:firstLineChars="250"/>
        <w:rPr>
          <w:rFonts w:ascii="宋体" w:hAnsi="宋体"/>
          <w:color w:val="000000" w:themeColor="text1"/>
          <w:sz w:val="24"/>
          <w:szCs w:val="28"/>
          <w:highlight w:val="none"/>
          <w14:textFill>
            <w14:solidFill>
              <w14:schemeClr w14:val="tx1"/>
            </w14:solidFill>
          </w14:textFill>
        </w:rPr>
      </w:pPr>
    </w:p>
    <w:p w14:paraId="3E04EE48">
      <w:pPr>
        <w:spacing w:line="360" w:lineRule="auto"/>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供应商：                     法定代表人（或法定代表人授权代表）或自然人：</w:t>
      </w:r>
    </w:p>
    <w:p w14:paraId="688536C2">
      <w:pPr>
        <w:spacing w:line="360" w:lineRule="auto"/>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 xml:space="preserve">   </w:t>
      </w:r>
    </w:p>
    <w:p w14:paraId="324DB0DA">
      <w:pPr>
        <w:spacing w:line="360" w:lineRule="auto"/>
        <w:ind w:firstLine="720" w:firstLineChars="3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（供应商公章）                               （签字或盖章）</w:t>
      </w:r>
    </w:p>
    <w:p w14:paraId="365451B7">
      <w:pPr>
        <w:tabs>
          <w:tab w:val="left" w:pos="6300"/>
        </w:tabs>
        <w:snapToGrid w:val="0"/>
        <w:spacing w:line="360" w:lineRule="auto"/>
        <w:ind w:firstLine="57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 xml:space="preserve">                                              年     月     日</w:t>
      </w:r>
    </w:p>
    <w:p w14:paraId="384D43A0">
      <w:pPr>
        <w:snapToGrid w:val="0"/>
        <w:spacing w:line="500" w:lineRule="exact"/>
        <w:ind w:firstLine="480" w:firstLineChars="200"/>
        <w:rPr>
          <w:rFonts w:ascii="宋体" w:hAnsi="宋体"/>
          <w:color w:val="000000" w:themeColor="text1"/>
          <w:sz w:val="24"/>
          <w:szCs w:val="28"/>
          <w:highlight w:val="none"/>
          <w14:textFill>
            <w14:solidFill>
              <w14:schemeClr w14:val="tx1"/>
            </w14:solidFill>
          </w14:textFill>
        </w:rPr>
      </w:pPr>
    </w:p>
    <w:p w14:paraId="00D3212B">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注：</w:t>
      </w:r>
    </w:p>
    <w:p w14:paraId="43F40074">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1.供应商可自行设计表格格式，分项内容应当完整；</w:t>
      </w:r>
    </w:p>
    <w:p w14:paraId="60519339">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2.该表可扩展；</w:t>
      </w:r>
    </w:p>
    <w:p w14:paraId="45CDC247">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p>
    <w:p w14:paraId="3D59A972">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p>
    <w:p w14:paraId="764250AA">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p>
    <w:p w14:paraId="2B0A49E3">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p>
    <w:p w14:paraId="58ADBB7C">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p>
    <w:p w14:paraId="48080069">
      <w:pPr>
        <w:pageBreakBefore/>
        <w:tabs>
          <w:tab w:val="left" w:pos="6300"/>
        </w:tabs>
        <w:snapToGrid w:val="0"/>
        <w:spacing w:line="360" w:lineRule="auto"/>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 xml:space="preserve">   </w:t>
      </w:r>
      <w:bookmarkEnd w:id="163"/>
      <w:bookmarkEnd w:id="164"/>
      <w:bookmarkEnd w:id="165"/>
      <w:bookmarkEnd w:id="166"/>
      <w:r>
        <w:rPr>
          <w:rFonts w:hint="eastAsia"/>
          <w:b/>
          <w:color w:val="000000" w:themeColor="text1"/>
          <w:sz w:val="24"/>
          <w:szCs w:val="24"/>
          <w:highlight w:val="none"/>
          <w14:textFill>
            <w14:solidFill>
              <w14:schemeClr w14:val="tx1"/>
            </w14:solidFill>
          </w14:textFill>
        </w:rPr>
        <w:t xml:space="preserve"> </w:t>
      </w:r>
      <w:r>
        <w:rPr>
          <w:b/>
          <w:color w:val="000000" w:themeColor="text1"/>
          <w:sz w:val="24"/>
          <w:szCs w:val="24"/>
          <w:highlight w:val="none"/>
          <w14:textFill>
            <w14:solidFill>
              <w14:schemeClr w14:val="tx1"/>
            </w14:solidFill>
          </w14:textFill>
        </w:rPr>
        <w:t>二、</w:t>
      </w:r>
      <w:r>
        <w:rPr>
          <w:rFonts w:hint="eastAsia"/>
          <w:b/>
          <w:color w:val="000000" w:themeColor="text1"/>
          <w:sz w:val="24"/>
          <w:szCs w:val="24"/>
          <w:highlight w:val="none"/>
          <w14:textFill>
            <w14:solidFill>
              <w14:schemeClr w14:val="tx1"/>
            </w14:solidFill>
          </w14:textFill>
        </w:rPr>
        <w:t>技术</w:t>
      </w:r>
      <w:r>
        <w:rPr>
          <w:b/>
          <w:color w:val="000000" w:themeColor="text1"/>
          <w:sz w:val="24"/>
          <w:szCs w:val="24"/>
          <w:highlight w:val="none"/>
          <w14:textFill>
            <w14:solidFill>
              <w14:schemeClr w14:val="tx1"/>
            </w14:solidFill>
          </w14:textFill>
        </w:rPr>
        <w:t>部分</w:t>
      </w:r>
    </w:p>
    <w:p w14:paraId="2DAA0112">
      <w:pPr>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（一）服务方案</w:t>
      </w:r>
    </w:p>
    <w:p w14:paraId="5D7D12A9">
      <w:pPr>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（二）技术响应偏离表</w:t>
      </w:r>
    </w:p>
    <w:p w14:paraId="20FAC196">
      <w:pPr>
        <w:tabs>
          <w:tab w:val="left" w:pos="6300"/>
        </w:tabs>
        <w:snapToGrid w:val="0"/>
        <w:spacing w:line="360" w:lineRule="auto"/>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技术响应偏离表</w:t>
      </w:r>
    </w:p>
    <w:p w14:paraId="3CCE4D85">
      <w:pPr>
        <w:pStyle w:val="33"/>
        <w:tabs>
          <w:tab w:val="left" w:pos="6300"/>
        </w:tabs>
        <w:snapToGrid w:val="0"/>
        <w:spacing w:line="360" w:lineRule="auto"/>
        <w:ind w:firstLine="480" w:firstLineChars="200"/>
        <w:outlineLvl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项目号：</w:t>
      </w:r>
    </w:p>
    <w:p w14:paraId="58CE2821">
      <w:pPr>
        <w:pStyle w:val="33"/>
        <w:tabs>
          <w:tab w:val="left" w:pos="6300"/>
        </w:tabs>
        <w:snapToGrid w:val="0"/>
        <w:spacing w:line="360" w:lineRule="auto"/>
        <w:ind w:firstLine="480" w:firstLineChars="200"/>
        <w:outlineLvl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4138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14:paraId="473B11A9">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2658" w:type="dxa"/>
            <w:vAlign w:val="center"/>
          </w:tcPr>
          <w:p w14:paraId="09115173">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采购需求</w:t>
            </w:r>
          </w:p>
        </w:tc>
        <w:tc>
          <w:tcPr>
            <w:tcW w:w="2759" w:type="dxa"/>
            <w:vAlign w:val="center"/>
          </w:tcPr>
          <w:p w14:paraId="1E4EA3C8">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响应情况</w:t>
            </w:r>
          </w:p>
        </w:tc>
        <w:tc>
          <w:tcPr>
            <w:tcW w:w="2633" w:type="dxa"/>
            <w:vAlign w:val="center"/>
          </w:tcPr>
          <w:p w14:paraId="0E3A717C">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差异说明</w:t>
            </w:r>
          </w:p>
        </w:tc>
      </w:tr>
      <w:tr w14:paraId="6899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6378918E">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c>
          <w:tcPr>
            <w:tcW w:w="2658" w:type="dxa"/>
            <w:vAlign w:val="center"/>
          </w:tcPr>
          <w:p w14:paraId="127FB4BA">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c>
          <w:tcPr>
            <w:tcW w:w="2759" w:type="dxa"/>
            <w:vAlign w:val="center"/>
          </w:tcPr>
          <w:p w14:paraId="3B974738">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c>
          <w:tcPr>
            <w:tcW w:w="2633" w:type="dxa"/>
            <w:vAlign w:val="center"/>
          </w:tcPr>
          <w:p w14:paraId="7E35B9D7">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r>
      <w:tr w14:paraId="2FD8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310A902A">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c>
          <w:tcPr>
            <w:tcW w:w="2658" w:type="dxa"/>
            <w:vAlign w:val="center"/>
          </w:tcPr>
          <w:p w14:paraId="7DBEB167">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c>
          <w:tcPr>
            <w:tcW w:w="2759" w:type="dxa"/>
            <w:vAlign w:val="center"/>
          </w:tcPr>
          <w:p w14:paraId="5C184649">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c>
          <w:tcPr>
            <w:tcW w:w="2633" w:type="dxa"/>
            <w:vAlign w:val="center"/>
          </w:tcPr>
          <w:p w14:paraId="2F9F9E54">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r>
      <w:tr w14:paraId="13C7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625F91D6">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c>
          <w:tcPr>
            <w:tcW w:w="2658" w:type="dxa"/>
            <w:vAlign w:val="center"/>
          </w:tcPr>
          <w:p w14:paraId="3A424831">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c>
          <w:tcPr>
            <w:tcW w:w="2759" w:type="dxa"/>
            <w:vAlign w:val="center"/>
          </w:tcPr>
          <w:p w14:paraId="05262D64">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c>
          <w:tcPr>
            <w:tcW w:w="2633" w:type="dxa"/>
            <w:vAlign w:val="center"/>
          </w:tcPr>
          <w:p w14:paraId="3489CD2F">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r>
      <w:tr w14:paraId="7ACA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06E2A798">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c>
          <w:tcPr>
            <w:tcW w:w="2658" w:type="dxa"/>
            <w:vAlign w:val="center"/>
          </w:tcPr>
          <w:p w14:paraId="27F73093">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c>
          <w:tcPr>
            <w:tcW w:w="2759" w:type="dxa"/>
            <w:vAlign w:val="center"/>
          </w:tcPr>
          <w:p w14:paraId="0125FB45">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c>
          <w:tcPr>
            <w:tcW w:w="2633" w:type="dxa"/>
            <w:vAlign w:val="center"/>
          </w:tcPr>
          <w:p w14:paraId="082F0CCF">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r>
      <w:tr w14:paraId="5FD3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526E9EB6">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c>
          <w:tcPr>
            <w:tcW w:w="2658" w:type="dxa"/>
            <w:vAlign w:val="center"/>
          </w:tcPr>
          <w:p w14:paraId="0149F01F">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c>
          <w:tcPr>
            <w:tcW w:w="2759" w:type="dxa"/>
            <w:vAlign w:val="center"/>
          </w:tcPr>
          <w:p w14:paraId="6C91EBDC">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c>
          <w:tcPr>
            <w:tcW w:w="2633" w:type="dxa"/>
            <w:vAlign w:val="center"/>
          </w:tcPr>
          <w:p w14:paraId="30E67D8E">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r>
      <w:tr w14:paraId="1AC7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57EC26FB">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c>
          <w:tcPr>
            <w:tcW w:w="2658" w:type="dxa"/>
            <w:vAlign w:val="center"/>
          </w:tcPr>
          <w:p w14:paraId="0A123C31">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c>
          <w:tcPr>
            <w:tcW w:w="2759" w:type="dxa"/>
            <w:vAlign w:val="center"/>
          </w:tcPr>
          <w:p w14:paraId="1628C73D">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c>
          <w:tcPr>
            <w:tcW w:w="2633" w:type="dxa"/>
            <w:vAlign w:val="center"/>
          </w:tcPr>
          <w:p w14:paraId="07E9F9F6">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r>
      <w:tr w14:paraId="5E39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4B1244DD">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c>
          <w:tcPr>
            <w:tcW w:w="2658" w:type="dxa"/>
            <w:vAlign w:val="center"/>
          </w:tcPr>
          <w:p w14:paraId="599B3618">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c>
          <w:tcPr>
            <w:tcW w:w="2759" w:type="dxa"/>
            <w:vAlign w:val="center"/>
          </w:tcPr>
          <w:p w14:paraId="749E99C4">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c>
          <w:tcPr>
            <w:tcW w:w="2633" w:type="dxa"/>
            <w:vAlign w:val="center"/>
          </w:tcPr>
          <w:p w14:paraId="1DA19A6B">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p>
        </w:tc>
      </w:tr>
    </w:tbl>
    <w:p w14:paraId="5825A909">
      <w:pPr>
        <w:spacing w:line="360" w:lineRule="auto"/>
        <w:ind w:firstLine="480" w:firstLineChars="200"/>
        <w:rPr>
          <w:rFonts w:ascii="宋体" w:hAnsi="宋体"/>
          <w:color w:val="000000" w:themeColor="text1"/>
          <w:sz w:val="24"/>
          <w:szCs w:val="28"/>
          <w:highlight w:val="none"/>
          <w14:textFill>
            <w14:solidFill>
              <w14:schemeClr w14:val="tx1"/>
            </w14:solidFill>
          </w14:textFill>
        </w:rPr>
      </w:pPr>
    </w:p>
    <w:p w14:paraId="4D0121CA">
      <w:pPr>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供应商：             法定代表人（或法定代表人授权代表）或自然人：</w:t>
      </w:r>
    </w:p>
    <w:p w14:paraId="2A7734A0">
      <w:pPr>
        <w:spacing w:line="360" w:lineRule="auto"/>
        <w:ind w:firstLine="600" w:firstLineChars="250"/>
        <w:rPr>
          <w:rFonts w:ascii="宋体" w:hAnsi="宋体"/>
          <w:color w:val="000000" w:themeColor="text1"/>
          <w:sz w:val="24"/>
          <w:szCs w:val="28"/>
          <w:highlight w:val="none"/>
          <w14:textFill>
            <w14:solidFill>
              <w14:schemeClr w14:val="tx1"/>
            </w14:solidFill>
          </w14:textFill>
        </w:rPr>
      </w:pPr>
    </w:p>
    <w:p w14:paraId="57C0CE96">
      <w:pPr>
        <w:spacing w:line="360" w:lineRule="auto"/>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 xml:space="preserve">   （供应商公章）                               （签字或盖章）</w:t>
      </w:r>
    </w:p>
    <w:p w14:paraId="2497FAC3">
      <w:pPr>
        <w:tabs>
          <w:tab w:val="left" w:pos="6300"/>
        </w:tabs>
        <w:snapToGrid w:val="0"/>
        <w:spacing w:line="360" w:lineRule="auto"/>
        <w:ind w:firstLine="57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 xml:space="preserve">                                              年     月     日</w:t>
      </w:r>
    </w:p>
    <w:p w14:paraId="65E6843B">
      <w:pPr>
        <w:tabs>
          <w:tab w:val="left" w:pos="6300"/>
        </w:tabs>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14:paraId="272CFFE0">
      <w:pPr>
        <w:tabs>
          <w:tab w:val="left" w:pos="6300"/>
        </w:tabs>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.本表即为对本项目“第二篇 采购技术和服务需求”中所列技术要求进行比较和响应；</w:t>
      </w:r>
    </w:p>
    <w:p w14:paraId="66879860">
      <w:pPr>
        <w:tabs>
          <w:tab w:val="left" w:pos="6300"/>
        </w:tabs>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2.该表必须按照招标要求逐条如实填写，根据响应情况在“差异说明”项填写正偏离或负偏离及原因，完全符合的填写“无差异”；</w:t>
      </w:r>
    </w:p>
    <w:p w14:paraId="701179E9">
      <w:pPr>
        <w:tabs>
          <w:tab w:val="left" w:pos="6300"/>
        </w:tabs>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3.该表可扩展；</w:t>
      </w:r>
    </w:p>
    <w:p w14:paraId="3EE69071">
      <w:pPr>
        <w:pageBreakBefore/>
        <w:tabs>
          <w:tab w:val="left" w:pos="6300"/>
        </w:tabs>
        <w:snapToGrid w:val="0"/>
        <w:spacing w:line="360" w:lineRule="auto"/>
        <w:rPr>
          <w:b/>
          <w:color w:val="000000" w:themeColor="text1"/>
          <w:sz w:val="24"/>
          <w:szCs w:val="24"/>
          <w:highlight w:val="none"/>
          <w14:textFill>
            <w14:solidFill>
              <w14:schemeClr w14:val="tx1"/>
            </w14:solidFill>
          </w14:textFill>
        </w:rPr>
      </w:pPr>
      <w:bookmarkStart w:id="167" w:name="_Toc313008358"/>
      <w:bookmarkStart w:id="168" w:name="_Toc313888362"/>
      <w:bookmarkStart w:id="169" w:name="_Toc23764524"/>
      <w:bookmarkStart w:id="170" w:name="_Toc342913421"/>
      <w:r>
        <w:rPr>
          <w:rFonts w:hint="eastAsia"/>
          <w:color w:val="000000" w:themeColor="text1"/>
          <w:sz w:val="24"/>
          <w:szCs w:val="24"/>
          <w:highlight w:val="none"/>
          <w14:textFill>
            <w14:solidFill>
              <w14:schemeClr w14:val="tx1"/>
            </w14:solidFill>
          </w14:textFill>
        </w:rPr>
        <w:t xml:space="preserve">   </w:t>
      </w:r>
      <w:r>
        <w:rPr>
          <w:rFonts w:hint="eastAsia"/>
          <w:b/>
          <w:color w:val="000000" w:themeColor="text1"/>
          <w:sz w:val="24"/>
          <w:szCs w:val="24"/>
          <w:highlight w:val="none"/>
          <w14:textFill>
            <w14:solidFill>
              <w14:schemeClr w14:val="tx1"/>
            </w14:solidFill>
          </w14:textFill>
        </w:rPr>
        <w:t xml:space="preserve"> </w:t>
      </w:r>
      <w:r>
        <w:rPr>
          <w:b/>
          <w:color w:val="000000" w:themeColor="text1"/>
          <w:sz w:val="24"/>
          <w:szCs w:val="24"/>
          <w:highlight w:val="none"/>
          <w14:textFill>
            <w14:solidFill>
              <w14:schemeClr w14:val="tx1"/>
            </w14:solidFill>
          </w14:textFill>
        </w:rPr>
        <w:t>三、商务部分</w:t>
      </w:r>
      <w:bookmarkEnd w:id="167"/>
      <w:bookmarkEnd w:id="168"/>
      <w:bookmarkEnd w:id="169"/>
      <w:bookmarkEnd w:id="170"/>
    </w:p>
    <w:p w14:paraId="45AEFBF3">
      <w:pPr>
        <w:tabs>
          <w:tab w:val="left" w:pos="6300"/>
        </w:tabs>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（一）商务响应偏离表</w:t>
      </w:r>
    </w:p>
    <w:p w14:paraId="2F8CD3AD">
      <w:pPr>
        <w:tabs>
          <w:tab w:val="left" w:pos="6300"/>
        </w:tabs>
        <w:snapToGrid w:val="0"/>
        <w:spacing w:line="360" w:lineRule="auto"/>
        <w:jc w:val="center"/>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商务响应偏离表</w:t>
      </w:r>
    </w:p>
    <w:p w14:paraId="25E9B661">
      <w:pPr>
        <w:tabs>
          <w:tab w:val="left" w:pos="63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项目号：</w:t>
      </w:r>
    </w:p>
    <w:p w14:paraId="36A563BF">
      <w:pPr>
        <w:tabs>
          <w:tab w:val="left" w:pos="63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5389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14:paraId="7E242A53">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序号</w:t>
            </w:r>
          </w:p>
        </w:tc>
        <w:tc>
          <w:tcPr>
            <w:tcW w:w="2428" w:type="dxa"/>
            <w:vAlign w:val="center"/>
          </w:tcPr>
          <w:p w14:paraId="7B6138F9">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采购需求</w:t>
            </w:r>
          </w:p>
        </w:tc>
        <w:tc>
          <w:tcPr>
            <w:tcW w:w="2520" w:type="dxa"/>
            <w:vAlign w:val="center"/>
          </w:tcPr>
          <w:p w14:paraId="0249461D">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响应情况</w:t>
            </w:r>
          </w:p>
        </w:tc>
        <w:tc>
          <w:tcPr>
            <w:tcW w:w="2416" w:type="dxa"/>
            <w:vAlign w:val="center"/>
          </w:tcPr>
          <w:p w14:paraId="04F3F2F1">
            <w:pPr>
              <w:tabs>
                <w:tab w:val="left" w:pos="6300"/>
              </w:tabs>
              <w:snapToGrid w:val="0"/>
              <w:jc w:val="center"/>
              <w:outlineLvl w:val="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差异说明</w:t>
            </w:r>
          </w:p>
        </w:tc>
      </w:tr>
      <w:tr w14:paraId="3E68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1F7403CC">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428" w:type="dxa"/>
            <w:vAlign w:val="center"/>
          </w:tcPr>
          <w:p w14:paraId="339BB5AB">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520" w:type="dxa"/>
            <w:vAlign w:val="center"/>
          </w:tcPr>
          <w:p w14:paraId="7905E724">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416" w:type="dxa"/>
            <w:vAlign w:val="center"/>
          </w:tcPr>
          <w:p w14:paraId="55144BD6">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r>
      <w:tr w14:paraId="02CA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531671CE">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428" w:type="dxa"/>
            <w:vAlign w:val="center"/>
          </w:tcPr>
          <w:p w14:paraId="1405892C">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520" w:type="dxa"/>
            <w:vAlign w:val="center"/>
          </w:tcPr>
          <w:p w14:paraId="582C3005">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416" w:type="dxa"/>
            <w:vAlign w:val="center"/>
          </w:tcPr>
          <w:p w14:paraId="221F1CB0">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r>
      <w:tr w14:paraId="3C4A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5153672F">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428" w:type="dxa"/>
            <w:vAlign w:val="center"/>
          </w:tcPr>
          <w:p w14:paraId="4E49F14F">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520" w:type="dxa"/>
            <w:vAlign w:val="center"/>
          </w:tcPr>
          <w:p w14:paraId="587E2605">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416" w:type="dxa"/>
            <w:vAlign w:val="center"/>
          </w:tcPr>
          <w:p w14:paraId="6B930AFC">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r>
      <w:tr w14:paraId="2474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66AA83BB">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428" w:type="dxa"/>
            <w:vAlign w:val="center"/>
          </w:tcPr>
          <w:p w14:paraId="0BB030DA">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520" w:type="dxa"/>
            <w:vAlign w:val="center"/>
          </w:tcPr>
          <w:p w14:paraId="0407C60F">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416" w:type="dxa"/>
            <w:vAlign w:val="center"/>
          </w:tcPr>
          <w:p w14:paraId="541B92CA">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r>
      <w:tr w14:paraId="1031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1A4BF84E">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428" w:type="dxa"/>
            <w:vAlign w:val="center"/>
          </w:tcPr>
          <w:p w14:paraId="36EAF0BF">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520" w:type="dxa"/>
            <w:vAlign w:val="center"/>
          </w:tcPr>
          <w:p w14:paraId="486CA81D">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416" w:type="dxa"/>
            <w:vAlign w:val="center"/>
          </w:tcPr>
          <w:p w14:paraId="49170FCD">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r>
      <w:tr w14:paraId="4D66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41349DAA">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428" w:type="dxa"/>
            <w:vAlign w:val="center"/>
          </w:tcPr>
          <w:p w14:paraId="53AB6F46">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520" w:type="dxa"/>
            <w:vAlign w:val="center"/>
          </w:tcPr>
          <w:p w14:paraId="1855ADC6">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416" w:type="dxa"/>
            <w:vAlign w:val="center"/>
          </w:tcPr>
          <w:p w14:paraId="0623A1DE">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r>
      <w:tr w14:paraId="601D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78B5F53C">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428" w:type="dxa"/>
            <w:vAlign w:val="center"/>
          </w:tcPr>
          <w:p w14:paraId="44E0EA8C">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520" w:type="dxa"/>
            <w:vAlign w:val="center"/>
          </w:tcPr>
          <w:p w14:paraId="2FF1E1AB">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416" w:type="dxa"/>
            <w:vAlign w:val="center"/>
          </w:tcPr>
          <w:p w14:paraId="663EBE4F">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r>
      <w:tr w14:paraId="0C87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05D6BB8F">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428" w:type="dxa"/>
            <w:vAlign w:val="center"/>
          </w:tcPr>
          <w:p w14:paraId="667D3EE6">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520" w:type="dxa"/>
            <w:vAlign w:val="center"/>
          </w:tcPr>
          <w:p w14:paraId="1C420862">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416" w:type="dxa"/>
            <w:vAlign w:val="center"/>
          </w:tcPr>
          <w:p w14:paraId="451D351E">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r>
      <w:tr w14:paraId="6E5B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0FD21B54">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428" w:type="dxa"/>
            <w:vAlign w:val="center"/>
          </w:tcPr>
          <w:p w14:paraId="40436296">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520" w:type="dxa"/>
            <w:vAlign w:val="center"/>
          </w:tcPr>
          <w:p w14:paraId="1214AE10">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c>
          <w:tcPr>
            <w:tcW w:w="2416" w:type="dxa"/>
            <w:vAlign w:val="center"/>
          </w:tcPr>
          <w:p w14:paraId="3107A143">
            <w:pPr>
              <w:tabs>
                <w:tab w:val="left" w:pos="6300"/>
              </w:tabs>
              <w:snapToGrid w:val="0"/>
              <w:ind w:firstLine="420" w:firstLineChars="200"/>
              <w:rPr>
                <w:rFonts w:ascii="宋体" w:hAnsi="宋体"/>
                <w:color w:val="000000" w:themeColor="text1"/>
                <w:sz w:val="21"/>
                <w:szCs w:val="21"/>
                <w:highlight w:val="none"/>
                <w14:textFill>
                  <w14:solidFill>
                    <w14:schemeClr w14:val="tx1"/>
                  </w14:solidFill>
                </w14:textFill>
              </w:rPr>
            </w:pPr>
          </w:p>
        </w:tc>
      </w:tr>
    </w:tbl>
    <w:p w14:paraId="144986AE">
      <w:pPr>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 xml:space="preserve">供应商：                         </w:t>
      </w:r>
      <w:r>
        <w:rPr>
          <w:rFonts w:ascii="宋体" w:hAnsi="宋体"/>
          <w:color w:val="000000" w:themeColor="text1"/>
          <w:sz w:val="24"/>
          <w:szCs w:val="28"/>
          <w:highlight w:val="none"/>
          <w14:textFill>
            <w14:solidFill>
              <w14:schemeClr w14:val="tx1"/>
            </w14:solidFill>
          </w14:textFill>
        </w:rPr>
        <w:t xml:space="preserve"> </w:t>
      </w:r>
      <w:r>
        <w:rPr>
          <w:rFonts w:hint="eastAsia" w:ascii="宋体" w:hAnsi="宋体"/>
          <w:color w:val="000000" w:themeColor="text1"/>
          <w:sz w:val="24"/>
          <w:szCs w:val="28"/>
          <w:highlight w:val="none"/>
          <w14:textFill>
            <w14:solidFill>
              <w14:schemeClr w14:val="tx1"/>
            </w14:solidFill>
          </w14:textFill>
        </w:rPr>
        <w:t>法定代表人（或法定代表人授权代表）或自然人：</w:t>
      </w:r>
    </w:p>
    <w:p w14:paraId="2A9C9364">
      <w:pPr>
        <w:tabs>
          <w:tab w:val="left" w:pos="63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（供应商公章）                          （签字或盖章）</w:t>
      </w:r>
    </w:p>
    <w:p w14:paraId="639656D0">
      <w:pPr>
        <w:tabs>
          <w:tab w:val="left" w:pos="63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年     月     日</w:t>
      </w:r>
    </w:p>
    <w:p w14:paraId="45AF3BC2">
      <w:pPr>
        <w:tabs>
          <w:tab w:val="left" w:pos="63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注：1.本表即为对本项目“第三篇 项目商务要求”中所列商务条款进行比较和响应；</w:t>
      </w:r>
    </w:p>
    <w:p w14:paraId="021E455A">
      <w:pPr>
        <w:tabs>
          <w:tab w:val="left" w:pos="63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2.该表必须按照采购文件要求逐条如实填写，根据投标情况在“差异说明”项填写正偏离或负偏离及原因，完全符合的填写“无差异”。</w:t>
      </w:r>
    </w:p>
    <w:p w14:paraId="3AAC1C72">
      <w:pPr>
        <w:tabs>
          <w:tab w:val="left" w:pos="63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3.该表可扩展。</w:t>
      </w:r>
    </w:p>
    <w:p w14:paraId="2D8AD28F">
      <w:pPr>
        <w:tabs>
          <w:tab w:val="left" w:pos="63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p>
    <w:p w14:paraId="63128840">
      <w:pPr>
        <w:pStyle w:val="2"/>
        <w:rPr>
          <w:color w:val="000000" w:themeColor="text1"/>
          <w:highlight w:val="none"/>
          <w14:textFill>
            <w14:solidFill>
              <w14:schemeClr w14:val="tx1"/>
            </w14:solidFill>
          </w14:textFill>
        </w:rPr>
      </w:pPr>
    </w:p>
    <w:p w14:paraId="724DD211">
      <w:pPr>
        <w:tabs>
          <w:tab w:val="left" w:pos="6300"/>
        </w:tabs>
        <w:snapToGrid w:val="0"/>
        <w:spacing w:line="5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（二）其它商务内容（格式自定）</w:t>
      </w:r>
    </w:p>
    <w:p w14:paraId="03A962EE">
      <w:pPr>
        <w:pStyle w:val="2"/>
        <w:rPr>
          <w:color w:val="000000" w:themeColor="text1"/>
          <w:highlight w:val="none"/>
          <w14:textFill>
            <w14:solidFill>
              <w14:schemeClr w14:val="tx1"/>
            </w14:solidFill>
          </w14:textFill>
        </w:rPr>
      </w:pPr>
    </w:p>
    <w:p w14:paraId="1B51F10E">
      <w:pPr>
        <w:pageBreakBefore/>
        <w:tabs>
          <w:tab w:val="left" w:pos="6300"/>
        </w:tabs>
        <w:snapToGrid w:val="0"/>
        <w:spacing w:line="360" w:lineRule="auto"/>
        <w:rPr>
          <w:b/>
          <w:color w:val="000000" w:themeColor="text1"/>
          <w:sz w:val="24"/>
          <w:szCs w:val="24"/>
          <w:highlight w:val="none"/>
          <w14:textFill>
            <w14:solidFill>
              <w14:schemeClr w14:val="tx1"/>
            </w14:solidFill>
          </w14:textFill>
        </w:rPr>
      </w:pPr>
      <w:bookmarkStart w:id="171" w:name="_Toc342913422"/>
      <w:bookmarkStart w:id="172" w:name="_Toc23764525"/>
      <w:bookmarkStart w:id="173" w:name="_Toc313888363"/>
      <w:bookmarkStart w:id="174" w:name="_Toc313008359"/>
      <w:r>
        <w:rPr>
          <w:rFonts w:hint="eastAsia"/>
          <w:b/>
          <w:color w:val="000000" w:themeColor="text1"/>
          <w:sz w:val="24"/>
          <w:szCs w:val="24"/>
          <w:highlight w:val="none"/>
          <w14:textFill>
            <w14:solidFill>
              <w14:schemeClr w14:val="tx1"/>
            </w14:solidFill>
          </w14:textFill>
        </w:rPr>
        <w:t xml:space="preserve">    </w:t>
      </w:r>
      <w:r>
        <w:rPr>
          <w:b/>
          <w:color w:val="000000" w:themeColor="text1"/>
          <w:sz w:val="24"/>
          <w:szCs w:val="24"/>
          <w:highlight w:val="none"/>
          <w14:textFill>
            <w14:solidFill>
              <w14:schemeClr w14:val="tx1"/>
            </w14:solidFill>
          </w14:textFill>
        </w:rPr>
        <w:t>四、资格条件及其他</w:t>
      </w:r>
      <w:bookmarkEnd w:id="171"/>
      <w:bookmarkEnd w:id="172"/>
      <w:bookmarkEnd w:id="173"/>
      <w:bookmarkEnd w:id="174"/>
    </w:p>
    <w:p w14:paraId="0F252880">
      <w:pPr>
        <w:tabs>
          <w:tab w:val="left" w:pos="6300"/>
        </w:tabs>
        <w:snapToGrid w:val="0"/>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14:paraId="7BB4BD6C">
      <w:pPr>
        <w:tabs>
          <w:tab w:val="left" w:pos="6300"/>
        </w:tabs>
        <w:snapToGrid w:val="0"/>
        <w:spacing w:line="360" w:lineRule="auto"/>
        <w:rPr>
          <w:rFonts w:ascii="宋体" w:hAnsi="宋体"/>
          <w:color w:val="000000" w:themeColor="text1"/>
          <w:sz w:val="24"/>
          <w:szCs w:val="24"/>
          <w:highlight w:val="none"/>
          <w14:textFill>
            <w14:solidFill>
              <w14:schemeClr w14:val="tx1"/>
            </w14:solidFill>
          </w14:textFill>
        </w:rPr>
      </w:pPr>
    </w:p>
    <w:p w14:paraId="235CF25E">
      <w:pPr>
        <w:widowControl/>
        <w:snapToGrid w:val="0"/>
        <w:spacing w:line="360" w:lineRule="auto"/>
        <w:ind w:firstLine="600" w:firstLineChars="2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w:t>
      </w:r>
      <w:r>
        <w:rPr>
          <w:rFonts w:ascii="宋体" w:hAnsi="宋体"/>
          <w:color w:val="000000" w:themeColor="text1"/>
          <w:sz w:val="24"/>
          <w:szCs w:val="24"/>
          <w:highlight w:val="none"/>
          <w14:textFill>
            <w14:solidFill>
              <w14:schemeClr w14:val="tx1"/>
            </w14:solidFill>
          </w14:textFill>
        </w:rPr>
        <w:t>法定代表人身份证明书（格式）</w:t>
      </w:r>
    </w:p>
    <w:p w14:paraId="431988C2">
      <w:pPr>
        <w:tabs>
          <w:tab w:val="left" w:pos="6300"/>
        </w:tabs>
        <w:snapToGrid w:val="0"/>
        <w:spacing w:line="5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法定代表人身份证明书</w:t>
      </w:r>
    </w:p>
    <w:p w14:paraId="760FC9C2">
      <w:pPr>
        <w:tabs>
          <w:tab w:val="left" w:pos="6300"/>
        </w:tabs>
        <w:snapToGrid w:val="0"/>
        <w:spacing w:line="500" w:lineRule="exact"/>
        <w:jc w:val="center"/>
        <w:rPr>
          <w:rFonts w:ascii="宋体" w:hAnsi="宋体"/>
          <w:color w:val="000000" w:themeColor="text1"/>
          <w:sz w:val="24"/>
          <w:szCs w:val="24"/>
          <w:highlight w:val="none"/>
          <w14:textFill>
            <w14:solidFill>
              <w14:schemeClr w14:val="tx1"/>
            </w14:solidFill>
          </w14:textFill>
        </w:rPr>
      </w:pPr>
    </w:p>
    <w:p w14:paraId="41C95E7F">
      <w:pPr>
        <w:tabs>
          <w:tab w:val="left" w:pos="6300"/>
        </w:tabs>
        <w:snapToGrid w:val="0"/>
        <w:spacing w:line="500" w:lineRule="exact"/>
        <w:ind w:firstLine="57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项目名称：</w:t>
      </w:r>
      <w:r>
        <w:rPr>
          <w:rFonts w:ascii="宋体" w:hAnsi="宋体"/>
          <w:color w:val="000000" w:themeColor="text1"/>
          <w:sz w:val="24"/>
          <w:szCs w:val="24"/>
          <w:highlight w:val="none"/>
          <w:u w:val="single"/>
          <w14:textFill>
            <w14:solidFill>
              <w14:schemeClr w14:val="tx1"/>
            </w14:solidFill>
          </w14:textFill>
        </w:rPr>
        <w:t xml:space="preserve">                                                </w:t>
      </w:r>
    </w:p>
    <w:p w14:paraId="2A7D1D89">
      <w:pPr>
        <w:tabs>
          <w:tab w:val="left" w:pos="6300"/>
        </w:tabs>
        <w:snapToGrid w:val="0"/>
        <w:spacing w:line="500" w:lineRule="exact"/>
        <w:ind w:firstLine="570"/>
        <w:rPr>
          <w:rFonts w:ascii="宋体" w:hAnsi="宋体"/>
          <w:color w:val="000000" w:themeColor="text1"/>
          <w:sz w:val="24"/>
          <w:szCs w:val="24"/>
          <w:highlight w:val="none"/>
          <w14:textFill>
            <w14:solidFill>
              <w14:schemeClr w14:val="tx1"/>
            </w14:solidFill>
          </w14:textFill>
        </w:rPr>
      </w:pPr>
    </w:p>
    <w:p w14:paraId="736D99C8">
      <w:pPr>
        <w:tabs>
          <w:tab w:val="left" w:pos="6300"/>
        </w:tabs>
        <w:snapToGrid w:val="0"/>
        <w:spacing w:line="500" w:lineRule="exact"/>
        <w:ind w:firstLine="57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致：</w:t>
      </w:r>
      <w:r>
        <w:rPr>
          <w:rFonts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（采购代理机构名称）：</w:t>
      </w:r>
    </w:p>
    <w:p w14:paraId="40DD6E6F">
      <w:pPr>
        <w:tabs>
          <w:tab w:val="left" w:pos="6300"/>
        </w:tabs>
        <w:snapToGrid w:val="0"/>
        <w:spacing w:line="500" w:lineRule="exact"/>
        <w:ind w:firstLine="57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（法定代表人姓名）在</w:t>
      </w:r>
      <w:r>
        <w:rPr>
          <w:rFonts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（供应商名称）任</w:t>
      </w:r>
      <w:r>
        <w:rPr>
          <w:rFonts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（职务名称）职务，是（供应商名称）</w:t>
      </w:r>
      <w:r>
        <w:rPr>
          <w:rFonts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的法定代表人。</w:t>
      </w:r>
    </w:p>
    <w:p w14:paraId="095A9645">
      <w:pPr>
        <w:tabs>
          <w:tab w:val="left" w:pos="6300"/>
        </w:tabs>
        <w:snapToGrid w:val="0"/>
        <w:spacing w:line="500" w:lineRule="exact"/>
        <w:ind w:firstLine="570"/>
        <w:rPr>
          <w:rFonts w:ascii="宋体" w:hAnsi="宋体"/>
          <w:color w:val="000000" w:themeColor="text1"/>
          <w:sz w:val="24"/>
          <w:szCs w:val="24"/>
          <w:highlight w:val="none"/>
          <w14:textFill>
            <w14:solidFill>
              <w14:schemeClr w14:val="tx1"/>
            </w14:solidFill>
          </w14:textFill>
        </w:rPr>
      </w:pPr>
    </w:p>
    <w:p w14:paraId="26891B79">
      <w:pPr>
        <w:tabs>
          <w:tab w:val="left" w:pos="6300"/>
        </w:tabs>
        <w:snapToGrid w:val="0"/>
        <w:spacing w:line="500" w:lineRule="exact"/>
        <w:ind w:firstLine="570"/>
        <w:rPr>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特此证</w:t>
      </w:r>
      <w:r>
        <w:rPr>
          <w:color w:val="000000" w:themeColor="text1"/>
          <w:sz w:val="24"/>
          <w:szCs w:val="24"/>
          <w:highlight w:val="none"/>
          <w14:textFill>
            <w14:solidFill>
              <w14:schemeClr w14:val="tx1"/>
            </w14:solidFill>
          </w14:textFill>
        </w:rPr>
        <w:t>明。</w:t>
      </w:r>
    </w:p>
    <w:p w14:paraId="605349E5">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5A75BB00">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221A4C02">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01DB07F0">
      <w:pPr>
        <w:tabs>
          <w:tab w:val="left" w:pos="6300"/>
        </w:tabs>
        <w:snapToGrid w:val="0"/>
        <w:spacing w:line="50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（供应商公章）</w:t>
      </w:r>
    </w:p>
    <w:p w14:paraId="6351E312">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28CC039D">
      <w:pPr>
        <w:tabs>
          <w:tab w:val="left" w:pos="6300"/>
        </w:tabs>
        <w:snapToGrid w:val="0"/>
        <w:spacing w:line="50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年   月   日</w:t>
      </w:r>
    </w:p>
    <w:p w14:paraId="62E5FADD">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6003BA8D">
      <w:pPr>
        <w:tabs>
          <w:tab w:val="left" w:pos="6300"/>
        </w:tabs>
        <w:snapToGrid w:val="0"/>
        <w:spacing w:line="50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（附：法定代表人身份证正反面复印件）</w:t>
      </w:r>
    </w:p>
    <w:p w14:paraId="027357FE">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01DC747C">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1E34FFC0">
      <w:pPr>
        <w:tabs>
          <w:tab w:val="left" w:pos="6300"/>
        </w:tabs>
        <w:snapToGrid w:val="0"/>
        <w:spacing w:line="500" w:lineRule="exact"/>
        <w:ind w:firstLine="570"/>
        <w:rPr>
          <w:color w:val="000000" w:themeColor="text1"/>
          <w:sz w:val="24"/>
          <w:highlight w:val="none"/>
          <w14:textFill>
            <w14:solidFill>
              <w14:schemeClr w14:val="tx1"/>
            </w14:solidFill>
          </w14:textFill>
        </w:rPr>
      </w:pPr>
    </w:p>
    <w:p w14:paraId="65A4BA7B">
      <w:pPr>
        <w:tabs>
          <w:tab w:val="left" w:pos="6300"/>
        </w:tabs>
        <w:snapToGrid w:val="0"/>
        <w:spacing w:line="500" w:lineRule="exact"/>
        <w:ind w:firstLine="570"/>
        <w:rPr>
          <w:color w:val="000000" w:themeColor="text1"/>
          <w:sz w:val="24"/>
          <w:highlight w:val="none"/>
          <w14:textFill>
            <w14:solidFill>
              <w14:schemeClr w14:val="tx1"/>
            </w14:solidFill>
          </w14:textFill>
        </w:rPr>
      </w:pPr>
    </w:p>
    <w:p w14:paraId="5231A2E9">
      <w:pPr>
        <w:tabs>
          <w:tab w:val="left" w:pos="6300"/>
        </w:tabs>
        <w:snapToGrid w:val="0"/>
        <w:spacing w:line="500" w:lineRule="exact"/>
        <w:ind w:firstLine="570"/>
        <w:rPr>
          <w:color w:val="000000" w:themeColor="text1"/>
          <w:sz w:val="24"/>
          <w:highlight w:val="none"/>
          <w14:textFill>
            <w14:solidFill>
              <w14:schemeClr w14:val="tx1"/>
            </w14:solidFill>
          </w14:textFill>
        </w:rPr>
      </w:pPr>
    </w:p>
    <w:p w14:paraId="46D06F95">
      <w:pPr>
        <w:tabs>
          <w:tab w:val="left" w:pos="6300"/>
        </w:tabs>
        <w:snapToGrid w:val="0"/>
        <w:spacing w:line="500" w:lineRule="exact"/>
        <w:ind w:firstLine="480" w:firstLineChars="200"/>
        <w:rPr>
          <w:rFonts w:ascii="宋体" w:hAnsi="宋体"/>
          <w:color w:val="000000" w:themeColor="text1"/>
          <w:sz w:val="24"/>
          <w:szCs w:val="24"/>
          <w:highlight w:val="none"/>
          <w14:textFill>
            <w14:solidFill>
              <w14:schemeClr w14:val="tx1"/>
            </w14:solidFill>
          </w14:textFill>
        </w:rPr>
      </w:pPr>
    </w:p>
    <w:p w14:paraId="6DCF2D74">
      <w:pPr>
        <w:pageBreakBefore/>
        <w:tabs>
          <w:tab w:val="left" w:pos="6300"/>
        </w:tabs>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w:t>
      </w:r>
      <w:r>
        <w:rPr>
          <w:rFonts w:ascii="宋体" w:hAnsi="宋体"/>
          <w:color w:val="000000" w:themeColor="text1"/>
          <w:sz w:val="24"/>
          <w:szCs w:val="24"/>
          <w:highlight w:val="none"/>
          <w14:textFill>
            <w14:solidFill>
              <w14:schemeClr w14:val="tx1"/>
            </w14:solidFill>
          </w14:textFill>
        </w:rPr>
        <w:t>法定</w:t>
      </w:r>
      <w:r>
        <w:rPr>
          <w:color w:val="000000" w:themeColor="text1"/>
          <w:sz w:val="24"/>
          <w:szCs w:val="24"/>
          <w:highlight w:val="none"/>
          <w14:textFill>
            <w14:solidFill>
              <w14:schemeClr w14:val="tx1"/>
            </w14:solidFill>
          </w14:textFill>
        </w:rPr>
        <w:t>代表人授权委托书（格式）</w:t>
      </w:r>
    </w:p>
    <w:p w14:paraId="6C13112D">
      <w:pPr>
        <w:tabs>
          <w:tab w:val="left" w:pos="6300"/>
        </w:tabs>
        <w:snapToGrid w:val="0"/>
        <w:spacing w:line="5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法定代表人授权委托书</w:t>
      </w:r>
    </w:p>
    <w:p w14:paraId="0357A2FA">
      <w:pPr>
        <w:tabs>
          <w:tab w:val="left" w:pos="6300"/>
        </w:tabs>
        <w:snapToGrid w:val="0"/>
        <w:spacing w:line="500" w:lineRule="exact"/>
        <w:jc w:val="center"/>
        <w:rPr>
          <w:color w:val="000000" w:themeColor="text1"/>
          <w:sz w:val="24"/>
          <w:szCs w:val="24"/>
          <w:highlight w:val="none"/>
          <w14:textFill>
            <w14:solidFill>
              <w14:schemeClr w14:val="tx1"/>
            </w14:solidFill>
          </w14:textFill>
        </w:rPr>
      </w:pPr>
    </w:p>
    <w:p w14:paraId="3EC9BF6A">
      <w:pPr>
        <w:tabs>
          <w:tab w:val="left" w:pos="6300"/>
        </w:tab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项目名称：</w:t>
      </w:r>
      <w:r>
        <w:rPr>
          <w:color w:val="000000" w:themeColor="text1"/>
          <w:sz w:val="24"/>
          <w:szCs w:val="24"/>
          <w:highlight w:val="none"/>
          <w:u w:val="single"/>
          <w14:textFill>
            <w14:solidFill>
              <w14:schemeClr w14:val="tx1"/>
            </w14:solidFill>
          </w14:textFill>
        </w:rPr>
        <w:t xml:space="preserve">                                                </w:t>
      </w:r>
    </w:p>
    <w:p w14:paraId="12A36BC4">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54E6412F">
      <w:pPr>
        <w:tabs>
          <w:tab w:val="left" w:pos="6300"/>
        </w:tab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（采购代理机构名称）：</w:t>
      </w:r>
    </w:p>
    <w:p w14:paraId="342EB479">
      <w:pPr>
        <w:tabs>
          <w:tab w:val="left" w:pos="6300"/>
        </w:tab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（供应商法定代表人名称）是</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（供应商名称）的法定代表人，特授权</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（被授权人姓名及身份证代码）代表我单位全权办理上述项目的投标、谈判、签约等具体工作，并签署全部有关文件、协议及合同。</w:t>
      </w:r>
    </w:p>
    <w:p w14:paraId="1EA84D66">
      <w:pPr>
        <w:tabs>
          <w:tab w:val="left" w:pos="6300"/>
        </w:tab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我单位对被授权人的签字负全部责任。</w:t>
      </w:r>
    </w:p>
    <w:p w14:paraId="482F77EF">
      <w:pPr>
        <w:tabs>
          <w:tab w:val="left" w:pos="6300"/>
        </w:tabs>
        <w:snapToGrid w:val="0"/>
        <w:spacing w:line="50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在撤消授权的书面通知以前，本授权书一直有效。被授权人在授权书有效期内签署的所有文件不因授权的撤消而失效。</w:t>
      </w:r>
    </w:p>
    <w:p w14:paraId="53707757">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37B12E7A">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562028B8">
      <w:pPr>
        <w:tabs>
          <w:tab w:val="left" w:pos="6300"/>
        </w:tabs>
        <w:snapToGrid w:val="0"/>
        <w:spacing w:line="50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被授权人：                                 供应商法定代表人：</w:t>
      </w:r>
    </w:p>
    <w:p w14:paraId="576CBF94">
      <w:pPr>
        <w:tabs>
          <w:tab w:val="left" w:pos="6300"/>
        </w:tabs>
        <w:snapToGrid w:val="0"/>
        <w:spacing w:line="50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（签字或盖章）                                （签字或盖章）</w:t>
      </w:r>
    </w:p>
    <w:p w14:paraId="311E2BAE">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09A15A3F">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146C1543">
      <w:pPr>
        <w:tabs>
          <w:tab w:val="left" w:pos="6300"/>
        </w:tabs>
        <w:snapToGrid w:val="0"/>
        <w:spacing w:line="50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（附：被授权人身份证正反面复印件）</w:t>
      </w:r>
    </w:p>
    <w:p w14:paraId="41B104D2">
      <w:pPr>
        <w:tabs>
          <w:tab w:val="left" w:pos="6300"/>
        </w:tabs>
        <w:snapToGrid w:val="0"/>
        <w:spacing w:line="500" w:lineRule="exact"/>
        <w:ind w:firstLine="5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p>
    <w:p w14:paraId="78999956">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640C75AA">
      <w:pPr>
        <w:tabs>
          <w:tab w:val="left" w:pos="6300"/>
        </w:tabs>
        <w:snapToGrid w:val="0"/>
        <w:spacing w:line="500" w:lineRule="exact"/>
        <w:ind w:firstLine="570"/>
        <w:rPr>
          <w:color w:val="000000" w:themeColor="text1"/>
          <w:sz w:val="24"/>
          <w:szCs w:val="24"/>
          <w:highlight w:val="none"/>
          <w14:textFill>
            <w14:solidFill>
              <w14:schemeClr w14:val="tx1"/>
            </w14:solidFill>
          </w14:textFill>
        </w:rPr>
      </w:pPr>
    </w:p>
    <w:p w14:paraId="57C83991">
      <w:pPr>
        <w:tabs>
          <w:tab w:val="left" w:pos="6300"/>
        </w:tabs>
        <w:snapToGrid w:val="0"/>
        <w:spacing w:line="500" w:lineRule="exact"/>
        <w:ind w:right="480" w:firstLine="570"/>
        <w:jc w:val="righ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（供应商公章）</w:t>
      </w:r>
    </w:p>
    <w:p w14:paraId="3A0C2072">
      <w:pPr>
        <w:tabs>
          <w:tab w:val="left" w:pos="6300"/>
        </w:tabs>
        <w:snapToGrid w:val="0"/>
        <w:spacing w:line="500" w:lineRule="exact"/>
        <w:ind w:right="480" w:firstLine="570"/>
        <w:jc w:val="righ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年   月   日</w:t>
      </w:r>
    </w:p>
    <w:p w14:paraId="0041565E">
      <w:pPr>
        <w:tabs>
          <w:tab w:val="left" w:pos="6300"/>
        </w:tabs>
        <w:snapToGrid w:val="0"/>
        <w:spacing w:line="500" w:lineRule="exact"/>
        <w:ind w:right="480" w:firstLine="570"/>
        <w:jc w:val="right"/>
        <w:rPr>
          <w:color w:val="000000" w:themeColor="text1"/>
          <w:sz w:val="24"/>
          <w:szCs w:val="24"/>
          <w:highlight w:val="none"/>
          <w14:textFill>
            <w14:solidFill>
              <w14:schemeClr w14:val="tx1"/>
            </w14:solidFill>
          </w14:textFill>
        </w:rPr>
      </w:pPr>
    </w:p>
    <w:p w14:paraId="1B8F8B1A">
      <w:pPr>
        <w:tabs>
          <w:tab w:val="left" w:pos="6300"/>
        </w:tabs>
        <w:snapToGrid w:val="0"/>
        <w:spacing w:line="500" w:lineRule="exact"/>
        <w:ind w:right="480" w:firstLine="57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注：</w:t>
      </w:r>
      <w:r>
        <w:rPr>
          <w:rFonts w:ascii="宋体" w:hAnsi="宋体"/>
          <w:color w:val="000000" w:themeColor="text1"/>
          <w:sz w:val="24"/>
          <w:szCs w:val="24"/>
          <w:highlight w:val="none"/>
          <w14:textFill>
            <w14:solidFill>
              <w14:schemeClr w14:val="tx1"/>
            </w14:solidFill>
          </w14:textFill>
        </w:rPr>
        <w:t>若为法定代表人办理并签署响应文件的，不提供此文件。</w:t>
      </w:r>
    </w:p>
    <w:p w14:paraId="46CFF60C">
      <w:pPr>
        <w:tabs>
          <w:tab w:val="left" w:pos="6300"/>
        </w:tabs>
        <w:snapToGrid w:val="0"/>
        <w:spacing w:line="360" w:lineRule="auto"/>
        <w:ind w:firstLine="56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column"/>
      </w:r>
      <w:r>
        <w:rPr>
          <w:rFonts w:hint="eastAsia" w:ascii="宋体" w:hAnsi="宋体"/>
          <w:color w:val="000000" w:themeColor="text1"/>
          <w:sz w:val="24"/>
          <w:highlight w:val="none"/>
          <w14:textFill>
            <w14:solidFill>
              <w14:schemeClr w14:val="tx1"/>
            </w14:solidFill>
          </w14:textFill>
        </w:rPr>
        <w:t>（四）基本资格条件承诺函（格式）</w:t>
      </w:r>
    </w:p>
    <w:p w14:paraId="1F4EE1E7">
      <w:pPr>
        <w:tabs>
          <w:tab w:val="left" w:pos="6300"/>
        </w:tabs>
        <w:snapToGrid w:val="0"/>
        <w:spacing w:line="360" w:lineRule="auto"/>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基本资格条件承诺函</w:t>
      </w:r>
    </w:p>
    <w:p w14:paraId="2A720E44">
      <w:pPr>
        <w:tabs>
          <w:tab w:val="left" w:pos="6300"/>
        </w:tabs>
        <w:snapToGrid w:val="0"/>
        <w:spacing w:line="360" w:lineRule="auto"/>
        <w:rPr>
          <w:rFonts w:ascii="宋体" w:hAnsi="宋体"/>
          <w:color w:val="000000" w:themeColor="text1"/>
          <w:sz w:val="24"/>
          <w:szCs w:val="24"/>
          <w:highlight w:val="none"/>
          <w14:textFill>
            <w14:solidFill>
              <w14:schemeClr w14:val="tx1"/>
            </w14:solidFill>
          </w14:textFill>
        </w:rPr>
      </w:pPr>
    </w:p>
    <w:p w14:paraId="67426549">
      <w:pPr>
        <w:tabs>
          <w:tab w:val="left" w:pos="6300"/>
        </w:tabs>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（采购代理机构名称）：</w:t>
      </w:r>
    </w:p>
    <w:p w14:paraId="19A011BE">
      <w:pPr>
        <w:tabs>
          <w:tab w:val="left" w:pos="63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（供应商名称）郑重承诺：</w:t>
      </w:r>
    </w:p>
    <w:p w14:paraId="60675123">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1.我方具有良好的商业信誉和健全的财务会计制度，具有履行合同所必需的设备和专业技术能力，具</w:t>
      </w:r>
      <w:r>
        <w:rPr>
          <w:rFonts w:hint="eastAsia" w:ascii="宋体" w:hAnsi="宋体" w:cs="仿宋_GB2312"/>
          <w:color w:val="000000" w:themeColor="text1"/>
          <w:sz w:val="24"/>
          <w:szCs w:val="24"/>
          <w:highlight w:val="none"/>
          <w:lang w:val="zh-CN"/>
          <w14:textFill>
            <w14:solidFill>
              <w14:schemeClr w14:val="tx1"/>
            </w14:solidFill>
          </w14:textFill>
        </w:rPr>
        <w:t>有依法缴纳税收和社会保障金的良好记录</w:t>
      </w:r>
      <w:r>
        <w:rPr>
          <w:rFonts w:hint="eastAsia" w:ascii="宋体" w:hAnsi="宋体" w:cs="仿宋_GB2312"/>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参加本项目采购活动前三年内无重大违法活动记录。</w:t>
      </w:r>
    </w:p>
    <w:p w14:paraId="6D674301">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39BBE5E3">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2A55FF50">
      <w:pPr>
        <w:tabs>
          <w:tab w:val="left" w:pos="63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我方对以上承诺负全部法律责任。</w:t>
      </w:r>
    </w:p>
    <w:p w14:paraId="25D58DD9">
      <w:pPr>
        <w:tabs>
          <w:tab w:val="left" w:pos="63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特此承诺。</w:t>
      </w:r>
    </w:p>
    <w:p w14:paraId="239FBEA0">
      <w:pPr>
        <w:tabs>
          <w:tab w:val="left" w:pos="6300"/>
        </w:tabs>
        <w:snapToGrid w:val="0"/>
        <w:spacing w:line="360" w:lineRule="auto"/>
        <w:rPr>
          <w:rFonts w:ascii="宋体" w:hAnsi="宋体"/>
          <w:color w:val="000000" w:themeColor="text1"/>
          <w:sz w:val="24"/>
          <w:szCs w:val="24"/>
          <w:highlight w:val="none"/>
          <w14:textFill>
            <w14:solidFill>
              <w14:schemeClr w14:val="tx1"/>
            </w14:solidFill>
          </w14:textFill>
        </w:rPr>
      </w:pPr>
    </w:p>
    <w:p w14:paraId="72AF9BFB">
      <w:pPr>
        <w:tabs>
          <w:tab w:val="left" w:pos="6300"/>
        </w:tabs>
        <w:snapToGrid w:val="0"/>
        <w:spacing w:line="360" w:lineRule="auto"/>
        <w:ind w:right="424" w:firstLine="570"/>
        <w:jc w:val="righ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（供应商公章）</w:t>
      </w:r>
    </w:p>
    <w:p w14:paraId="6C8DBD8F">
      <w:pPr>
        <w:tabs>
          <w:tab w:val="left" w:pos="6300"/>
        </w:tabs>
        <w:snapToGrid w:val="0"/>
        <w:spacing w:line="360" w:lineRule="auto"/>
        <w:ind w:right="480" w:firstLine="570"/>
        <w:jc w:val="righ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年   月   日</w:t>
      </w:r>
    </w:p>
    <w:p w14:paraId="278AB6DF">
      <w:pPr>
        <w:spacing w:line="360" w:lineRule="auto"/>
        <w:rPr>
          <w:color w:val="000000" w:themeColor="text1"/>
          <w:highlight w:val="none"/>
          <w14:textFill>
            <w14:solidFill>
              <w14:schemeClr w14:val="tx1"/>
            </w14:solidFill>
          </w14:textFill>
        </w:rPr>
      </w:pPr>
    </w:p>
    <w:p w14:paraId="10569062">
      <w:pPr>
        <w:tabs>
          <w:tab w:val="left" w:pos="6300"/>
        </w:tabs>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（五）特定资格条件证书或证明文件</w:t>
      </w:r>
    </w:p>
    <w:p w14:paraId="1CC4BA7C">
      <w:pPr>
        <w:tabs>
          <w:tab w:val="left" w:pos="6300"/>
        </w:tabs>
        <w:snapToGrid w:val="0"/>
        <w:spacing w:line="360" w:lineRule="auto"/>
        <w:ind w:firstLine="573"/>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p>
    <w:p w14:paraId="5D55FE74">
      <w:pPr>
        <w:tabs>
          <w:tab w:val="left" w:pos="6300"/>
        </w:tabs>
        <w:snapToGrid w:val="0"/>
        <w:spacing w:line="360" w:lineRule="auto"/>
        <w:ind w:firstLine="560" w:firstLineChars="200"/>
        <w:rPr>
          <w:rFonts w:ascii="宋体" w:hAnsi="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六</w:t>
      </w:r>
      <w:r>
        <w:rPr>
          <w:rFonts w:ascii="宋体" w:hAnsi="宋体"/>
          <w:color w:val="000000" w:themeColor="text1"/>
          <w:sz w:val="24"/>
          <w:highlight w:val="none"/>
          <w14:textFill>
            <w14:solidFill>
              <w14:schemeClr w14:val="tx1"/>
            </w14:solidFill>
          </w14:textFill>
        </w:rPr>
        <w:t>）其他应提供的资料</w:t>
      </w:r>
    </w:p>
    <w:p w14:paraId="770C0E65">
      <w:pPr>
        <w:tabs>
          <w:tab w:val="left" w:pos="6300"/>
        </w:tabs>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1.中小企业声明函、监狱企业证明文件、残疾人福利性单位声明函</w:t>
      </w:r>
    </w:p>
    <w:p w14:paraId="5CECE18B">
      <w:pPr>
        <w:tabs>
          <w:tab w:val="left" w:pos="6300"/>
        </w:tabs>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（1）中小企业声明函</w:t>
      </w:r>
    </w:p>
    <w:p w14:paraId="272AEDBE">
      <w:pPr>
        <w:snapToGrid w:val="0"/>
        <w:spacing w:line="500" w:lineRule="exact"/>
        <w:jc w:val="center"/>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中小企业声明函</w:t>
      </w:r>
    </w:p>
    <w:p w14:paraId="3728E556">
      <w:pPr>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s="微软雅黑"/>
          <w:color w:val="000000" w:themeColor="text1"/>
          <w:sz w:val="24"/>
          <w:szCs w:val="24"/>
          <w:highlight w:val="none"/>
          <w14:textFill>
            <w14:solidFill>
              <w14:schemeClr w14:val="tx1"/>
            </w14:solidFill>
          </w14:textFill>
        </w:rPr>
        <w:t>本公司郑重声明，根据《政府采购促进中小企业发展管理办法》（财</w:t>
      </w:r>
      <w:r>
        <w:rPr>
          <w:rFonts w:hint="eastAsia" w:ascii="宋体" w:hAnsi="宋体"/>
          <w:color w:val="000000" w:themeColor="text1"/>
          <w:sz w:val="24"/>
          <w:szCs w:val="24"/>
          <w:highlight w:val="none"/>
          <w14:textFill>
            <w14:solidFill>
              <w14:schemeClr w14:val="tx1"/>
            </w14:solidFill>
          </w14:textFill>
        </w:rPr>
        <w:t>库﹝</w:t>
      </w:r>
      <w:r>
        <w:rPr>
          <w:rFonts w:hint="eastAsia" w:ascii="宋体" w:hAnsi="宋体" w:cs="微软雅黑"/>
          <w:color w:val="000000" w:themeColor="text1"/>
          <w:sz w:val="24"/>
          <w:szCs w:val="24"/>
          <w:highlight w:val="none"/>
          <w14:textFill>
            <w14:solidFill>
              <w14:schemeClr w14:val="tx1"/>
            </w14:solidFill>
          </w14:textFill>
        </w:rPr>
        <w:t>2020</w:t>
      </w:r>
      <w:r>
        <w:rPr>
          <w:rFonts w:hint="eastAsia" w:ascii="宋体" w:hAnsi="宋体"/>
          <w:color w:val="000000" w:themeColor="text1"/>
          <w:sz w:val="24"/>
          <w:szCs w:val="24"/>
          <w:highlight w:val="none"/>
          <w14:textFill>
            <w14:solidFill>
              <w14:schemeClr w14:val="tx1"/>
            </w14:solidFill>
          </w14:textFill>
        </w:rPr>
        <w:t>﹞4</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s="微软雅黑"/>
          <w:color w:val="000000" w:themeColor="text1"/>
          <w:sz w:val="24"/>
          <w:szCs w:val="24"/>
          <w:highlight w:val="none"/>
          <w14:textFill>
            <w14:solidFill>
              <w14:schemeClr w14:val="tx1"/>
            </w14:solidFill>
          </w14:textFill>
        </w:rPr>
        <w:t>6号）的规定，本公司参加</w:t>
      </w:r>
      <w:r>
        <w:rPr>
          <w:rFonts w:hint="eastAsia" w:ascii="宋体" w:hAnsi="宋体" w:cs="微软雅黑"/>
          <w:color w:val="000000" w:themeColor="text1"/>
          <w:sz w:val="24"/>
          <w:szCs w:val="24"/>
          <w:highlight w:val="none"/>
          <w:u w:val="single" w:color="000000"/>
          <w14:textFill>
            <w14:solidFill>
              <w14:schemeClr w14:val="tx1"/>
            </w14:solidFill>
          </w14:textFill>
        </w:rPr>
        <w:t>(</w:t>
      </w:r>
      <w:r>
        <w:rPr>
          <w:rFonts w:hint="eastAsia" w:ascii="宋体" w:hAnsi="宋体"/>
          <w:color w:val="000000" w:themeColor="text1"/>
          <w:sz w:val="24"/>
          <w:szCs w:val="24"/>
          <w:highlight w:val="none"/>
          <w:u w:val="single" w:color="000000"/>
          <w14:textFill>
            <w14:solidFill>
              <w14:schemeClr w14:val="tx1"/>
            </w14:solidFill>
          </w14:textFill>
        </w:rPr>
        <w:t>单位名称)</w:t>
      </w:r>
      <w:r>
        <w:rPr>
          <w:rFonts w:hint="eastAsia" w:ascii="宋体" w:hAnsi="宋体" w:cs="微软雅黑"/>
          <w:color w:val="000000" w:themeColor="text1"/>
          <w:sz w:val="24"/>
          <w:szCs w:val="24"/>
          <w:highlight w:val="none"/>
          <w14:textFill>
            <w14:solidFill>
              <w14:schemeClr w14:val="tx1"/>
            </w14:solidFill>
          </w14:textFill>
        </w:rPr>
        <w:t>采购活动，服务</w:t>
      </w:r>
      <w:r>
        <w:rPr>
          <w:rFonts w:hint="eastAsia" w:ascii="宋体" w:hAnsi="宋体"/>
          <w:color w:val="000000" w:themeColor="text1"/>
          <w:sz w:val="24"/>
          <w:szCs w:val="24"/>
          <w:highlight w:val="none"/>
          <w14:textFill>
            <w14:solidFill>
              <w14:schemeClr w14:val="tx1"/>
            </w14:solidFill>
          </w14:textFill>
        </w:rPr>
        <w:t>全部</w:t>
      </w:r>
      <w:r>
        <w:rPr>
          <w:rFonts w:hint="eastAsia" w:ascii="宋体" w:hAnsi="宋体" w:cs="微软雅黑"/>
          <w:color w:val="000000" w:themeColor="text1"/>
          <w:sz w:val="24"/>
          <w:szCs w:val="24"/>
          <w:highlight w:val="none"/>
          <w14:textFill>
            <w14:solidFill>
              <w14:schemeClr w14:val="tx1"/>
            </w14:solidFill>
          </w14:textFill>
        </w:rPr>
        <w:t>由符合政策要求的中小企业承接。相关企业的具体情况如下：</w:t>
      </w:r>
    </w:p>
    <w:p w14:paraId="7D94F7BA">
      <w:pPr>
        <w:spacing w:line="400" w:lineRule="exact"/>
        <w:ind w:firstLine="480" w:firstLineChars="200"/>
        <w:rPr>
          <w:rFonts w:ascii="宋体" w:hAnsi="宋体"/>
          <w:color w:val="000000" w:themeColor="text1"/>
          <w:sz w:val="24"/>
          <w:szCs w:val="24"/>
          <w:highlight w:val="none"/>
          <w:u w:val="single" w:color="000000"/>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1. </w:t>
      </w:r>
      <w:r>
        <w:rPr>
          <w:rFonts w:hint="eastAsia" w:ascii="宋体" w:hAnsi="宋体"/>
          <w:color w:val="000000" w:themeColor="text1"/>
          <w:sz w:val="24"/>
          <w:szCs w:val="24"/>
          <w:highlight w:val="none"/>
          <w:u w:val="single"/>
          <w14:textFill>
            <w14:solidFill>
              <w14:schemeClr w14:val="tx1"/>
            </w14:solidFill>
          </w14:textFill>
        </w:rPr>
        <w:t>（标的名称）</w:t>
      </w:r>
      <w:r>
        <w:rPr>
          <w:rFonts w:hint="eastAsia" w:ascii="宋体" w:hAnsi="宋体"/>
          <w:color w:val="000000" w:themeColor="text1"/>
          <w:sz w:val="24"/>
          <w:szCs w:val="24"/>
          <w:highlight w:val="none"/>
          <w14:textFill>
            <w14:solidFill>
              <w14:schemeClr w14:val="tx1"/>
            </w14:solidFill>
          </w14:textFill>
        </w:rPr>
        <w:t>，属于</w:t>
      </w:r>
      <w:r>
        <w:rPr>
          <w:rFonts w:hint="eastAsia" w:ascii="宋体" w:hAnsi="宋体"/>
          <w:color w:val="000000" w:themeColor="text1"/>
          <w:sz w:val="24"/>
          <w:szCs w:val="24"/>
          <w:highlight w:val="none"/>
          <w:u w:val="single"/>
          <w14:textFill>
            <w14:solidFill>
              <w14:schemeClr w14:val="tx1"/>
            </w14:solidFill>
          </w14:textFill>
        </w:rPr>
        <w:t>（采购文件中明确的所属行业）</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s="微软雅黑"/>
          <w:color w:val="000000" w:themeColor="text1"/>
          <w:sz w:val="24"/>
          <w:szCs w:val="24"/>
          <w:highlight w:val="none"/>
          <w14:textFill>
            <w14:solidFill>
              <w14:schemeClr w14:val="tx1"/>
            </w14:solidFill>
          </w14:textFill>
        </w:rPr>
        <w:t>承接企业为</w:t>
      </w:r>
      <w:r>
        <w:rPr>
          <w:rFonts w:hint="eastAsia" w:ascii="宋体" w:hAnsi="宋体" w:cs="微软雅黑"/>
          <w:color w:val="000000" w:themeColor="text1"/>
          <w:sz w:val="24"/>
          <w:szCs w:val="24"/>
          <w:highlight w:val="none"/>
          <w:u w:val="single" w:color="000000"/>
          <w14:textFill>
            <w14:solidFill>
              <w14:schemeClr w14:val="tx1"/>
            </w14:solidFill>
          </w14:textFill>
        </w:rPr>
        <w:t>(企</w:t>
      </w:r>
      <w:r>
        <w:rPr>
          <w:rFonts w:hint="eastAsia" w:ascii="宋体" w:hAnsi="宋体"/>
          <w:color w:val="000000" w:themeColor="text1"/>
          <w:sz w:val="24"/>
          <w:szCs w:val="24"/>
          <w:highlight w:val="none"/>
          <w:u w:val="single" w:color="000000"/>
          <w14:textFill>
            <w14:solidFill>
              <w14:schemeClr w14:val="tx1"/>
            </w14:solidFill>
          </w14:textFill>
        </w:rPr>
        <w:t>业名</w:t>
      </w:r>
      <w:r>
        <w:rPr>
          <w:rFonts w:hint="eastAsia" w:ascii="宋体" w:hAnsi="宋体" w:cs="微软雅黑"/>
          <w:color w:val="000000" w:themeColor="text1"/>
          <w:sz w:val="24"/>
          <w:szCs w:val="24"/>
          <w:highlight w:val="none"/>
          <w:u w:val="single" w:color="000000"/>
          <w14:textFill>
            <w14:solidFill>
              <w14:schemeClr w14:val="tx1"/>
            </w14:solidFill>
          </w14:textFill>
        </w:rPr>
        <w:t>称)</w:t>
      </w:r>
      <w:r>
        <w:rPr>
          <w:rFonts w:hint="eastAsia" w:ascii="宋体" w:hAnsi="宋体" w:cs="微软雅黑"/>
          <w:color w:val="000000" w:themeColor="text1"/>
          <w:sz w:val="24"/>
          <w:szCs w:val="24"/>
          <w:highlight w:val="none"/>
          <w14:textFill>
            <w14:solidFill>
              <w14:schemeClr w14:val="tx1"/>
            </w14:solidFill>
          </w14:textFill>
        </w:rPr>
        <w:t>，从业人员</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s="微软雅黑"/>
          <w:color w:val="000000" w:themeColor="text1"/>
          <w:sz w:val="24"/>
          <w:szCs w:val="24"/>
          <w:highlight w:val="none"/>
          <w14:textFill>
            <w14:solidFill>
              <w14:schemeClr w14:val="tx1"/>
            </w14:solidFill>
          </w14:textFill>
        </w:rPr>
        <w:t>人，营业收入为</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s="微软雅黑"/>
          <w:color w:val="000000" w:themeColor="text1"/>
          <w:sz w:val="24"/>
          <w:szCs w:val="24"/>
          <w:highlight w:val="none"/>
          <w14:textFill>
            <w14:solidFill>
              <w14:schemeClr w14:val="tx1"/>
            </w14:solidFill>
          </w14:textFill>
        </w:rPr>
        <w:t>万元，资产总额为</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s="微软雅黑"/>
          <w:color w:val="000000" w:themeColor="text1"/>
          <w:sz w:val="24"/>
          <w:szCs w:val="24"/>
          <w:highlight w:val="none"/>
          <w14:textFill>
            <w14:solidFill>
              <w14:schemeClr w14:val="tx1"/>
            </w14:solidFill>
          </w14:textFill>
        </w:rPr>
        <w:t>万元，属于</w:t>
      </w:r>
      <w:r>
        <w:rPr>
          <w:rFonts w:hint="eastAsia" w:ascii="宋体" w:hAnsi="宋体"/>
          <w:color w:val="000000" w:themeColor="text1"/>
          <w:sz w:val="24"/>
          <w:szCs w:val="24"/>
          <w:highlight w:val="none"/>
          <w:u w:val="single" w:color="000000"/>
          <w14:textFill>
            <w14:solidFill>
              <w14:schemeClr w14:val="tx1"/>
            </w14:solidFill>
          </w14:textFill>
        </w:rPr>
        <w:t>（中型企业、小型企业、微型企业）。</w:t>
      </w:r>
    </w:p>
    <w:p w14:paraId="6C55F1EA">
      <w:pPr>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为本标的提供的服务人员</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人，其中与本企业签订劳动合同</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人，其他人员</w:t>
      </w:r>
    </w:p>
    <w:p w14:paraId="2E12BA64">
      <w:pPr>
        <w:spacing w:line="400" w:lineRule="exact"/>
        <w:rPr>
          <w:rFonts w:ascii="宋体" w:hAnsi="宋体"/>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人。</w:t>
      </w:r>
      <w:r>
        <w:rPr>
          <w:rFonts w:hint="eastAsia" w:ascii="宋体" w:hAnsi="宋体"/>
          <w:b/>
          <w:color w:val="000000" w:themeColor="text1"/>
          <w:sz w:val="24"/>
          <w:szCs w:val="24"/>
          <w:highlight w:val="none"/>
          <w14:textFill>
            <w14:solidFill>
              <w14:schemeClr w14:val="tx1"/>
            </w14:solidFill>
          </w14:textFill>
        </w:rPr>
        <w:t>有其他人员的不符合中小企业扶持政策。</w:t>
      </w:r>
    </w:p>
    <w:p w14:paraId="65BAF35A">
      <w:pPr>
        <w:spacing w:line="400" w:lineRule="exact"/>
        <w:ind w:firstLine="480" w:firstLineChars="200"/>
        <w:rPr>
          <w:rFonts w:ascii="宋体" w:hAnsi="宋体"/>
          <w:color w:val="000000" w:themeColor="text1"/>
          <w:sz w:val="24"/>
          <w:szCs w:val="24"/>
          <w:highlight w:val="none"/>
          <w:u w:val="single" w:color="000000"/>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2. </w:t>
      </w:r>
      <w:r>
        <w:rPr>
          <w:rFonts w:hint="eastAsia" w:ascii="宋体" w:hAnsi="宋体"/>
          <w:color w:val="000000" w:themeColor="text1"/>
          <w:sz w:val="24"/>
          <w:szCs w:val="24"/>
          <w:highlight w:val="none"/>
          <w:u w:val="single"/>
          <w14:textFill>
            <w14:solidFill>
              <w14:schemeClr w14:val="tx1"/>
            </w14:solidFill>
          </w14:textFill>
        </w:rPr>
        <w:t>（标的名称）</w:t>
      </w:r>
      <w:r>
        <w:rPr>
          <w:rFonts w:hint="eastAsia" w:ascii="宋体" w:hAnsi="宋体"/>
          <w:color w:val="000000" w:themeColor="text1"/>
          <w:sz w:val="24"/>
          <w:szCs w:val="24"/>
          <w:highlight w:val="none"/>
          <w14:textFill>
            <w14:solidFill>
              <w14:schemeClr w14:val="tx1"/>
            </w14:solidFill>
          </w14:textFill>
        </w:rPr>
        <w:t>，属于</w:t>
      </w:r>
      <w:r>
        <w:rPr>
          <w:rFonts w:hint="eastAsia" w:ascii="宋体" w:hAnsi="宋体"/>
          <w:color w:val="000000" w:themeColor="text1"/>
          <w:sz w:val="24"/>
          <w:szCs w:val="24"/>
          <w:highlight w:val="none"/>
          <w:u w:val="single"/>
          <w14:textFill>
            <w14:solidFill>
              <w14:schemeClr w14:val="tx1"/>
            </w14:solidFill>
          </w14:textFill>
        </w:rPr>
        <w:t>（采购文件中明确的所属行业）</w:t>
      </w:r>
      <w:r>
        <w:rPr>
          <w:rFonts w:hint="eastAsia" w:ascii="宋体" w:hAnsi="宋体"/>
          <w:color w:val="000000" w:themeColor="text1"/>
          <w:sz w:val="24"/>
          <w:szCs w:val="24"/>
          <w:highlight w:val="none"/>
          <w14:textFill>
            <w14:solidFill>
              <w14:schemeClr w14:val="tx1"/>
            </w14:solidFill>
          </w14:textFill>
        </w:rPr>
        <w:t>；承接企业为</w:t>
      </w:r>
      <w:r>
        <w:rPr>
          <w:rFonts w:hint="eastAsia" w:ascii="宋体" w:hAnsi="宋体"/>
          <w:color w:val="000000" w:themeColor="text1"/>
          <w:sz w:val="24"/>
          <w:szCs w:val="24"/>
          <w:highlight w:val="none"/>
          <w:u w:val="single"/>
          <w14:textFill>
            <w14:solidFill>
              <w14:schemeClr w14:val="tx1"/>
            </w14:solidFill>
          </w14:textFill>
        </w:rPr>
        <w:t>（企业名称）</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s="微软雅黑"/>
          <w:color w:val="000000" w:themeColor="text1"/>
          <w:sz w:val="24"/>
          <w:szCs w:val="24"/>
          <w:highlight w:val="none"/>
          <w14:textFill>
            <w14:solidFill>
              <w14:schemeClr w14:val="tx1"/>
            </w14:solidFill>
          </w14:textFill>
        </w:rPr>
        <w:t>从业人员</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s="微软雅黑"/>
          <w:color w:val="000000" w:themeColor="text1"/>
          <w:sz w:val="24"/>
          <w:szCs w:val="24"/>
          <w:highlight w:val="none"/>
          <w14:textFill>
            <w14:solidFill>
              <w14:schemeClr w14:val="tx1"/>
            </w14:solidFill>
          </w14:textFill>
        </w:rPr>
        <w:t>人，营业收入为</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s="微软雅黑"/>
          <w:color w:val="000000" w:themeColor="text1"/>
          <w:sz w:val="24"/>
          <w:szCs w:val="24"/>
          <w:highlight w:val="none"/>
          <w14:textFill>
            <w14:solidFill>
              <w14:schemeClr w14:val="tx1"/>
            </w14:solidFill>
          </w14:textFill>
        </w:rPr>
        <w:t>万元，资产总额为</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s="微软雅黑"/>
          <w:color w:val="000000" w:themeColor="text1"/>
          <w:sz w:val="24"/>
          <w:szCs w:val="24"/>
          <w:highlight w:val="none"/>
          <w14:textFill>
            <w14:solidFill>
              <w14:schemeClr w14:val="tx1"/>
            </w14:solidFill>
          </w14:textFill>
        </w:rPr>
        <w:t xml:space="preserve">万元，属于 </w:t>
      </w:r>
      <w:r>
        <w:rPr>
          <w:rFonts w:hint="eastAsia" w:ascii="宋体" w:hAnsi="宋体"/>
          <w:color w:val="000000" w:themeColor="text1"/>
          <w:sz w:val="24"/>
          <w:szCs w:val="24"/>
          <w:highlight w:val="none"/>
          <w:u w:val="single" w:color="000000"/>
          <w14:textFill>
            <w14:solidFill>
              <w14:schemeClr w14:val="tx1"/>
            </w14:solidFill>
          </w14:textFill>
        </w:rPr>
        <w:t>（中型企业、小型企业、微型企业）。</w:t>
      </w:r>
    </w:p>
    <w:p w14:paraId="23821FF5">
      <w:pPr>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为本标的提供的服务人员</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人，其中与本企业签订劳动合同</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人，其他人员</w:t>
      </w:r>
    </w:p>
    <w:p w14:paraId="0317A9D1">
      <w:pPr>
        <w:spacing w:line="400" w:lineRule="exact"/>
        <w:rPr>
          <w:rFonts w:ascii="宋体" w:hAnsi="宋体"/>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人。</w:t>
      </w:r>
      <w:r>
        <w:rPr>
          <w:rFonts w:hint="eastAsia" w:ascii="宋体" w:hAnsi="宋体"/>
          <w:b/>
          <w:color w:val="000000" w:themeColor="text1"/>
          <w:sz w:val="24"/>
          <w:szCs w:val="24"/>
          <w:highlight w:val="none"/>
          <w14:textFill>
            <w14:solidFill>
              <w14:schemeClr w14:val="tx1"/>
            </w14:solidFill>
          </w14:textFill>
        </w:rPr>
        <w:t>有其他人员的不符合中小企业扶持政策。</w:t>
      </w:r>
    </w:p>
    <w:p w14:paraId="1C2412AD">
      <w:pPr>
        <w:spacing w:line="400" w:lineRule="exact"/>
        <w:ind w:firstLine="480" w:firstLineChars="200"/>
        <w:rPr>
          <w:rFonts w:ascii="宋体" w:hAnsi="宋体" w:cs="微软雅黑"/>
          <w:color w:val="000000" w:themeColor="text1"/>
          <w:sz w:val="24"/>
          <w:szCs w:val="24"/>
          <w:highlight w:val="none"/>
          <w14:textFill>
            <w14:solidFill>
              <w14:schemeClr w14:val="tx1"/>
            </w14:solidFill>
          </w14:textFill>
        </w:rPr>
      </w:pPr>
      <w:r>
        <w:rPr>
          <w:rFonts w:hint="eastAsia" w:ascii="宋体" w:hAnsi="宋体" w:cs="微软雅黑"/>
          <w:color w:val="000000" w:themeColor="text1"/>
          <w:sz w:val="24"/>
          <w:szCs w:val="24"/>
          <w:highlight w:val="none"/>
          <w14:textFill>
            <w14:solidFill>
              <w14:schemeClr w14:val="tx1"/>
            </w14:solidFill>
          </w14:textFill>
        </w:rPr>
        <w:t>……</w:t>
      </w:r>
    </w:p>
    <w:p w14:paraId="6A9B8721">
      <w:pPr>
        <w:spacing w:line="400" w:lineRule="exact"/>
        <w:ind w:firstLine="696"/>
        <w:rPr>
          <w:rFonts w:ascii="宋体" w:hAnsi="宋体"/>
          <w:color w:val="000000" w:themeColor="text1"/>
          <w:sz w:val="24"/>
          <w:szCs w:val="24"/>
          <w:highlight w:val="none"/>
          <w14:textFill>
            <w14:solidFill>
              <w14:schemeClr w14:val="tx1"/>
            </w14:solidFill>
          </w14:textFill>
        </w:rPr>
      </w:pPr>
      <w:r>
        <w:rPr>
          <w:rFonts w:hint="eastAsia" w:ascii="宋体" w:hAnsi="宋体" w:cs="微软雅黑"/>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6C152F09">
      <w:pPr>
        <w:spacing w:line="400" w:lineRule="exact"/>
        <w:ind w:firstLine="619"/>
        <w:rPr>
          <w:rFonts w:ascii="宋体" w:hAnsi="宋体"/>
          <w:color w:val="000000" w:themeColor="text1"/>
          <w:sz w:val="24"/>
          <w:szCs w:val="24"/>
          <w:highlight w:val="none"/>
          <w14:textFill>
            <w14:solidFill>
              <w14:schemeClr w14:val="tx1"/>
            </w14:solidFill>
          </w14:textFill>
        </w:rPr>
      </w:pPr>
      <w:r>
        <w:rPr>
          <w:rFonts w:hint="eastAsia" w:ascii="宋体" w:hAnsi="宋体" w:cs="微软雅黑"/>
          <w:color w:val="000000" w:themeColor="text1"/>
          <w:sz w:val="24"/>
          <w:szCs w:val="24"/>
          <w:highlight w:val="none"/>
          <w14:textFill>
            <w14:solidFill>
              <w14:schemeClr w14:val="tx1"/>
            </w14:solidFill>
          </w14:textFill>
        </w:rPr>
        <w:t>本企业对上述声明内容的真实性负责。如有虚假，将依法承担相应责任。</w:t>
      </w:r>
    </w:p>
    <w:p w14:paraId="631A51AC">
      <w:pPr>
        <w:spacing w:line="400" w:lineRule="exact"/>
        <w:ind w:firstLine="3120" w:firstLineChars="1300"/>
        <w:rPr>
          <w:rFonts w:ascii="宋体" w:hAnsi="宋体" w:cs="微软雅黑"/>
          <w:color w:val="000000" w:themeColor="text1"/>
          <w:sz w:val="24"/>
          <w:szCs w:val="24"/>
          <w:highlight w:val="none"/>
          <w14:textFill>
            <w14:solidFill>
              <w14:schemeClr w14:val="tx1"/>
            </w14:solidFill>
          </w14:textFill>
        </w:rPr>
      </w:pPr>
    </w:p>
    <w:p w14:paraId="202BBC46">
      <w:pPr>
        <w:spacing w:line="400" w:lineRule="exact"/>
        <w:ind w:firstLine="3120" w:firstLineChars="1300"/>
        <w:jc w:val="right"/>
        <w:rPr>
          <w:rFonts w:ascii="宋体" w:hAnsi="宋体"/>
          <w:color w:val="000000" w:themeColor="text1"/>
          <w:sz w:val="24"/>
          <w:szCs w:val="24"/>
          <w:highlight w:val="none"/>
          <w14:textFill>
            <w14:solidFill>
              <w14:schemeClr w14:val="tx1"/>
            </w14:solidFill>
          </w14:textFill>
        </w:rPr>
      </w:pPr>
      <w:r>
        <w:rPr>
          <w:rFonts w:hint="eastAsia" w:ascii="宋体" w:hAnsi="宋体" w:cs="微软雅黑"/>
          <w:color w:val="000000" w:themeColor="text1"/>
          <w:sz w:val="24"/>
          <w:szCs w:val="24"/>
          <w:highlight w:val="none"/>
          <w14:textFill>
            <w14:solidFill>
              <w14:schemeClr w14:val="tx1"/>
            </w14:solidFill>
          </w14:textFill>
        </w:rPr>
        <w:t>企业名称（盖章）：</w:t>
      </w:r>
    </w:p>
    <w:p w14:paraId="6C6FBFAC">
      <w:pPr>
        <w:spacing w:line="400" w:lineRule="exact"/>
        <w:ind w:firstLine="3120" w:firstLineChars="1300"/>
        <w:jc w:val="right"/>
        <w:rPr>
          <w:rFonts w:ascii="宋体" w:hAnsi="宋体"/>
          <w:color w:val="000000" w:themeColor="text1"/>
          <w:sz w:val="24"/>
          <w:szCs w:val="24"/>
          <w:highlight w:val="none"/>
          <w14:textFill>
            <w14:solidFill>
              <w14:schemeClr w14:val="tx1"/>
            </w14:solidFill>
          </w14:textFill>
        </w:rPr>
      </w:pPr>
      <w:r>
        <w:rPr>
          <w:rFonts w:hint="eastAsia" w:ascii="宋体" w:hAnsi="宋体" w:cs="微软雅黑"/>
          <w:color w:val="000000" w:themeColor="text1"/>
          <w:sz w:val="24"/>
          <w:szCs w:val="24"/>
          <w:highlight w:val="none"/>
          <w14:textFill>
            <w14:solidFill>
              <w14:schemeClr w14:val="tx1"/>
            </w14:solidFill>
          </w14:textFill>
        </w:rPr>
        <w:t>日 期：</w:t>
      </w:r>
    </w:p>
    <w:p w14:paraId="6009A129">
      <w:pPr>
        <w:snapToGrid w:val="0"/>
        <w:spacing w:line="5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p>
    <w:p w14:paraId="4C73C4E8">
      <w:pPr>
        <w:snapToGrid w:val="0"/>
        <w:spacing w:line="420" w:lineRule="exac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填写时应注意以下事项：</w:t>
      </w:r>
    </w:p>
    <w:p w14:paraId="1035B6ED">
      <w:pPr>
        <w:snapToGrid w:val="0"/>
        <w:spacing w:line="420" w:lineRule="exact"/>
        <w:ind w:firstLine="420"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1.从业人员、营业收入、资产总额填报上一年度数据，无上一年度数据的新成立企业可不填报。</w:t>
      </w:r>
    </w:p>
    <w:p w14:paraId="43BB676D">
      <w:pPr>
        <w:snapToGrid w:val="0"/>
        <w:spacing w:line="420" w:lineRule="exact"/>
        <w:ind w:firstLine="420"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2.供应商未按照采购文件第一篇“采购标的对应的中小企业划分标准所属行业”填写所属行业，或所填写企业类型与相应行业划型标准不一致的，视为未提供《中小企业声明函》，不享受中小企业扶持政策。</w:t>
      </w:r>
    </w:p>
    <w:p w14:paraId="5B40CABD">
      <w:pPr>
        <w:snapToGrid w:val="0"/>
        <w:spacing w:line="420" w:lineRule="exact"/>
        <w:ind w:firstLine="420"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3.中小企业应当按照《中小企业划型标准规定》（工信部联企业〔2011〕300号），如实填写并提交《中小企业声明函》。</w:t>
      </w:r>
    </w:p>
    <w:p w14:paraId="4E9858DF">
      <w:pPr>
        <w:snapToGrid w:val="0"/>
        <w:spacing w:line="420" w:lineRule="exact"/>
        <w:ind w:firstLine="420" w:firstLineChars="200"/>
        <w:jc w:val="left"/>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注：各行业划型标准：</w:t>
      </w:r>
    </w:p>
    <w:p w14:paraId="31204572">
      <w:pPr>
        <w:tabs>
          <w:tab w:val="left" w:pos="6300"/>
        </w:tabs>
        <w:snapToGrid w:val="0"/>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bookmarkStart w:id="175" w:name="_Hlk80349109"/>
      <w:r>
        <w:rPr>
          <w:rFonts w:hint="eastAsia" w:ascii="宋体" w:hAnsi="宋体"/>
          <w:color w:val="000000" w:themeColor="text1"/>
          <w:sz w:val="21"/>
          <w:szCs w:val="21"/>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1B491D63">
      <w:pPr>
        <w:tabs>
          <w:tab w:val="left" w:pos="6300"/>
        </w:tabs>
        <w:snapToGrid w:val="0"/>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F0FD240">
      <w:pPr>
        <w:tabs>
          <w:tab w:val="left" w:pos="6300"/>
        </w:tabs>
        <w:snapToGrid w:val="0"/>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603883B">
      <w:pPr>
        <w:tabs>
          <w:tab w:val="left" w:pos="6300"/>
        </w:tabs>
        <w:snapToGrid w:val="0"/>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0BA1BC9">
      <w:pPr>
        <w:tabs>
          <w:tab w:val="left" w:pos="6300"/>
        </w:tabs>
        <w:snapToGrid w:val="0"/>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4783FF3">
      <w:pPr>
        <w:tabs>
          <w:tab w:val="left" w:pos="6300"/>
        </w:tabs>
        <w:snapToGrid w:val="0"/>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FF6EEF2">
      <w:pPr>
        <w:tabs>
          <w:tab w:val="left" w:pos="6300"/>
        </w:tabs>
        <w:snapToGrid w:val="0"/>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5F2DF8D">
      <w:pPr>
        <w:tabs>
          <w:tab w:val="left" w:pos="6300"/>
        </w:tabs>
        <w:snapToGrid w:val="0"/>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967219D">
      <w:pPr>
        <w:tabs>
          <w:tab w:val="left" w:pos="6300"/>
        </w:tabs>
        <w:snapToGrid w:val="0"/>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E2008C">
      <w:pPr>
        <w:tabs>
          <w:tab w:val="left" w:pos="6300"/>
        </w:tabs>
        <w:snapToGrid w:val="0"/>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411A5D">
      <w:pPr>
        <w:tabs>
          <w:tab w:val="left" w:pos="6300"/>
        </w:tabs>
        <w:snapToGrid w:val="0"/>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01622DA">
      <w:pPr>
        <w:tabs>
          <w:tab w:val="left" w:pos="6300"/>
        </w:tabs>
        <w:snapToGrid w:val="0"/>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B917FE6">
      <w:pPr>
        <w:tabs>
          <w:tab w:val="left" w:pos="6300"/>
        </w:tabs>
        <w:snapToGrid w:val="0"/>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A7A4A86">
      <w:pPr>
        <w:tabs>
          <w:tab w:val="left" w:pos="6300"/>
        </w:tabs>
        <w:snapToGrid w:val="0"/>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6A83773">
      <w:pPr>
        <w:tabs>
          <w:tab w:val="left" w:pos="6300"/>
        </w:tabs>
        <w:snapToGrid w:val="0"/>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2420005">
      <w:pPr>
        <w:tabs>
          <w:tab w:val="left" w:pos="6300"/>
        </w:tabs>
        <w:snapToGrid w:val="0"/>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75"/>
    <w:p w14:paraId="73B69138">
      <w:pPr>
        <w:tabs>
          <w:tab w:val="left" w:pos="6300"/>
        </w:tabs>
        <w:snapToGrid w:val="0"/>
        <w:spacing w:line="400" w:lineRule="exact"/>
        <w:jc w:val="left"/>
        <w:rPr>
          <w:rFonts w:ascii="宋体" w:hAnsi="宋体"/>
          <w:color w:val="000000" w:themeColor="text1"/>
          <w:sz w:val="21"/>
          <w:szCs w:val="21"/>
          <w:highlight w:val="none"/>
          <w14:textFill>
            <w14:solidFill>
              <w14:schemeClr w14:val="tx1"/>
            </w14:solidFill>
          </w14:textFill>
        </w:rPr>
      </w:pPr>
    </w:p>
    <w:p w14:paraId="29F81BB1">
      <w:pPr>
        <w:tabs>
          <w:tab w:val="left" w:pos="63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（2）监狱企业证明文件</w:t>
      </w:r>
    </w:p>
    <w:p w14:paraId="329ADEF3">
      <w:pPr>
        <w:tabs>
          <w:tab w:val="left" w:pos="6300"/>
        </w:tabs>
        <w:snapToGrid w:val="0"/>
        <w:spacing w:line="360" w:lineRule="auto"/>
        <w:ind w:firstLine="480" w:firstLineChars="200"/>
        <w:rPr>
          <w:rFonts w:ascii="宋体" w:hAnsi="宋体"/>
          <w:color w:val="000000" w:themeColor="text1"/>
          <w:sz w:val="29"/>
          <w:szCs w:val="29"/>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以省级以上监狱管理局、戒毒管理局（含新疆生产建设兵团）出具的属于监狱企业的证明文件为准</w:t>
      </w:r>
      <w:r>
        <w:rPr>
          <w:rFonts w:hint="eastAsia" w:ascii="宋体" w:hAnsi="宋体"/>
          <w:color w:val="000000" w:themeColor="text1"/>
          <w:sz w:val="29"/>
          <w:szCs w:val="29"/>
          <w:highlight w:val="none"/>
          <w14:textFill>
            <w14:solidFill>
              <w14:schemeClr w14:val="tx1"/>
            </w14:solidFill>
          </w14:textFill>
        </w:rPr>
        <w:t>。</w:t>
      </w:r>
    </w:p>
    <w:p w14:paraId="0D22087F">
      <w:pPr>
        <w:tabs>
          <w:tab w:val="left" w:pos="6300"/>
        </w:tabs>
        <w:snapToGrid w:val="0"/>
        <w:spacing w:line="360" w:lineRule="auto"/>
        <w:ind w:firstLine="580" w:firstLineChars="200"/>
        <w:rPr>
          <w:rFonts w:ascii="宋体" w:hAnsi="宋体"/>
          <w:color w:val="000000" w:themeColor="text1"/>
          <w:sz w:val="29"/>
          <w:szCs w:val="29"/>
          <w:highlight w:val="none"/>
          <w14:textFill>
            <w14:solidFill>
              <w14:schemeClr w14:val="tx1"/>
            </w14:solidFill>
          </w14:textFill>
        </w:rPr>
      </w:pPr>
    </w:p>
    <w:p w14:paraId="39C5A6A7">
      <w:pPr>
        <w:tabs>
          <w:tab w:val="left" w:pos="6300"/>
        </w:tabs>
        <w:snapToGrid w:val="0"/>
        <w:spacing w:line="360" w:lineRule="auto"/>
        <w:ind w:firstLine="580" w:firstLineChars="200"/>
        <w:rPr>
          <w:rFonts w:ascii="宋体" w:hAnsi="宋体"/>
          <w:color w:val="000000" w:themeColor="text1"/>
          <w:sz w:val="29"/>
          <w:szCs w:val="29"/>
          <w:highlight w:val="none"/>
          <w14:textFill>
            <w14:solidFill>
              <w14:schemeClr w14:val="tx1"/>
            </w14:solidFill>
          </w14:textFill>
        </w:rPr>
      </w:pPr>
    </w:p>
    <w:p w14:paraId="2568AACC">
      <w:pPr>
        <w:tabs>
          <w:tab w:val="left" w:pos="63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（3）残疾人福利性单位声明函（格式）</w:t>
      </w:r>
    </w:p>
    <w:p w14:paraId="468E27C1">
      <w:pPr>
        <w:tabs>
          <w:tab w:val="left" w:pos="6300"/>
        </w:tabs>
        <w:snapToGrid w:val="0"/>
        <w:spacing w:line="360" w:lineRule="auto"/>
        <w:ind w:firstLine="560" w:firstLineChars="200"/>
        <w:jc w:val="center"/>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残疾人福利性单位声明函</w:t>
      </w:r>
    </w:p>
    <w:p w14:paraId="3353C5F8">
      <w:pPr>
        <w:tabs>
          <w:tab w:val="left" w:pos="6300"/>
        </w:tabs>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AC204F">
      <w:pPr>
        <w:tabs>
          <w:tab w:val="left" w:pos="6300"/>
        </w:tabs>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本单位对上述声明的真实性负责。如有虚假，将依法承担相应责任。</w:t>
      </w:r>
    </w:p>
    <w:p w14:paraId="5A439FDF">
      <w:pPr>
        <w:tabs>
          <w:tab w:val="left" w:pos="6300"/>
        </w:tabs>
        <w:snapToGrid w:val="0"/>
        <w:spacing w:line="360" w:lineRule="auto"/>
        <w:ind w:firstLine="480" w:firstLineChars="200"/>
        <w:rPr>
          <w:rFonts w:ascii="宋体" w:hAnsi="宋体"/>
          <w:color w:val="000000" w:themeColor="text1"/>
          <w:sz w:val="24"/>
          <w:highlight w:val="none"/>
          <w14:textFill>
            <w14:solidFill>
              <w14:schemeClr w14:val="tx1"/>
            </w14:solidFill>
          </w14:textFill>
        </w:rPr>
      </w:pPr>
    </w:p>
    <w:p w14:paraId="193FA4C8">
      <w:pPr>
        <w:tabs>
          <w:tab w:val="left" w:pos="6300"/>
        </w:tabs>
        <w:snapToGrid w:val="0"/>
        <w:spacing w:line="360" w:lineRule="auto"/>
        <w:ind w:firstLine="480" w:firstLineChars="200"/>
        <w:rPr>
          <w:rFonts w:ascii="宋体" w:hAnsi="宋体"/>
          <w:color w:val="000000" w:themeColor="text1"/>
          <w:sz w:val="24"/>
          <w:highlight w:val="none"/>
          <w14:textFill>
            <w14:solidFill>
              <w14:schemeClr w14:val="tx1"/>
            </w14:solidFill>
          </w14:textFill>
        </w:rPr>
      </w:pPr>
    </w:p>
    <w:p w14:paraId="5B403041">
      <w:pPr>
        <w:tabs>
          <w:tab w:val="left" w:pos="6300"/>
        </w:tabs>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供应商名称（盖章）：</w:t>
      </w:r>
    </w:p>
    <w:p w14:paraId="5D59E9A9">
      <w:pPr>
        <w:tabs>
          <w:tab w:val="left" w:pos="6300"/>
        </w:tabs>
        <w:snapToGrid w:val="0"/>
        <w:spacing w:line="360" w:lineRule="auto"/>
        <w:ind w:firstLine="57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  期：</w:t>
      </w:r>
    </w:p>
    <w:p w14:paraId="5161C06D">
      <w:pPr>
        <w:tabs>
          <w:tab w:val="left" w:pos="6300"/>
        </w:tabs>
        <w:snapToGrid w:val="0"/>
        <w:spacing w:line="500" w:lineRule="exact"/>
        <w:jc w:val="left"/>
        <w:rPr>
          <w:rFonts w:ascii="宋体" w:hAnsi="宋体"/>
          <w:color w:val="000000" w:themeColor="text1"/>
          <w:highlight w:val="none"/>
          <w14:textFill>
            <w14:solidFill>
              <w14:schemeClr w14:val="tx1"/>
            </w14:solidFill>
          </w14:textFill>
        </w:rPr>
      </w:pPr>
    </w:p>
    <w:p w14:paraId="53AECD4C">
      <w:pPr>
        <w:tabs>
          <w:tab w:val="left" w:pos="6300"/>
        </w:tabs>
        <w:snapToGrid w:val="0"/>
        <w:spacing w:line="500" w:lineRule="exact"/>
        <w:ind w:firstLine="57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若成交供应商为残疾人福利性单位的，将在结果公告时公告其《残疾人福利性单位声明函》。</w:t>
      </w:r>
    </w:p>
    <w:p w14:paraId="69AC2B59">
      <w:pPr>
        <w:tabs>
          <w:tab w:val="left" w:pos="6300"/>
        </w:tabs>
        <w:snapToGrid w:val="0"/>
        <w:spacing w:line="500" w:lineRule="exact"/>
        <w:jc w:val="left"/>
        <w:rPr>
          <w:rFonts w:ascii="宋体" w:hAnsi="宋体"/>
          <w:color w:val="000000" w:themeColor="text1"/>
          <w:highlight w:val="none"/>
          <w14:textFill>
            <w14:solidFill>
              <w14:schemeClr w14:val="tx1"/>
            </w14:solidFill>
          </w14:textFill>
        </w:rPr>
      </w:pPr>
    </w:p>
    <w:p w14:paraId="12EFDE26">
      <w:pPr>
        <w:tabs>
          <w:tab w:val="left" w:pos="6300"/>
        </w:tabs>
        <w:snapToGrid w:val="0"/>
        <w:spacing w:line="500" w:lineRule="exact"/>
        <w:jc w:val="left"/>
        <w:rPr>
          <w:rFonts w:ascii="宋体" w:hAnsi="宋体"/>
          <w:color w:val="000000" w:themeColor="text1"/>
          <w:highlight w:val="none"/>
          <w14:textFill>
            <w14:solidFill>
              <w14:schemeClr w14:val="tx1"/>
            </w14:solidFill>
          </w14:textFill>
        </w:rPr>
      </w:pPr>
    </w:p>
    <w:p w14:paraId="7A5C9DB1">
      <w:pPr>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2.其他与项目有关的资料（自附）</w:t>
      </w:r>
    </w:p>
    <w:p w14:paraId="40E0CD6C">
      <w:pPr>
        <w:ind w:firstLine="480" w:firstLineChars="200"/>
        <w:jc w:val="left"/>
        <w:rPr>
          <w:rFonts w:ascii="宋体" w:hAnsi="宋体"/>
          <w:color w:val="000000" w:themeColor="text1"/>
          <w:sz w:val="24"/>
          <w:szCs w:val="24"/>
          <w:highlight w:val="none"/>
          <w14:textFill>
            <w14:solidFill>
              <w14:schemeClr w14:val="tx1"/>
            </w14:solidFill>
          </w14:textFill>
        </w:rPr>
      </w:pPr>
    </w:p>
    <w:p w14:paraId="5A71652B">
      <w:pPr>
        <w:ind w:firstLine="480" w:firstLineChars="200"/>
        <w:jc w:val="left"/>
        <w:rPr>
          <w:rFonts w:ascii="宋体" w:hAnsi="宋体"/>
          <w:color w:val="000000" w:themeColor="text1"/>
          <w:sz w:val="24"/>
          <w:szCs w:val="24"/>
          <w:highlight w:val="none"/>
          <w14:textFill>
            <w14:solidFill>
              <w14:schemeClr w14:val="tx1"/>
            </w14:solidFill>
          </w14:textFill>
        </w:rPr>
      </w:pPr>
    </w:p>
    <w:p w14:paraId="1E6F9482">
      <w:pPr>
        <w:ind w:firstLine="480" w:firstLineChars="200"/>
        <w:jc w:val="left"/>
        <w:rPr>
          <w:rFonts w:ascii="宋体" w:hAnsi="宋体"/>
          <w:color w:val="000000" w:themeColor="text1"/>
          <w:sz w:val="24"/>
          <w:szCs w:val="24"/>
          <w:highlight w:val="none"/>
          <w14:textFill>
            <w14:solidFill>
              <w14:schemeClr w14:val="tx1"/>
            </w14:solidFill>
          </w14:textFill>
        </w:rPr>
      </w:pPr>
    </w:p>
    <w:p w14:paraId="03B4EAD6">
      <w:pPr>
        <w:ind w:firstLine="480" w:firstLineChars="200"/>
        <w:jc w:val="left"/>
        <w:rPr>
          <w:rFonts w:ascii="宋体" w:hAnsi="宋体"/>
          <w:color w:val="000000" w:themeColor="text1"/>
          <w:sz w:val="24"/>
          <w:szCs w:val="24"/>
          <w:highlight w:val="none"/>
          <w14:textFill>
            <w14:solidFill>
              <w14:schemeClr w14:val="tx1"/>
            </w14:solidFill>
          </w14:textFill>
        </w:rPr>
      </w:pPr>
    </w:p>
    <w:p w14:paraId="140C0160">
      <w:pPr>
        <w:jc w:val="left"/>
        <w:rPr>
          <w:rFonts w:ascii="宋体" w:hAnsi="宋体"/>
          <w:color w:val="000000" w:themeColor="text1"/>
          <w:sz w:val="24"/>
          <w:szCs w:val="24"/>
          <w:highlight w:val="none"/>
          <w14:textFill>
            <w14:solidFill>
              <w14:schemeClr w14:val="tx1"/>
            </w14:solidFill>
          </w14:textFill>
        </w:rPr>
      </w:pPr>
    </w:p>
    <w:p w14:paraId="301B0D4A">
      <w:pPr>
        <w:tabs>
          <w:tab w:val="left" w:pos="6300"/>
        </w:tabs>
        <w:snapToGrid w:val="0"/>
        <w:spacing w:line="500" w:lineRule="exact"/>
        <w:rPr>
          <w:rFonts w:ascii="宋体" w:hAnsi="宋体"/>
          <w:color w:val="000000" w:themeColor="text1"/>
          <w:sz w:val="24"/>
          <w:szCs w:val="24"/>
          <w:highlight w:val="none"/>
          <w14:textFill>
            <w14:solidFill>
              <w14:schemeClr w14:val="tx1"/>
            </w14:solidFill>
          </w14:textFill>
        </w:rPr>
      </w:pPr>
    </w:p>
    <w:p w14:paraId="1FAC7D2F">
      <w:pPr>
        <w:tabs>
          <w:tab w:val="left" w:pos="6300"/>
        </w:tabs>
        <w:snapToGrid w:val="0"/>
        <w:spacing w:line="500" w:lineRule="exact"/>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（结束）</w:t>
      </w:r>
    </w:p>
    <w:p w14:paraId="193BE422">
      <w:pPr>
        <w:tabs>
          <w:tab w:val="left" w:pos="6300"/>
        </w:tabs>
        <w:snapToGrid w:val="0"/>
        <w:spacing w:line="500" w:lineRule="exact"/>
        <w:jc w:val="center"/>
        <w:rPr>
          <w:color w:val="000000" w:themeColor="text1"/>
          <w:sz w:val="24"/>
          <w:szCs w:val="24"/>
          <w:highlight w:val="none"/>
          <w14:textFill>
            <w14:solidFill>
              <w14:schemeClr w14:val="tx1"/>
            </w14:solidFill>
          </w14:textFill>
        </w:rPr>
      </w:pP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PMingLiU">
    <w:altName w:val="宋体-繁"/>
    <w:panose1 w:val="02010601000101010101"/>
    <w:charset w:val="88"/>
    <w:family w:val="roman"/>
    <w:pitch w:val="default"/>
    <w:sig w:usb0="00000000" w:usb1="00000000" w:usb2="00000016" w:usb3="00000000" w:csb0="00100001"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00"/>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文鼎粗黑">
    <w:altName w:val="汉仪中黑KW"/>
    <w:panose1 w:val="00000000000000000000"/>
    <w:charset w:val="00"/>
    <w:family w:val="modern"/>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方正楷体_GBK">
    <w:panose1 w:val="02000000000000000000"/>
    <w:charset w:val="86"/>
    <w:family w:val="script"/>
    <w:pitch w:val="default"/>
    <w:sig w:usb0="800002BF" w:usb1="38CF7CFA" w:usb2="00000016" w:usb3="00000000" w:csb0="00040000" w:csb1="00000000"/>
  </w:font>
  <w:font w:name="方正仿宋_GBK">
    <w:panose1 w:val="02000000000000000000"/>
    <w:charset w:val="86"/>
    <w:family w:val="script"/>
    <w:pitch w:val="default"/>
    <w:sig w:usb0="A00002BF" w:usb1="38CF7CFA" w:usb2="00082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DFFCA">
    <w:pPr>
      <w:pStyle w:val="36"/>
      <w:framePr w:wrap="around" w:vAnchor="text" w:hAnchor="margin" w:xAlign="center" w:y="1"/>
      <w:rPr>
        <w:rStyle w:val="62"/>
      </w:rPr>
    </w:pPr>
    <w:r>
      <w:fldChar w:fldCharType="begin"/>
    </w:r>
    <w:r>
      <w:rPr>
        <w:rStyle w:val="62"/>
      </w:rPr>
      <w:instrText xml:space="preserve">PAGE  </w:instrText>
    </w:r>
    <w:r>
      <w:fldChar w:fldCharType="end"/>
    </w:r>
  </w:p>
  <w:p w14:paraId="7722AADE">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98CB7">
    <w:pPr>
      <w:pStyle w:val="36"/>
      <w:framePr w:wrap="around" w:vAnchor="text" w:hAnchor="margin" w:xAlign="center" w:y="1"/>
      <w:rPr>
        <w:rStyle w:val="62"/>
      </w:rPr>
    </w:pPr>
  </w:p>
  <w:p w14:paraId="04F84130">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923C0">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2A748BED">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1A4E1">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65139">
    <w:pPr>
      <w:pStyle w:val="36"/>
      <w:framePr w:wrap="around" w:vAnchor="text" w:hAnchor="margin" w:xAlign="center" w:y="1"/>
      <w:rPr>
        <w:rStyle w:val="62"/>
      </w:rPr>
    </w:pPr>
    <w:r>
      <w:fldChar w:fldCharType="begin"/>
    </w:r>
    <w:r>
      <w:rPr>
        <w:rStyle w:val="62"/>
      </w:rPr>
      <w:instrText xml:space="preserve">PAGE  </w:instrText>
    </w:r>
    <w:r>
      <w:fldChar w:fldCharType="end"/>
    </w:r>
  </w:p>
  <w:p w14:paraId="19E11E11">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870D1">
    <w:pPr>
      <w:pStyle w:val="37"/>
      <w:jc w:val="left"/>
      <w:rPr>
        <w:rFonts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7CD2E">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CE35B">
    <w:pPr>
      <w:pStyle w:val="37"/>
      <w:jc w:val="left"/>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A27E5">
    <w:pPr>
      <w:pStyle w:val="37"/>
      <w:jc w:val="left"/>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E98EF"/>
    <w:multiLevelType w:val="singleLevel"/>
    <w:tmpl w:val="F2EE98EF"/>
    <w:lvl w:ilvl="0" w:tentative="0">
      <w:start w:val="1"/>
      <w:numFmt w:val="decimal"/>
      <w:lvlText w:val="%1."/>
      <w:lvlJc w:val="left"/>
      <w:pPr>
        <w:tabs>
          <w:tab w:val="left" w:pos="623"/>
        </w:tabs>
      </w:pPr>
    </w:lvl>
  </w:abstractNum>
  <w:abstractNum w:abstractNumId="1">
    <w:nsid w:val="00000009"/>
    <w:multiLevelType w:val="multilevel"/>
    <w:tmpl w:val="00000009"/>
    <w:lvl w:ilvl="0" w:tentative="0">
      <w:start w:val="1"/>
      <w:numFmt w:val="upperLetter"/>
      <w:pStyle w:val="18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21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38"/>
      <w:lvlText w:val=""/>
      <w:lvlJc w:val="left"/>
      <w:pPr>
        <w:tabs>
          <w:tab w:val="left" w:pos="360"/>
        </w:tabs>
        <w:ind w:left="360" w:hanging="360"/>
      </w:pPr>
      <w:rPr>
        <w:rFonts w:hint="default" w:ascii="Wingdings" w:hAnsi="Wingdings"/>
      </w:rPr>
    </w:lvl>
  </w:abstractNum>
  <w:abstractNum w:abstractNumId="4">
    <w:nsid w:val="0000000C"/>
    <w:multiLevelType w:val="multilevel"/>
    <w:tmpl w:val="0000000C"/>
    <w:lvl w:ilvl="0" w:tentative="0">
      <w:start w:val="5"/>
      <w:numFmt w:val="japaneseCounting"/>
      <w:pStyle w:val="148"/>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155"/>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6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1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19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93"/>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9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90"/>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0"/>
  </w:num>
  <w:num w:numId="2">
    <w:abstractNumId w:val="11"/>
  </w:num>
  <w:num w:numId="3">
    <w:abstractNumId w:val="6"/>
  </w:num>
  <w:num w:numId="4">
    <w:abstractNumId w:val="14"/>
  </w:num>
  <w:num w:numId="5">
    <w:abstractNumId w:val="4"/>
  </w:num>
  <w:num w:numId="6">
    <w:abstractNumId w:val="7"/>
  </w:num>
  <w:num w:numId="7">
    <w:abstractNumId w:val="5"/>
  </w:num>
  <w:num w:numId="8">
    <w:abstractNumId w:val="1"/>
  </w:num>
  <w:num w:numId="9">
    <w:abstractNumId w:val="9"/>
  </w:num>
  <w:num w:numId="10">
    <w:abstractNumId w:val="12"/>
  </w:num>
  <w:num w:numId="11">
    <w:abstractNumId w:val="13"/>
  </w:num>
  <w:num w:numId="12">
    <w:abstractNumId w:val="8"/>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NmQ5YmY5YzVlNzFmNDI1MGMxOTZkZWUxNjJhZDcifQ=="/>
  </w:docVars>
  <w:rsids>
    <w:rsidRoot w:val="00172A27"/>
    <w:rsid w:val="00000498"/>
    <w:rsid w:val="00001E90"/>
    <w:rsid w:val="000040DE"/>
    <w:rsid w:val="00004CA8"/>
    <w:rsid w:val="000051A9"/>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757"/>
    <w:rsid w:val="00021BFC"/>
    <w:rsid w:val="0002306F"/>
    <w:rsid w:val="00023349"/>
    <w:rsid w:val="00023B94"/>
    <w:rsid w:val="00024976"/>
    <w:rsid w:val="00026234"/>
    <w:rsid w:val="000276F9"/>
    <w:rsid w:val="000277CE"/>
    <w:rsid w:val="00027AAB"/>
    <w:rsid w:val="00030893"/>
    <w:rsid w:val="00031122"/>
    <w:rsid w:val="000314C7"/>
    <w:rsid w:val="0003182B"/>
    <w:rsid w:val="0003184C"/>
    <w:rsid w:val="000318FF"/>
    <w:rsid w:val="000328D9"/>
    <w:rsid w:val="00033E37"/>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05F"/>
    <w:rsid w:val="000568F9"/>
    <w:rsid w:val="00056AA3"/>
    <w:rsid w:val="000574AB"/>
    <w:rsid w:val="000576E1"/>
    <w:rsid w:val="00057B29"/>
    <w:rsid w:val="00061192"/>
    <w:rsid w:val="0006248D"/>
    <w:rsid w:val="00063981"/>
    <w:rsid w:val="000645F1"/>
    <w:rsid w:val="00064986"/>
    <w:rsid w:val="000653C6"/>
    <w:rsid w:val="0006556C"/>
    <w:rsid w:val="00065CBC"/>
    <w:rsid w:val="0007233F"/>
    <w:rsid w:val="00072C34"/>
    <w:rsid w:val="00075C5F"/>
    <w:rsid w:val="0007750F"/>
    <w:rsid w:val="00077795"/>
    <w:rsid w:val="00080519"/>
    <w:rsid w:val="0008070D"/>
    <w:rsid w:val="00080A20"/>
    <w:rsid w:val="0008102B"/>
    <w:rsid w:val="000818A1"/>
    <w:rsid w:val="00082090"/>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2E69"/>
    <w:rsid w:val="00094140"/>
    <w:rsid w:val="000943FB"/>
    <w:rsid w:val="00094BFA"/>
    <w:rsid w:val="00094D17"/>
    <w:rsid w:val="00096E3E"/>
    <w:rsid w:val="00097FF6"/>
    <w:rsid w:val="000A04AA"/>
    <w:rsid w:val="000A0872"/>
    <w:rsid w:val="000A164E"/>
    <w:rsid w:val="000A1981"/>
    <w:rsid w:val="000A4FCC"/>
    <w:rsid w:val="000A5754"/>
    <w:rsid w:val="000A58D1"/>
    <w:rsid w:val="000A5D17"/>
    <w:rsid w:val="000A5F16"/>
    <w:rsid w:val="000A7241"/>
    <w:rsid w:val="000A72C0"/>
    <w:rsid w:val="000A7CBE"/>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951"/>
    <w:rsid w:val="000C7C24"/>
    <w:rsid w:val="000D01D9"/>
    <w:rsid w:val="000D10E9"/>
    <w:rsid w:val="000D2174"/>
    <w:rsid w:val="000D2216"/>
    <w:rsid w:val="000D5453"/>
    <w:rsid w:val="000D5701"/>
    <w:rsid w:val="000D68FF"/>
    <w:rsid w:val="000D6B20"/>
    <w:rsid w:val="000D781A"/>
    <w:rsid w:val="000D79BB"/>
    <w:rsid w:val="000D7C47"/>
    <w:rsid w:val="000D7E2C"/>
    <w:rsid w:val="000E01C9"/>
    <w:rsid w:val="000E05BC"/>
    <w:rsid w:val="000E0623"/>
    <w:rsid w:val="000E0769"/>
    <w:rsid w:val="000E24E5"/>
    <w:rsid w:val="000E2673"/>
    <w:rsid w:val="000E3259"/>
    <w:rsid w:val="000E3454"/>
    <w:rsid w:val="000E5DF8"/>
    <w:rsid w:val="000E6005"/>
    <w:rsid w:val="000E601E"/>
    <w:rsid w:val="000E71CD"/>
    <w:rsid w:val="000E7236"/>
    <w:rsid w:val="000E783A"/>
    <w:rsid w:val="000E783B"/>
    <w:rsid w:val="000E7AE4"/>
    <w:rsid w:val="000F1172"/>
    <w:rsid w:val="000F12F0"/>
    <w:rsid w:val="000F135E"/>
    <w:rsid w:val="000F16C9"/>
    <w:rsid w:val="000F237D"/>
    <w:rsid w:val="000F27D7"/>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218"/>
    <w:rsid w:val="00103F92"/>
    <w:rsid w:val="001040CE"/>
    <w:rsid w:val="001042C7"/>
    <w:rsid w:val="00105650"/>
    <w:rsid w:val="0010641D"/>
    <w:rsid w:val="001066B9"/>
    <w:rsid w:val="00106CD4"/>
    <w:rsid w:val="00107149"/>
    <w:rsid w:val="00107445"/>
    <w:rsid w:val="001100DA"/>
    <w:rsid w:val="001113BE"/>
    <w:rsid w:val="00111939"/>
    <w:rsid w:val="00112547"/>
    <w:rsid w:val="00112D34"/>
    <w:rsid w:val="00115FE4"/>
    <w:rsid w:val="001167CA"/>
    <w:rsid w:val="00116856"/>
    <w:rsid w:val="0011737D"/>
    <w:rsid w:val="00117384"/>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77DB"/>
    <w:rsid w:val="00127F11"/>
    <w:rsid w:val="0013085B"/>
    <w:rsid w:val="001330DD"/>
    <w:rsid w:val="00133D16"/>
    <w:rsid w:val="001351F8"/>
    <w:rsid w:val="00135CA4"/>
    <w:rsid w:val="00135FF6"/>
    <w:rsid w:val="0013601C"/>
    <w:rsid w:val="00136D2B"/>
    <w:rsid w:val="0013794A"/>
    <w:rsid w:val="00137EB6"/>
    <w:rsid w:val="00142491"/>
    <w:rsid w:val="001426F8"/>
    <w:rsid w:val="001429F3"/>
    <w:rsid w:val="00143186"/>
    <w:rsid w:val="00143675"/>
    <w:rsid w:val="0014474A"/>
    <w:rsid w:val="001450D5"/>
    <w:rsid w:val="00145840"/>
    <w:rsid w:val="00145999"/>
    <w:rsid w:val="001460CF"/>
    <w:rsid w:val="001460FA"/>
    <w:rsid w:val="001464CE"/>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6D10"/>
    <w:rsid w:val="00157DAC"/>
    <w:rsid w:val="00157E6F"/>
    <w:rsid w:val="00160A1A"/>
    <w:rsid w:val="00160D3D"/>
    <w:rsid w:val="00161270"/>
    <w:rsid w:val="00165715"/>
    <w:rsid w:val="001661E0"/>
    <w:rsid w:val="0016657A"/>
    <w:rsid w:val="0016725B"/>
    <w:rsid w:val="00167825"/>
    <w:rsid w:val="001717BA"/>
    <w:rsid w:val="00171A7B"/>
    <w:rsid w:val="00172A27"/>
    <w:rsid w:val="00172DC6"/>
    <w:rsid w:val="001730D7"/>
    <w:rsid w:val="001731CA"/>
    <w:rsid w:val="00174DC3"/>
    <w:rsid w:val="0017529A"/>
    <w:rsid w:val="001758A7"/>
    <w:rsid w:val="00175C6C"/>
    <w:rsid w:val="00177836"/>
    <w:rsid w:val="00177E4C"/>
    <w:rsid w:val="00180413"/>
    <w:rsid w:val="00180A61"/>
    <w:rsid w:val="00180ACB"/>
    <w:rsid w:val="001810EA"/>
    <w:rsid w:val="001826C7"/>
    <w:rsid w:val="0018396D"/>
    <w:rsid w:val="00185891"/>
    <w:rsid w:val="00186623"/>
    <w:rsid w:val="00186970"/>
    <w:rsid w:val="001872E3"/>
    <w:rsid w:val="001879FD"/>
    <w:rsid w:val="00187CBA"/>
    <w:rsid w:val="00187FE3"/>
    <w:rsid w:val="00190D77"/>
    <w:rsid w:val="00190DA3"/>
    <w:rsid w:val="00190E36"/>
    <w:rsid w:val="001937A9"/>
    <w:rsid w:val="00193D98"/>
    <w:rsid w:val="001940F1"/>
    <w:rsid w:val="00194BDC"/>
    <w:rsid w:val="00195091"/>
    <w:rsid w:val="00195549"/>
    <w:rsid w:val="00195D48"/>
    <w:rsid w:val="00196543"/>
    <w:rsid w:val="00197CD0"/>
    <w:rsid w:val="001A0DF4"/>
    <w:rsid w:val="001A0F24"/>
    <w:rsid w:val="001A1025"/>
    <w:rsid w:val="001A152C"/>
    <w:rsid w:val="001A1572"/>
    <w:rsid w:val="001A24BA"/>
    <w:rsid w:val="001A3732"/>
    <w:rsid w:val="001A43A9"/>
    <w:rsid w:val="001A4BC2"/>
    <w:rsid w:val="001A5897"/>
    <w:rsid w:val="001A6632"/>
    <w:rsid w:val="001A6DCC"/>
    <w:rsid w:val="001B1D2C"/>
    <w:rsid w:val="001B2523"/>
    <w:rsid w:val="001B3DBD"/>
    <w:rsid w:val="001B418D"/>
    <w:rsid w:val="001B4377"/>
    <w:rsid w:val="001B472B"/>
    <w:rsid w:val="001B6CBC"/>
    <w:rsid w:val="001B6EEA"/>
    <w:rsid w:val="001B74F5"/>
    <w:rsid w:val="001B7861"/>
    <w:rsid w:val="001B7942"/>
    <w:rsid w:val="001B7BB4"/>
    <w:rsid w:val="001C0E58"/>
    <w:rsid w:val="001C1FC7"/>
    <w:rsid w:val="001C23E7"/>
    <w:rsid w:val="001C4803"/>
    <w:rsid w:val="001C4C9F"/>
    <w:rsid w:val="001C6CD3"/>
    <w:rsid w:val="001C6F1E"/>
    <w:rsid w:val="001C6FA3"/>
    <w:rsid w:val="001C7ABE"/>
    <w:rsid w:val="001C7CD2"/>
    <w:rsid w:val="001D0883"/>
    <w:rsid w:val="001D100C"/>
    <w:rsid w:val="001D1A56"/>
    <w:rsid w:val="001D212D"/>
    <w:rsid w:val="001D2321"/>
    <w:rsid w:val="001D25D6"/>
    <w:rsid w:val="001D26F5"/>
    <w:rsid w:val="001D2DCD"/>
    <w:rsid w:val="001D5055"/>
    <w:rsid w:val="001D58BC"/>
    <w:rsid w:val="001D59A3"/>
    <w:rsid w:val="001D629E"/>
    <w:rsid w:val="001D630C"/>
    <w:rsid w:val="001D64EE"/>
    <w:rsid w:val="001D65AE"/>
    <w:rsid w:val="001D6BB5"/>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072"/>
    <w:rsid w:val="001F0738"/>
    <w:rsid w:val="001F0B34"/>
    <w:rsid w:val="001F1336"/>
    <w:rsid w:val="001F13DA"/>
    <w:rsid w:val="001F1AF7"/>
    <w:rsid w:val="001F1CCA"/>
    <w:rsid w:val="001F1DAB"/>
    <w:rsid w:val="001F2104"/>
    <w:rsid w:val="001F2882"/>
    <w:rsid w:val="001F2F9C"/>
    <w:rsid w:val="001F3A3C"/>
    <w:rsid w:val="001F3BA0"/>
    <w:rsid w:val="001F4964"/>
    <w:rsid w:val="001F7063"/>
    <w:rsid w:val="001F7652"/>
    <w:rsid w:val="00200571"/>
    <w:rsid w:val="00200A34"/>
    <w:rsid w:val="00200B81"/>
    <w:rsid w:val="00202A14"/>
    <w:rsid w:val="00202B04"/>
    <w:rsid w:val="00202C55"/>
    <w:rsid w:val="002032FC"/>
    <w:rsid w:val="00204936"/>
    <w:rsid w:val="00204DA3"/>
    <w:rsid w:val="00204F16"/>
    <w:rsid w:val="002053C4"/>
    <w:rsid w:val="00206C70"/>
    <w:rsid w:val="002100EE"/>
    <w:rsid w:val="00210F5A"/>
    <w:rsid w:val="002111DD"/>
    <w:rsid w:val="0021305C"/>
    <w:rsid w:val="0021480A"/>
    <w:rsid w:val="002160E7"/>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43E"/>
    <w:rsid w:val="00236689"/>
    <w:rsid w:val="00236B3E"/>
    <w:rsid w:val="00237015"/>
    <w:rsid w:val="0023707B"/>
    <w:rsid w:val="00237C93"/>
    <w:rsid w:val="00241034"/>
    <w:rsid w:val="00241148"/>
    <w:rsid w:val="002415E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2839"/>
    <w:rsid w:val="00263E6C"/>
    <w:rsid w:val="002640E5"/>
    <w:rsid w:val="002643C1"/>
    <w:rsid w:val="00264BB5"/>
    <w:rsid w:val="00265203"/>
    <w:rsid w:val="00265498"/>
    <w:rsid w:val="0026695A"/>
    <w:rsid w:val="0026699C"/>
    <w:rsid w:val="002670D0"/>
    <w:rsid w:val="0026720A"/>
    <w:rsid w:val="00270AEA"/>
    <w:rsid w:val="00271D47"/>
    <w:rsid w:val="002721D9"/>
    <w:rsid w:val="002721EA"/>
    <w:rsid w:val="00272E62"/>
    <w:rsid w:val="0027425F"/>
    <w:rsid w:val="00274DF0"/>
    <w:rsid w:val="002750A5"/>
    <w:rsid w:val="00277180"/>
    <w:rsid w:val="0027735B"/>
    <w:rsid w:val="00277D1F"/>
    <w:rsid w:val="002805AA"/>
    <w:rsid w:val="00280D70"/>
    <w:rsid w:val="00280E8A"/>
    <w:rsid w:val="00281F3D"/>
    <w:rsid w:val="00282059"/>
    <w:rsid w:val="00282E12"/>
    <w:rsid w:val="002835BF"/>
    <w:rsid w:val="00285066"/>
    <w:rsid w:val="00285164"/>
    <w:rsid w:val="002859B4"/>
    <w:rsid w:val="0028632A"/>
    <w:rsid w:val="00286491"/>
    <w:rsid w:val="00286843"/>
    <w:rsid w:val="00287DFF"/>
    <w:rsid w:val="00290E60"/>
    <w:rsid w:val="00291597"/>
    <w:rsid w:val="00293B0B"/>
    <w:rsid w:val="00294AD2"/>
    <w:rsid w:val="002952B5"/>
    <w:rsid w:val="00295B8C"/>
    <w:rsid w:val="00295EA4"/>
    <w:rsid w:val="00297317"/>
    <w:rsid w:val="00297357"/>
    <w:rsid w:val="00297C93"/>
    <w:rsid w:val="002A061E"/>
    <w:rsid w:val="002A06E7"/>
    <w:rsid w:val="002A072B"/>
    <w:rsid w:val="002A1232"/>
    <w:rsid w:val="002A226C"/>
    <w:rsid w:val="002A2590"/>
    <w:rsid w:val="002A3C7C"/>
    <w:rsid w:val="002A4956"/>
    <w:rsid w:val="002A5242"/>
    <w:rsid w:val="002A63E5"/>
    <w:rsid w:val="002A65D6"/>
    <w:rsid w:val="002A6615"/>
    <w:rsid w:val="002A6710"/>
    <w:rsid w:val="002A722C"/>
    <w:rsid w:val="002B00EF"/>
    <w:rsid w:val="002B0725"/>
    <w:rsid w:val="002B1D66"/>
    <w:rsid w:val="002B71A5"/>
    <w:rsid w:val="002B7501"/>
    <w:rsid w:val="002B780C"/>
    <w:rsid w:val="002B7904"/>
    <w:rsid w:val="002C2136"/>
    <w:rsid w:val="002C2507"/>
    <w:rsid w:val="002C2E6E"/>
    <w:rsid w:val="002C3A48"/>
    <w:rsid w:val="002C3DFD"/>
    <w:rsid w:val="002C4781"/>
    <w:rsid w:val="002C5403"/>
    <w:rsid w:val="002C5DE2"/>
    <w:rsid w:val="002C6EF6"/>
    <w:rsid w:val="002D081E"/>
    <w:rsid w:val="002D0868"/>
    <w:rsid w:val="002D49AE"/>
    <w:rsid w:val="002D4D51"/>
    <w:rsid w:val="002D55AD"/>
    <w:rsid w:val="002D61F6"/>
    <w:rsid w:val="002D6696"/>
    <w:rsid w:val="002D7707"/>
    <w:rsid w:val="002D7725"/>
    <w:rsid w:val="002E0A13"/>
    <w:rsid w:val="002E0A25"/>
    <w:rsid w:val="002E13A6"/>
    <w:rsid w:val="002E167C"/>
    <w:rsid w:val="002E19DE"/>
    <w:rsid w:val="002E1BD1"/>
    <w:rsid w:val="002E1E7F"/>
    <w:rsid w:val="002E391B"/>
    <w:rsid w:val="002E40BB"/>
    <w:rsid w:val="002E4386"/>
    <w:rsid w:val="002E4F37"/>
    <w:rsid w:val="002E5138"/>
    <w:rsid w:val="002E69BB"/>
    <w:rsid w:val="002F1AE8"/>
    <w:rsid w:val="002F1AFD"/>
    <w:rsid w:val="002F1DBB"/>
    <w:rsid w:val="002F228B"/>
    <w:rsid w:val="002F32E1"/>
    <w:rsid w:val="002F3DE3"/>
    <w:rsid w:val="002F459D"/>
    <w:rsid w:val="002F4996"/>
    <w:rsid w:val="002F5375"/>
    <w:rsid w:val="002F632E"/>
    <w:rsid w:val="002F69B3"/>
    <w:rsid w:val="002F6C3A"/>
    <w:rsid w:val="002F70E5"/>
    <w:rsid w:val="002F772E"/>
    <w:rsid w:val="002F7C39"/>
    <w:rsid w:val="002F7C9B"/>
    <w:rsid w:val="0030167F"/>
    <w:rsid w:val="003016AF"/>
    <w:rsid w:val="00301727"/>
    <w:rsid w:val="0030175D"/>
    <w:rsid w:val="00301F64"/>
    <w:rsid w:val="00301FA3"/>
    <w:rsid w:val="0030202F"/>
    <w:rsid w:val="00302D05"/>
    <w:rsid w:val="00302F01"/>
    <w:rsid w:val="00303655"/>
    <w:rsid w:val="0030399D"/>
    <w:rsid w:val="00303B63"/>
    <w:rsid w:val="00307859"/>
    <w:rsid w:val="00310438"/>
    <w:rsid w:val="00310AF9"/>
    <w:rsid w:val="00311306"/>
    <w:rsid w:val="00313635"/>
    <w:rsid w:val="00313F79"/>
    <w:rsid w:val="0031465E"/>
    <w:rsid w:val="00314C9C"/>
    <w:rsid w:val="0031557E"/>
    <w:rsid w:val="00315742"/>
    <w:rsid w:val="003160F7"/>
    <w:rsid w:val="003163B3"/>
    <w:rsid w:val="003179F8"/>
    <w:rsid w:val="00317F28"/>
    <w:rsid w:val="003202F5"/>
    <w:rsid w:val="0032163E"/>
    <w:rsid w:val="00322A7A"/>
    <w:rsid w:val="00323542"/>
    <w:rsid w:val="00324734"/>
    <w:rsid w:val="00324A00"/>
    <w:rsid w:val="00325296"/>
    <w:rsid w:val="0032568A"/>
    <w:rsid w:val="00326213"/>
    <w:rsid w:val="003264D9"/>
    <w:rsid w:val="00326A84"/>
    <w:rsid w:val="00326CC3"/>
    <w:rsid w:val="00331002"/>
    <w:rsid w:val="00331E07"/>
    <w:rsid w:val="00332BE1"/>
    <w:rsid w:val="003344F6"/>
    <w:rsid w:val="003355B5"/>
    <w:rsid w:val="00335CD5"/>
    <w:rsid w:val="003369C5"/>
    <w:rsid w:val="00337753"/>
    <w:rsid w:val="00340873"/>
    <w:rsid w:val="00340ADC"/>
    <w:rsid w:val="0034102D"/>
    <w:rsid w:val="0034115B"/>
    <w:rsid w:val="00341D1D"/>
    <w:rsid w:val="00341DEB"/>
    <w:rsid w:val="00342B0C"/>
    <w:rsid w:val="00342B14"/>
    <w:rsid w:val="0034591F"/>
    <w:rsid w:val="00346104"/>
    <w:rsid w:val="0034639B"/>
    <w:rsid w:val="0034664F"/>
    <w:rsid w:val="0034697B"/>
    <w:rsid w:val="00346A3D"/>
    <w:rsid w:val="00347A4A"/>
    <w:rsid w:val="00347F6B"/>
    <w:rsid w:val="00350C20"/>
    <w:rsid w:val="00350D97"/>
    <w:rsid w:val="003518A4"/>
    <w:rsid w:val="003524B8"/>
    <w:rsid w:val="00352864"/>
    <w:rsid w:val="003530F8"/>
    <w:rsid w:val="003548FA"/>
    <w:rsid w:val="00354DE5"/>
    <w:rsid w:val="00354F48"/>
    <w:rsid w:val="003551F3"/>
    <w:rsid w:val="0035560B"/>
    <w:rsid w:val="00355A74"/>
    <w:rsid w:val="00356999"/>
    <w:rsid w:val="00356B83"/>
    <w:rsid w:val="00356C32"/>
    <w:rsid w:val="00356F69"/>
    <w:rsid w:val="0035742F"/>
    <w:rsid w:val="00357D6C"/>
    <w:rsid w:val="0036013B"/>
    <w:rsid w:val="003606CD"/>
    <w:rsid w:val="00361266"/>
    <w:rsid w:val="00361427"/>
    <w:rsid w:val="0036458B"/>
    <w:rsid w:val="003645D7"/>
    <w:rsid w:val="00365521"/>
    <w:rsid w:val="00367266"/>
    <w:rsid w:val="00371D2F"/>
    <w:rsid w:val="0037257D"/>
    <w:rsid w:val="003725DA"/>
    <w:rsid w:val="00373217"/>
    <w:rsid w:val="003734C2"/>
    <w:rsid w:val="003748AD"/>
    <w:rsid w:val="00376B94"/>
    <w:rsid w:val="00376E7B"/>
    <w:rsid w:val="0038033A"/>
    <w:rsid w:val="00380447"/>
    <w:rsid w:val="0038274F"/>
    <w:rsid w:val="00383C8E"/>
    <w:rsid w:val="00384161"/>
    <w:rsid w:val="0038444F"/>
    <w:rsid w:val="003846FE"/>
    <w:rsid w:val="00385D64"/>
    <w:rsid w:val="0038626A"/>
    <w:rsid w:val="00387610"/>
    <w:rsid w:val="0039076D"/>
    <w:rsid w:val="00391C7C"/>
    <w:rsid w:val="00391DC2"/>
    <w:rsid w:val="00393369"/>
    <w:rsid w:val="00393D6F"/>
    <w:rsid w:val="00394922"/>
    <w:rsid w:val="00395C2F"/>
    <w:rsid w:val="00396D43"/>
    <w:rsid w:val="003973D3"/>
    <w:rsid w:val="00397B85"/>
    <w:rsid w:val="003A01E5"/>
    <w:rsid w:val="003A0892"/>
    <w:rsid w:val="003A0CAB"/>
    <w:rsid w:val="003A117E"/>
    <w:rsid w:val="003A128F"/>
    <w:rsid w:val="003A1674"/>
    <w:rsid w:val="003A19D4"/>
    <w:rsid w:val="003A449E"/>
    <w:rsid w:val="003A567D"/>
    <w:rsid w:val="003A5E24"/>
    <w:rsid w:val="003A63A2"/>
    <w:rsid w:val="003A6B70"/>
    <w:rsid w:val="003A6BF3"/>
    <w:rsid w:val="003A71F3"/>
    <w:rsid w:val="003B13E4"/>
    <w:rsid w:val="003B17A4"/>
    <w:rsid w:val="003B1899"/>
    <w:rsid w:val="003B19F5"/>
    <w:rsid w:val="003B1D7E"/>
    <w:rsid w:val="003B209A"/>
    <w:rsid w:val="003B227C"/>
    <w:rsid w:val="003B286E"/>
    <w:rsid w:val="003B2FDB"/>
    <w:rsid w:val="003B5E9C"/>
    <w:rsid w:val="003B63C5"/>
    <w:rsid w:val="003B6590"/>
    <w:rsid w:val="003B6BBE"/>
    <w:rsid w:val="003B764A"/>
    <w:rsid w:val="003C1DF6"/>
    <w:rsid w:val="003C27CC"/>
    <w:rsid w:val="003C2A17"/>
    <w:rsid w:val="003C3A7F"/>
    <w:rsid w:val="003C3DD8"/>
    <w:rsid w:val="003C41F9"/>
    <w:rsid w:val="003C4A44"/>
    <w:rsid w:val="003C565D"/>
    <w:rsid w:val="003C6E36"/>
    <w:rsid w:val="003D0E0A"/>
    <w:rsid w:val="003D1F67"/>
    <w:rsid w:val="003D2401"/>
    <w:rsid w:val="003D24B4"/>
    <w:rsid w:val="003D2D09"/>
    <w:rsid w:val="003D3B22"/>
    <w:rsid w:val="003D4272"/>
    <w:rsid w:val="003D4EF3"/>
    <w:rsid w:val="003D613D"/>
    <w:rsid w:val="003E0F85"/>
    <w:rsid w:val="003E153E"/>
    <w:rsid w:val="003E170A"/>
    <w:rsid w:val="003E1D0F"/>
    <w:rsid w:val="003E302C"/>
    <w:rsid w:val="003E4851"/>
    <w:rsid w:val="003E4EAB"/>
    <w:rsid w:val="003E58D9"/>
    <w:rsid w:val="003E63CD"/>
    <w:rsid w:val="003E6488"/>
    <w:rsid w:val="003F08FA"/>
    <w:rsid w:val="003F09AB"/>
    <w:rsid w:val="003F0F58"/>
    <w:rsid w:val="003F1363"/>
    <w:rsid w:val="003F1742"/>
    <w:rsid w:val="003F24B5"/>
    <w:rsid w:val="003F5064"/>
    <w:rsid w:val="003F5F43"/>
    <w:rsid w:val="003F61A0"/>
    <w:rsid w:val="003F6859"/>
    <w:rsid w:val="003F6882"/>
    <w:rsid w:val="003F7A1C"/>
    <w:rsid w:val="003F7F42"/>
    <w:rsid w:val="00400859"/>
    <w:rsid w:val="00400A7F"/>
    <w:rsid w:val="00400F9C"/>
    <w:rsid w:val="00401C5D"/>
    <w:rsid w:val="00401D58"/>
    <w:rsid w:val="004021E6"/>
    <w:rsid w:val="00402B32"/>
    <w:rsid w:val="00405FB2"/>
    <w:rsid w:val="0040638D"/>
    <w:rsid w:val="00406647"/>
    <w:rsid w:val="004067A5"/>
    <w:rsid w:val="0040702D"/>
    <w:rsid w:val="00407E02"/>
    <w:rsid w:val="00410AFE"/>
    <w:rsid w:val="00410C34"/>
    <w:rsid w:val="00410C93"/>
    <w:rsid w:val="00410D9A"/>
    <w:rsid w:val="00411B4A"/>
    <w:rsid w:val="00412369"/>
    <w:rsid w:val="0041250D"/>
    <w:rsid w:val="00413472"/>
    <w:rsid w:val="00413C81"/>
    <w:rsid w:val="00413E2A"/>
    <w:rsid w:val="0041597E"/>
    <w:rsid w:val="00415FB9"/>
    <w:rsid w:val="0041741A"/>
    <w:rsid w:val="00417E99"/>
    <w:rsid w:val="0042245F"/>
    <w:rsid w:val="00422467"/>
    <w:rsid w:val="004225C6"/>
    <w:rsid w:val="00422B84"/>
    <w:rsid w:val="00423570"/>
    <w:rsid w:val="00423705"/>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37978"/>
    <w:rsid w:val="0044095A"/>
    <w:rsid w:val="00441109"/>
    <w:rsid w:val="004414CF"/>
    <w:rsid w:val="00441BC8"/>
    <w:rsid w:val="00443D18"/>
    <w:rsid w:val="00443F18"/>
    <w:rsid w:val="004454AC"/>
    <w:rsid w:val="00445525"/>
    <w:rsid w:val="004464AD"/>
    <w:rsid w:val="00447790"/>
    <w:rsid w:val="00447BBB"/>
    <w:rsid w:val="004519B6"/>
    <w:rsid w:val="00451B66"/>
    <w:rsid w:val="0045294F"/>
    <w:rsid w:val="00452E53"/>
    <w:rsid w:val="0045377A"/>
    <w:rsid w:val="00453B41"/>
    <w:rsid w:val="004558C7"/>
    <w:rsid w:val="0045751F"/>
    <w:rsid w:val="0046119B"/>
    <w:rsid w:val="00461B53"/>
    <w:rsid w:val="0046242A"/>
    <w:rsid w:val="00462878"/>
    <w:rsid w:val="00463522"/>
    <w:rsid w:val="0046369E"/>
    <w:rsid w:val="0046485D"/>
    <w:rsid w:val="00465B7A"/>
    <w:rsid w:val="00465F6D"/>
    <w:rsid w:val="00466749"/>
    <w:rsid w:val="00467750"/>
    <w:rsid w:val="00467D56"/>
    <w:rsid w:val="00470AD0"/>
    <w:rsid w:val="00471630"/>
    <w:rsid w:val="00471D38"/>
    <w:rsid w:val="00472AA2"/>
    <w:rsid w:val="00474640"/>
    <w:rsid w:val="00474B4A"/>
    <w:rsid w:val="004751F6"/>
    <w:rsid w:val="00475265"/>
    <w:rsid w:val="00475525"/>
    <w:rsid w:val="00476638"/>
    <w:rsid w:val="00476D01"/>
    <w:rsid w:val="00477255"/>
    <w:rsid w:val="00481371"/>
    <w:rsid w:val="00482630"/>
    <w:rsid w:val="004834A9"/>
    <w:rsid w:val="00484133"/>
    <w:rsid w:val="00484915"/>
    <w:rsid w:val="0048510F"/>
    <w:rsid w:val="00485137"/>
    <w:rsid w:val="00485511"/>
    <w:rsid w:val="00485D16"/>
    <w:rsid w:val="00485FB5"/>
    <w:rsid w:val="004873A7"/>
    <w:rsid w:val="004878FC"/>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0945"/>
    <w:rsid w:val="004B32A2"/>
    <w:rsid w:val="004B4073"/>
    <w:rsid w:val="004B48CF"/>
    <w:rsid w:val="004B714C"/>
    <w:rsid w:val="004B7859"/>
    <w:rsid w:val="004C1344"/>
    <w:rsid w:val="004C1DD0"/>
    <w:rsid w:val="004C1EB2"/>
    <w:rsid w:val="004C1F32"/>
    <w:rsid w:val="004C2517"/>
    <w:rsid w:val="004C2CF6"/>
    <w:rsid w:val="004C3B94"/>
    <w:rsid w:val="004C3FBF"/>
    <w:rsid w:val="004C4070"/>
    <w:rsid w:val="004C448E"/>
    <w:rsid w:val="004C64E4"/>
    <w:rsid w:val="004C710D"/>
    <w:rsid w:val="004C79BF"/>
    <w:rsid w:val="004D1016"/>
    <w:rsid w:val="004D2E40"/>
    <w:rsid w:val="004D3A62"/>
    <w:rsid w:val="004D7D78"/>
    <w:rsid w:val="004E12D8"/>
    <w:rsid w:val="004E156F"/>
    <w:rsid w:val="004E4FF9"/>
    <w:rsid w:val="004E52FF"/>
    <w:rsid w:val="004E55DB"/>
    <w:rsid w:val="004E6781"/>
    <w:rsid w:val="004E6A4E"/>
    <w:rsid w:val="004E6A84"/>
    <w:rsid w:val="004E7146"/>
    <w:rsid w:val="004E7695"/>
    <w:rsid w:val="004F15C7"/>
    <w:rsid w:val="004F3025"/>
    <w:rsid w:val="004F36B8"/>
    <w:rsid w:val="004F38AF"/>
    <w:rsid w:val="004F38E0"/>
    <w:rsid w:val="004F4CA0"/>
    <w:rsid w:val="004F5894"/>
    <w:rsid w:val="004F68B1"/>
    <w:rsid w:val="004F75E9"/>
    <w:rsid w:val="00500904"/>
    <w:rsid w:val="0050123A"/>
    <w:rsid w:val="00501656"/>
    <w:rsid w:val="00501E53"/>
    <w:rsid w:val="00501F66"/>
    <w:rsid w:val="00502B2F"/>
    <w:rsid w:val="0050304F"/>
    <w:rsid w:val="0050350B"/>
    <w:rsid w:val="005035D0"/>
    <w:rsid w:val="00504261"/>
    <w:rsid w:val="00505C10"/>
    <w:rsid w:val="00505CD8"/>
    <w:rsid w:val="005062DC"/>
    <w:rsid w:val="0050632D"/>
    <w:rsid w:val="00506ECD"/>
    <w:rsid w:val="00507230"/>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30"/>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9D0"/>
    <w:rsid w:val="00536A00"/>
    <w:rsid w:val="0053749A"/>
    <w:rsid w:val="00537AFE"/>
    <w:rsid w:val="00537DAE"/>
    <w:rsid w:val="005404D9"/>
    <w:rsid w:val="00542CEF"/>
    <w:rsid w:val="00542D04"/>
    <w:rsid w:val="005435AD"/>
    <w:rsid w:val="00543C71"/>
    <w:rsid w:val="0054470E"/>
    <w:rsid w:val="00544933"/>
    <w:rsid w:val="00544BEA"/>
    <w:rsid w:val="0054525E"/>
    <w:rsid w:val="005460D5"/>
    <w:rsid w:val="00547901"/>
    <w:rsid w:val="00552C49"/>
    <w:rsid w:val="0055348E"/>
    <w:rsid w:val="00556373"/>
    <w:rsid w:val="00556630"/>
    <w:rsid w:val="00556913"/>
    <w:rsid w:val="00557912"/>
    <w:rsid w:val="00557F14"/>
    <w:rsid w:val="0056241D"/>
    <w:rsid w:val="005652CB"/>
    <w:rsid w:val="0056623E"/>
    <w:rsid w:val="00566A85"/>
    <w:rsid w:val="00566CF8"/>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57A1"/>
    <w:rsid w:val="00587876"/>
    <w:rsid w:val="00587B17"/>
    <w:rsid w:val="005902D9"/>
    <w:rsid w:val="00590D2B"/>
    <w:rsid w:val="00590FFC"/>
    <w:rsid w:val="00591A7F"/>
    <w:rsid w:val="00591CC6"/>
    <w:rsid w:val="00592557"/>
    <w:rsid w:val="00592E10"/>
    <w:rsid w:val="00593925"/>
    <w:rsid w:val="00596015"/>
    <w:rsid w:val="0059605E"/>
    <w:rsid w:val="00596AB7"/>
    <w:rsid w:val="00596D7C"/>
    <w:rsid w:val="005A144C"/>
    <w:rsid w:val="005A1EA7"/>
    <w:rsid w:val="005A217B"/>
    <w:rsid w:val="005A2300"/>
    <w:rsid w:val="005A23E1"/>
    <w:rsid w:val="005A2995"/>
    <w:rsid w:val="005A3929"/>
    <w:rsid w:val="005A3E55"/>
    <w:rsid w:val="005A762D"/>
    <w:rsid w:val="005A7EDA"/>
    <w:rsid w:val="005B0724"/>
    <w:rsid w:val="005B0B0E"/>
    <w:rsid w:val="005B0DD6"/>
    <w:rsid w:val="005B10BA"/>
    <w:rsid w:val="005B1351"/>
    <w:rsid w:val="005B1948"/>
    <w:rsid w:val="005B1E46"/>
    <w:rsid w:val="005B3357"/>
    <w:rsid w:val="005B3431"/>
    <w:rsid w:val="005B3D78"/>
    <w:rsid w:val="005B461C"/>
    <w:rsid w:val="005B513E"/>
    <w:rsid w:val="005B523A"/>
    <w:rsid w:val="005B7761"/>
    <w:rsid w:val="005C00A8"/>
    <w:rsid w:val="005C04A5"/>
    <w:rsid w:val="005C156C"/>
    <w:rsid w:val="005C20E5"/>
    <w:rsid w:val="005C2854"/>
    <w:rsid w:val="005C36AE"/>
    <w:rsid w:val="005C41AC"/>
    <w:rsid w:val="005C42AC"/>
    <w:rsid w:val="005C496E"/>
    <w:rsid w:val="005C4BFA"/>
    <w:rsid w:val="005C4EAD"/>
    <w:rsid w:val="005C4F84"/>
    <w:rsid w:val="005C5903"/>
    <w:rsid w:val="005C5ACC"/>
    <w:rsid w:val="005C5E78"/>
    <w:rsid w:val="005C6AF5"/>
    <w:rsid w:val="005C768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2426"/>
    <w:rsid w:val="005E32B2"/>
    <w:rsid w:val="005E40E1"/>
    <w:rsid w:val="005E4194"/>
    <w:rsid w:val="005E4A1A"/>
    <w:rsid w:val="005E5525"/>
    <w:rsid w:val="005E5E03"/>
    <w:rsid w:val="005E5FDA"/>
    <w:rsid w:val="005E6014"/>
    <w:rsid w:val="005E657B"/>
    <w:rsid w:val="005F0D88"/>
    <w:rsid w:val="005F11E2"/>
    <w:rsid w:val="005F120C"/>
    <w:rsid w:val="005F14CC"/>
    <w:rsid w:val="005F21B6"/>
    <w:rsid w:val="005F2632"/>
    <w:rsid w:val="005F2756"/>
    <w:rsid w:val="005F3566"/>
    <w:rsid w:val="005F3D5F"/>
    <w:rsid w:val="005F5712"/>
    <w:rsid w:val="005F5ED1"/>
    <w:rsid w:val="005F6BA9"/>
    <w:rsid w:val="005F7FA6"/>
    <w:rsid w:val="00600AFC"/>
    <w:rsid w:val="00600D7C"/>
    <w:rsid w:val="0060240C"/>
    <w:rsid w:val="00604CF8"/>
    <w:rsid w:val="00605547"/>
    <w:rsid w:val="00606588"/>
    <w:rsid w:val="00606613"/>
    <w:rsid w:val="006069D4"/>
    <w:rsid w:val="00606A6B"/>
    <w:rsid w:val="00607416"/>
    <w:rsid w:val="006076ED"/>
    <w:rsid w:val="00610069"/>
    <w:rsid w:val="006104BE"/>
    <w:rsid w:val="00610EA6"/>
    <w:rsid w:val="006113DD"/>
    <w:rsid w:val="00611A5B"/>
    <w:rsid w:val="00611F34"/>
    <w:rsid w:val="00613410"/>
    <w:rsid w:val="00613B2F"/>
    <w:rsid w:val="00613E29"/>
    <w:rsid w:val="0061427D"/>
    <w:rsid w:val="00614E4B"/>
    <w:rsid w:val="00615008"/>
    <w:rsid w:val="00617986"/>
    <w:rsid w:val="00622D51"/>
    <w:rsid w:val="006230A6"/>
    <w:rsid w:val="00623B74"/>
    <w:rsid w:val="00623BE2"/>
    <w:rsid w:val="00623F6C"/>
    <w:rsid w:val="0062480E"/>
    <w:rsid w:val="006254A0"/>
    <w:rsid w:val="00625947"/>
    <w:rsid w:val="00626206"/>
    <w:rsid w:val="0062709B"/>
    <w:rsid w:val="006321D7"/>
    <w:rsid w:val="0063412C"/>
    <w:rsid w:val="0063450D"/>
    <w:rsid w:val="00634C9C"/>
    <w:rsid w:val="00634D6B"/>
    <w:rsid w:val="00634ECB"/>
    <w:rsid w:val="006350CE"/>
    <w:rsid w:val="0063569A"/>
    <w:rsid w:val="00636637"/>
    <w:rsid w:val="00636A07"/>
    <w:rsid w:val="006372C3"/>
    <w:rsid w:val="006420D2"/>
    <w:rsid w:val="006428C7"/>
    <w:rsid w:val="006435E9"/>
    <w:rsid w:val="0064519C"/>
    <w:rsid w:val="00646291"/>
    <w:rsid w:val="006463C6"/>
    <w:rsid w:val="006467F5"/>
    <w:rsid w:val="006505EA"/>
    <w:rsid w:val="00650E95"/>
    <w:rsid w:val="0065113B"/>
    <w:rsid w:val="00654179"/>
    <w:rsid w:val="00654A48"/>
    <w:rsid w:val="00655009"/>
    <w:rsid w:val="0065651B"/>
    <w:rsid w:val="00656AD7"/>
    <w:rsid w:val="00657546"/>
    <w:rsid w:val="00657A21"/>
    <w:rsid w:val="00657D7A"/>
    <w:rsid w:val="00660E71"/>
    <w:rsid w:val="00662544"/>
    <w:rsid w:val="00662FB2"/>
    <w:rsid w:val="006634D7"/>
    <w:rsid w:val="00664049"/>
    <w:rsid w:val="006640BE"/>
    <w:rsid w:val="0066459F"/>
    <w:rsid w:val="00664607"/>
    <w:rsid w:val="006646B7"/>
    <w:rsid w:val="0066533E"/>
    <w:rsid w:val="006658BB"/>
    <w:rsid w:val="00665C13"/>
    <w:rsid w:val="00666958"/>
    <w:rsid w:val="00670089"/>
    <w:rsid w:val="0067013B"/>
    <w:rsid w:val="00670675"/>
    <w:rsid w:val="00670803"/>
    <w:rsid w:val="0067102B"/>
    <w:rsid w:val="006716A7"/>
    <w:rsid w:val="00671F17"/>
    <w:rsid w:val="006721AA"/>
    <w:rsid w:val="00672DAA"/>
    <w:rsid w:val="00672E9D"/>
    <w:rsid w:val="006731E7"/>
    <w:rsid w:val="006734E7"/>
    <w:rsid w:val="006749FB"/>
    <w:rsid w:val="006753C2"/>
    <w:rsid w:val="00675A98"/>
    <w:rsid w:val="00675C59"/>
    <w:rsid w:val="00675DA1"/>
    <w:rsid w:val="00676483"/>
    <w:rsid w:val="00676D36"/>
    <w:rsid w:val="0067719A"/>
    <w:rsid w:val="0067773C"/>
    <w:rsid w:val="00677F90"/>
    <w:rsid w:val="00680278"/>
    <w:rsid w:val="00680317"/>
    <w:rsid w:val="00680903"/>
    <w:rsid w:val="00680AE4"/>
    <w:rsid w:val="00680D3D"/>
    <w:rsid w:val="00680F54"/>
    <w:rsid w:val="00681274"/>
    <w:rsid w:val="0068330D"/>
    <w:rsid w:val="00683435"/>
    <w:rsid w:val="00683A4D"/>
    <w:rsid w:val="00683EC1"/>
    <w:rsid w:val="00684E51"/>
    <w:rsid w:val="006855BA"/>
    <w:rsid w:val="00687F5F"/>
    <w:rsid w:val="006917A1"/>
    <w:rsid w:val="006928D2"/>
    <w:rsid w:val="00692FDE"/>
    <w:rsid w:val="00693644"/>
    <w:rsid w:val="006937CB"/>
    <w:rsid w:val="00694263"/>
    <w:rsid w:val="0069443F"/>
    <w:rsid w:val="0069490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04F7"/>
    <w:rsid w:val="006C1D37"/>
    <w:rsid w:val="006C3449"/>
    <w:rsid w:val="006C4D86"/>
    <w:rsid w:val="006C5D17"/>
    <w:rsid w:val="006C5FC1"/>
    <w:rsid w:val="006C6D1C"/>
    <w:rsid w:val="006C772C"/>
    <w:rsid w:val="006C7984"/>
    <w:rsid w:val="006D01B5"/>
    <w:rsid w:val="006D06FD"/>
    <w:rsid w:val="006D1153"/>
    <w:rsid w:val="006D11D8"/>
    <w:rsid w:val="006D19D4"/>
    <w:rsid w:val="006D27B1"/>
    <w:rsid w:val="006D29EB"/>
    <w:rsid w:val="006D35A7"/>
    <w:rsid w:val="006D44E1"/>
    <w:rsid w:val="006D657D"/>
    <w:rsid w:val="006E0490"/>
    <w:rsid w:val="006E1823"/>
    <w:rsid w:val="006E21FA"/>
    <w:rsid w:val="006E2D6D"/>
    <w:rsid w:val="006E3197"/>
    <w:rsid w:val="006E3DDF"/>
    <w:rsid w:val="006E3FE8"/>
    <w:rsid w:val="006E412F"/>
    <w:rsid w:val="006E4D2E"/>
    <w:rsid w:val="006E4F5E"/>
    <w:rsid w:val="006E6387"/>
    <w:rsid w:val="006F0190"/>
    <w:rsid w:val="006F0A64"/>
    <w:rsid w:val="006F0EF1"/>
    <w:rsid w:val="006F0FB7"/>
    <w:rsid w:val="006F2359"/>
    <w:rsid w:val="006F272D"/>
    <w:rsid w:val="006F34E9"/>
    <w:rsid w:val="006F4597"/>
    <w:rsid w:val="006F5290"/>
    <w:rsid w:val="006F533E"/>
    <w:rsid w:val="006F55B3"/>
    <w:rsid w:val="006F5A07"/>
    <w:rsid w:val="006F7DCB"/>
    <w:rsid w:val="007001FA"/>
    <w:rsid w:val="007007B1"/>
    <w:rsid w:val="0070091A"/>
    <w:rsid w:val="00700D1B"/>
    <w:rsid w:val="007010CF"/>
    <w:rsid w:val="007024B8"/>
    <w:rsid w:val="00703636"/>
    <w:rsid w:val="00704645"/>
    <w:rsid w:val="007049D8"/>
    <w:rsid w:val="00704E5D"/>
    <w:rsid w:val="00705292"/>
    <w:rsid w:val="00705739"/>
    <w:rsid w:val="00705B42"/>
    <w:rsid w:val="007062BC"/>
    <w:rsid w:val="00706335"/>
    <w:rsid w:val="00706802"/>
    <w:rsid w:val="00707988"/>
    <w:rsid w:val="00710548"/>
    <w:rsid w:val="00710E3C"/>
    <w:rsid w:val="00711109"/>
    <w:rsid w:val="00712166"/>
    <w:rsid w:val="00712E88"/>
    <w:rsid w:val="00712F76"/>
    <w:rsid w:val="0071316F"/>
    <w:rsid w:val="00713A16"/>
    <w:rsid w:val="00713F21"/>
    <w:rsid w:val="0071469E"/>
    <w:rsid w:val="007148A1"/>
    <w:rsid w:val="00715FB5"/>
    <w:rsid w:val="00716C93"/>
    <w:rsid w:val="007171A6"/>
    <w:rsid w:val="00717300"/>
    <w:rsid w:val="0071799D"/>
    <w:rsid w:val="00717BD0"/>
    <w:rsid w:val="00717CFB"/>
    <w:rsid w:val="00723BB2"/>
    <w:rsid w:val="00724D51"/>
    <w:rsid w:val="00726088"/>
    <w:rsid w:val="00726240"/>
    <w:rsid w:val="00727775"/>
    <w:rsid w:val="00727965"/>
    <w:rsid w:val="00727F04"/>
    <w:rsid w:val="00730921"/>
    <w:rsid w:val="00730B6A"/>
    <w:rsid w:val="00733E36"/>
    <w:rsid w:val="00735A84"/>
    <w:rsid w:val="007361F4"/>
    <w:rsid w:val="00736D88"/>
    <w:rsid w:val="00736DD2"/>
    <w:rsid w:val="007371E8"/>
    <w:rsid w:val="0074046C"/>
    <w:rsid w:val="00741B65"/>
    <w:rsid w:val="0074243B"/>
    <w:rsid w:val="00742EC4"/>
    <w:rsid w:val="00743227"/>
    <w:rsid w:val="007436B5"/>
    <w:rsid w:val="00746738"/>
    <w:rsid w:val="0074681C"/>
    <w:rsid w:val="00746EC2"/>
    <w:rsid w:val="007479EF"/>
    <w:rsid w:val="00747EB5"/>
    <w:rsid w:val="00750592"/>
    <w:rsid w:val="00750666"/>
    <w:rsid w:val="00750AA9"/>
    <w:rsid w:val="00751DFD"/>
    <w:rsid w:val="0075426B"/>
    <w:rsid w:val="00755648"/>
    <w:rsid w:val="00757324"/>
    <w:rsid w:val="00757641"/>
    <w:rsid w:val="00757FAB"/>
    <w:rsid w:val="00760BE7"/>
    <w:rsid w:val="00760E0E"/>
    <w:rsid w:val="007623C0"/>
    <w:rsid w:val="00763264"/>
    <w:rsid w:val="00764955"/>
    <w:rsid w:val="00765743"/>
    <w:rsid w:val="00766F0E"/>
    <w:rsid w:val="00767790"/>
    <w:rsid w:val="00767998"/>
    <w:rsid w:val="00770713"/>
    <w:rsid w:val="00770AB5"/>
    <w:rsid w:val="007716CD"/>
    <w:rsid w:val="00771AFC"/>
    <w:rsid w:val="00771D8D"/>
    <w:rsid w:val="00772398"/>
    <w:rsid w:val="007726AA"/>
    <w:rsid w:val="0077276A"/>
    <w:rsid w:val="00772F47"/>
    <w:rsid w:val="00774392"/>
    <w:rsid w:val="0077444D"/>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F9F"/>
    <w:rsid w:val="00791D7B"/>
    <w:rsid w:val="00791DC6"/>
    <w:rsid w:val="007926A4"/>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0A1"/>
    <w:rsid w:val="007A60F4"/>
    <w:rsid w:val="007A67A7"/>
    <w:rsid w:val="007A68CA"/>
    <w:rsid w:val="007A6D96"/>
    <w:rsid w:val="007A73AD"/>
    <w:rsid w:val="007B02B9"/>
    <w:rsid w:val="007B2204"/>
    <w:rsid w:val="007B4B60"/>
    <w:rsid w:val="007B4E1B"/>
    <w:rsid w:val="007B5581"/>
    <w:rsid w:val="007B6D79"/>
    <w:rsid w:val="007B7037"/>
    <w:rsid w:val="007C0124"/>
    <w:rsid w:val="007C0842"/>
    <w:rsid w:val="007C08AD"/>
    <w:rsid w:val="007C0F78"/>
    <w:rsid w:val="007C1B6E"/>
    <w:rsid w:val="007C20BD"/>
    <w:rsid w:val="007C29B0"/>
    <w:rsid w:val="007C3750"/>
    <w:rsid w:val="007C3DBA"/>
    <w:rsid w:val="007C6E12"/>
    <w:rsid w:val="007C717F"/>
    <w:rsid w:val="007D0A74"/>
    <w:rsid w:val="007D0EDC"/>
    <w:rsid w:val="007D0F51"/>
    <w:rsid w:val="007D10D9"/>
    <w:rsid w:val="007D14F5"/>
    <w:rsid w:val="007D1E65"/>
    <w:rsid w:val="007D3DF9"/>
    <w:rsid w:val="007D46FC"/>
    <w:rsid w:val="007D4D87"/>
    <w:rsid w:val="007D4F02"/>
    <w:rsid w:val="007D4FB3"/>
    <w:rsid w:val="007D5271"/>
    <w:rsid w:val="007D5361"/>
    <w:rsid w:val="007D544B"/>
    <w:rsid w:val="007D60C9"/>
    <w:rsid w:val="007D6C2E"/>
    <w:rsid w:val="007D7C49"/>
    <w:rsid w:val="007D7E65"/>
    <w:rsid w:val="007E0248"/>
    <w:rsid w:val="007E0ADF"/>
    <w:rsid w:val="007E0D7F"/>
    <w:rsid w:val="007E1FB5"/>
    <w:rsid w:val="007E2B3E"/>
    <w:rsid w:val="007E30AE"/>
    <w:rsid w:val="007E3173"/>
    <w:rsid w:val="007E3498"/>
    <w:rsid w:val="007E3571"/>
    <w:rsid w:val="007E3B83"/>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11A4"/>
    <w:rsid w:val="008013F8"/>
    <w:rsid w:val="008020D2"/>
    <w:rsid w:val="00802DF1"/>
    <w:rsid w:val="00802EB2"/>
    <w:rsid w:val="008033CB"/>
    <w:rsid w:val="00803C89"/>
    <w:rsid w:val="008041D4"/>
    <w:rsid w:val="008044FF"/>
    <w:rsid w:val="0080505C"/>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88F"/>
    <w:rsid w:val="00820ED6"/>
    <w:rsid w:val="0082155D"/>
    <w:rsid w:val="00821EFD"/>
    <w:rsid w:val="00823F36"/>
    <w:rsid w:val="008242F5"/>
    <w:rsid w:val="008247D9"/>
    <w:rsid w:val="008250B1"/>
    <w:rsid w:val="00825D94"/>
    <w:rsid w:val="008264A7"/>
    <w:rsid w:val="008266A6"/>
    <w:rsid w:val="00826D42"/>
    <w:rsid w:val="00827398"/>
    <w:rsid w:val="008278CB"/>
    <w:rsid w:val="00830F57"/>
    <w:rsid w:val="00831D86"/>
    <w:rsid w:val="00833595"/>
    <w:rsid w:val="00833AEF"/>
    <w:rsid w:val="008342AF"/>
    <w:rsid w:val="008342C3"/>
    <w:rsid w:val="008346F6"/>
    <w:rsid w:val="00835A22"/>
    <w:rsid w:val="00835F02"/>
    <w:rsid w:val="00835F7C"/>
    <w:rsid w:val="00836E30"/>
    <w:rsid w:val="00840446"/>
    <w:rsid w:val="00842273"/>
    <w:rsid w:val="00842974"/>
    <w:rsid w:val="00843966"/>
    <w:rsid w:val="00844366"/>
    <w:rsid w:val="00844436"/>
    <w:rsid w:val="00844E16"/>
    <w:rsid w:val="008452FF"/>
    <w:rsid w:val="00845413"/>
    <w:rsid w:val="008468A9"/>
    <w:rsid w:val="00846B57"/>
    <w:rsid w:val="008473C7"/>
    <w:rsid w:val="00847A83"/>
    <w:rsid w:val="00850BF5"/>
    <w:rsid w:val="008518F5"/>
    <w:rsid w:val="008523A3"/>
    <w:rsid w:val="00852814"/>
    <w:rsid w:val="00852DB7"/>
    <w:rsid w:val="00853D80"/>
    <w:rsid w:val="0085406E"/>
    <w:rsid w:val="00854195"/>
    <w:rsid w:val="00854936"/>
    <w:rsid w:val="0085550A"/>
    <w:rsid w:val="008566B6"/>
    <w:rsid w:val="0085707D"/>
    <w:rsid w:val="008573B9"/>
    <w:rsid w:val="00857C4E"/>
    <w:rsid w:val="008616EF"/>
    <w:rsid w:val="00861A7E"/>
    <w:rsid w:val="0086209C"/>
    <w:rsid w:val="00862BE3"/>
    <w:rsid w:val="008639FF"/>
    <w:rsid w:val="00863C25"/>
    <w:rsid w:val="0086432B"/>
    <w:rsid w:val="00865616"/>
    <w:rsid w:val="008662A7"/>
    <w:rsid w:val="0086729A"/>
    <w:rsid w:val="00867C84"/>
    <w:rsid w:val="008705BC"/>
    <w:rsid w:val="0087107F"/>
    <w:rsid w:val="00871139"/>
    <w:rsid w:val="00873E01"/>
    <w:rsid w:val="0087486D"/>
    <w:rsid w:val="00874AFC"/>
    <w:rsid w:val="00874E31"/>
    <w:rsid w:val="00875667"/>
    <w:rsid w:val="00875A42"/>
    <w:rsid w:val="00875F81"/>
    <w:rsid w:val="00876CEE"/>
    <w:rsid w:val="0087732E"/>
    <w:rsid w:val="00880BDF"/>
    <w:rsid w:val="0088114C"/>
    <w:rsid w:val="00881E28"/>
    <w:rsid w:val="00882BE2"/>
    <w:rsid w:val="00883612"/>
    <w:rsid w:val="0088735B"/>
    <w:rsid w:val="00887758"/>
    <w:rsid w:val="008904A8"/>
    <w:rsid w:val="00890A0E"/>
    <w:rsid w:val="00892103"/>
    <w:rsid w:val="0089236E"/>
    <w:rsid w:val="00894190"/>
    <w:rsid w:val="0089454D"/>
    <w:rsid w:val="00894863"/>
    <w:rsid w:val="00894AAF"/>
    <w:rsid w:val="00894B38"/>
    <w:rsid w:val="008A06EC"/>
    <w:rsid w:val="008A18C0"/>
    <w:rsid w:val="008A2653"/>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340A"/>
    <w:rsid w:val="008B63E1"/>
    <w:rsid w:val="008B6E63"/>
    <w:rsid w:val="008B782A"/>
    <w:rsid w:val="008B7D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D707D"/>
    <w:rsid w:val="008E151E"/>
    <w:rsid w:val="008E1DDC"/>
    <w:rsid w:val="008E2A27"/>
    <w:rsid w:val="008E3999"/>
    <w:rsid w:val="008E3B3E"/>
    <w:rsid w:val="008E3F17"/>
    <w:rsid w:val="008E41E0"/>
    <w:rsid w:val="008E4808"/>
    <w:rsid w:val="008E512F"/>
    <w:rsid w:val="008E596B"/>
    <w:rsid w:val="008E66B8"/>
    <w:rsid w:val="008E75FA"/>
    <w:rsid w:val="008F01C1"/>
    <w:rsid w:val="008F109F"/>
    <w:rsid w:val="008F1483"/>
    <w:rsid w:val="008F1988"/>
    <w:rsid w:val="008F450F"/>
    <w:rsid w:val="008F6252"/>
    <w:rsid w:val="008F6D8C"/>
    <w:rsid w:val="008F7605"/>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077"/>
    <w:rsid w:val="0091576B"/>
    <w:rsid w:val="009159AB"/>
    <w:rsid w:val="00915C4F"/>
    <w:rsid w:val="009165AE"/>
    <w:rsid w:val="009174D6"/>
    <w:rsid w:val="0092035F"/>
    <w:rsid w:val="00920FFA"/>
    <w:rsid w:val="009227B8"/>
    <w:rsid w:val="00922F48"/>
    <w:rsid w:val="00922FAD"/>
    <w:rsid w:val="00923BB4"/>
    <w:rsid w:val="009248A4"/>
    <w:rsid w:val="00924F0A"/>
    <w:rsid w:val="00925681"/>
    <w:rsid w:val="00925C89"/>
    <w:rsid w:val="00925D5C"/>
    <w:rsid w:val="00925E94"/>
    <w:rsid w:val="00926E80"/>
    <w:rsid w:val="0092708B"/>
    <w:rsid w:val="009270EA"/>
    <w:rsid w:val="009271F5"/>
    <w:rsid w:val="0093049D"/>
    <w:rsid w:val="00931AD1"/>
    <w:rsid w:val="00931FC1"/>
    <w:rsid w:val="00932004"/>
    <w:rsid w:val="009331DC"/>
    <w:rsid w:val="00935625"/>
    <w:rsid w:val="00936F66"/>
    <w:rsid w:val="00937713"/>
    <w:rsid w:val="0093771B"/>
    <w:rsid w:val="00937D8C"/>
    <w:rsid w:val="00940235"/>
    <w:rsid w:val="0094051B"/>
    <w:rsid w:val="00940BEC"/>
    <w:rsid w:val="00940EA9"/>
    <w:rsid w:val="009410D8"/>
    <w:rsid w:val="00942E54"/>
    <w:rsid w:val="00943CE3"/>
    <w:rsid w:val="00943D8D"/>
    <w:rsid w:val="00944411"/>
    <w:rsid w:val="00944592"/>
    <w:rsid w:val="0094485C"/>
    <w:rsid w:val="00944CC1"/>
    <w:rsid w:val="00945839"/>
    <w:rsid w:val="00945A4A"/>
    <w:rsid w:val="00945A80"/>
    <w:rsid w:val="00945CB8"/>
    <w:rsid w:val="00946941"/>
    <w:rsid w:val="0094696B"/>
    <w:rsid w:val="00951A98"/>
    <w:rsid w:val="00953333"/>
    <w:rsid w:val="0095340A"/>
    <w:rsid w:val="00953F54"/>
    <w:rsid w:val="009547B6"/>
    <w:rsid w:val="00954B4D"/>
    <w:rsid w:val="00954C1F"/>
    <w:rsid w:val="009551F9"/>
    <w:rsid w:val="00955A35"/>
    <w:rsid w:val="0095672D"/>
    <w:rsid w:val="00956DFE"/>
    <w:rsid w:val="00957648"/>
    <w:rsid w:val="009606C4"/>
    <w:rsid w:val="00961503"/>
    <w:rsid w:val="0096342A"/>
    <w:rsid w:val="0096444A"/>
    <w:rsid w:val="00965B96"/>
    <w:rsid w:val="00965DA1"/>
    <w:rsid w:val="00966820"/>
    <w:rsid w:val="00966BBD"/>
    <w:rsid w:val="00967762"/>
    <w:rsid w:val="00967F6F"/>
    <w:rsid w:val="00971E57"/>
    <w:rsid w:val="00971FB9"/>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46E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7FA3"/>
    <w:rsid w:val="009B0B60"/>
    <w:rsid w:val="009B10F7"/>
    <w:rsid w:val="009B18B2"/>
    <w:rsid w:val="009B2D9A"/>
    <w:rsid w:val="009B3C4A"/>
    <w:rsid w:val="009B4B3E"/>
    <w:rsid w:val="009B4C7C"/>
    <w:rsid w:val="009B4EF2"/>
    <w:rsid w:val="009B5476"/>
    <w:rsid w:val="009B776E"/>
    <w:rsid w:val="009B7C1C"/>
    <w:rsid w:val="009C16EE"/>
    <w:rsid w:val="009C2583"/>
    <w:rsid w:val="009C2C42"/>
    <w:rsid w:val="009C3034"/>
    <w:rsid w:val="009C36E8"/>
    <w:rsid w:val="009C3D9F"/>
    <w:rsid w:val="009C54B9"/>
    <w:rsid w:val="009C5595"/>
    <w:rsid w:val="009C5A1B"/>
    <w:rsid w:val="009C6A78"/>
    <w:rsid w:val="009C6FC6"/>
    <w:rsid w:val="009C7687"/>
    <w:rsid w:val="009D0B54"/>
    <w:rsid w:val="009D20AC"/>
    <w:rsid w:val="009D2B2E"/>
    <w:rsid w:val="009D2FDC"/>
    <w:rsid w:val="009D314F"/>
    <w:rsid w:val="009D3181"/>
    <w:rsid w:val="009D35BD"/>
    <w:rsid w:val="009D41B2"/>
    <w:rsid w:val="009D4BA0"/>
    <w:rsid w:val="009D7719"/>
    <w:rsid w:val="009D7B9C"/>
    <w:rsid w:val="009D7C75"/>
    <w:rsid w:val="009D7FE0"/>
    <w:rsid w:val="009E0853"/>
    <w:rsid w:val="009E088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9F5015"/>
    <w:rsid w:val="009F74A9"/>
    <w:rsid w:val="00A00F42"/>
    <w:rsid w:val="00A011D7"/>
    <w:rsid w:val="00A02689"/>
    <w:rsid w:val="00A0351C"/>
    <w:rsid w:val="00A03977"/>
    <w:rsid w:val="00A04A60"/>
    <w:rsid w:val="00A05117"/>
    <w:rsid w:val="00A05121"/>
    <w:rsid w:val="00A0768D"/>
    <w:rsid w:val="00A07C7F"/>
    <w:rsid w:val="00A10447"/>
    <w:rsid w:val="00A104BB"/>
    <w:rsid w:val="00A1077A"/>
    <w:rsid w:val="00A10FAB"/>
    <w:rsid w:val="00A11057"/>
    <w:rsid w:val="00A11454"/>
    <w:rsid w:val="00A1215A"/>
    <w:rsid w:val="00A13276"/>
    <w:rsid w:val="00A145A0"/>
    <w:rsid w:val="00A151AA"/>
    <w:rsid w:val="00A15777"/>
    <w:rsid w:val="00A15972"/>
    <w:rsid w:val="00A1610D"/>
    <w:rsid w:val="00A16589"/>
    <w:rsid w:val="00A165DC"/>
    <w:rsid w:val="00A17605"/>
    <w:rsid w:val="00A17A73"/>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40DA5"/>
    <w:rsid w:val="00A423A8"/>
    <w:rsid w:val="00A43C97"/>
    <w:rsid w:val="00A445DC"/>
    <w:rsid w:val="00A44BEA"/>
    <w:rsid w:val="00A44CCB"/>
    <w:rsid w:val="00A46518"/>
    <w:rsid w:val="00A479C0"/>
    <w:rsid w:val="00A50886"/>
    <w:rsid w:val="00A51067"/>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24A6"/>
    <w:rsid w:val="00A62BAE"/>
    <w:rsid w:val="00A637B0"/>
    <w:rsid w:val="00A63D7F"/>
    <w:rsid w:val="00A65E08"/>
    <w:rsid w:val="00A65FE7"/>
    <w:rsid w:val="00A664A3"/>
    <w:rsid w:val="00A6697D"/>
    <w:rsid w:val="00A66A2D"/>
    <w:rsid w:val="00A66AC4"/>
    <w:rsid w:val="00A679AE"/>
    <w:rsid w:val="00A700F6"/>
    <w:rsid w:val="00A70C39"/>
    <w:rsid w:val="00A70FE2"/>
    <w:rsid w:val="00A711C6"/>
    <w:rsid w:val="00A71FB5"/>
    <w:rsid w:val="00A737C3"/>
    <w:rsid w:val="00A73C28"/>
    <w:rsid w:val="00A74D3D"/>
    <w:rsid w:val="00A74D5D"/>
    <w:rsid w:val="00A753E7"/>
    <w:rsid w:val="00A76F3B"/>
    <w:rsid w:val="00A7728F"/>
    <w:rsid w:val="00A7730B"/>
    <w:rsid w:val="00A81541"/>
    <w:rsid w:val="00A829AE"/>
    <w:rsid w:val="00A82CD8"/>
    <w:rsid w:val="00A830E4"/>
    <w:rsid w:val="00A83C9E"/>
    <w:rsid w:val="00A83DED"/>
    <w:rsid w:val="00A84863"/>
    <w:rsid w:val="00A84A62"/>
    <w:rsid w:val="00A84AE4"/>
    <w:rsid w:val="00A95D95"/>
    <w:rsid w:val="00A96028"/>
    <w:rsid w:val="00A96047"/>
    <w:rsid w:val="00A96C84"/>
    <w:rsid w:val="00A977EC"/>
    <w:rsid w:val="00A97F1A"/>
    <w:rsid w:val="00AA0619"/>
    <w:rsid w:val="00AA1300"/>
    <w:rsid w:val="00AA200F"/>
    <w:rsid w:val="00AA3456"/>
    <w:rsid w:val="00AA3FD1"/>
    <w:rsid w:val="00AA443F"/>
    <w:rsid w:val="00AA4DBB"/>
    <w:rsid w:val="00AA57A0"/>
    <w:rsid w:val="00AA69B8"/>
    <w:rsid w:val="00AA7759"/>
    <w:rsid w:val="00AB0FA5"/>
    <w:rsid w:val="00AB11B3"/>
    <w:rsid w:val="00AB223A"/>
    <w:rsid w:val="00AB2B9A"/>
    <w:rsid w:val="00AB4F07"/>
    <w:rsid w:val="00AB50E0"/>
    <w:rsid w:val="00AB5196"/>
    <w:rsid w:val="00AB58A0"/>
    <w:rsid w:val="00AB5ED3"/>
    <w:rsid w:val="00AB65F7"/>
    <w:rsid w:val="00AB6B0C"/>
    <w:rsid w:val="00AB70CD"/>
    <w:rsid w:val="00AB7481"/>
    <w:rsid w:val="00AB77AA"/>
    <w:rsid w:val="00AB79DB"/>
    <w:rsid w:val="00AB7F65"/>
    <w:rsid w:val="00AC02C3"/>
    <w:rsid w:val="00AC0562"/>
    <w:rsid w:val="00AC18DD"/>
    <w:rsid w:val="00AC2B04"/>
    <w:rsid w:val="00AC2D63"/>
    <w:rsid w:val="00AC33AD"/>
    <w:rsid w:val="00AC37E5"/>
    <w:rsid w:val="00AC4674"/>
    <w:rsid w:val="00AC4898"/>
    <w:rsid w:val="00AC48B3"/>
    <w:rsid w:val="00AC5F75"/>
    <w:rsid w:val="00AC620B"/>
    <w:rsid w:val="00AC7626"/>
    <w:rsid w:val="00AC7AC9"/>
    <w:rsid w:val="00AD0477"/>
    <w:rsid w:val="00AD0621"/>
    <w:rsid w:val="00AD22DE"/>
    <w:rsid w:val="00AD24E3"/>
    <w:rsid w:val="00AD380C"/>
    <w:rsid w:val="00AD3961"/>
    <w:rsid w:val="00AD4AD4"/>
    <w:rsid w:val="00AD58EC"/>
    <w:rsid w:val="00AD6823"/>
    <w:rsid w:val="00AD748B"/>
    <w:rsid w:val="00AD7B20"/>
    <w:rsid w:val="00AE1920"/>
    <w:rsid w:val="00AE263B"/>
    <w:rsid w:val="00AE3014"/>
    <w:rsid w:val="00AE35A4"/>
    <w:rsid w:val="00AE38AB"/>
    <w:rsid w:val="00AE4C47"/>
    <w:rsid w:val="00AE4D4C"/>
    <w:rsid w:val="00AE5971"/>
    <w:rsid w:val="00AE5D62"/>
    <w:rsid w:val="00AE64DB"/>
    <w:rsid w:val="00AE72EC"/>
    <w:rsid w:val="00AE7519"/>
    <w:rsid w:val="00AE76E2"/>
    <w:rsid w:val="00AF01B3"/>
    <w:rsid w:val="00AF0B91"/>
    <w:rsid w:val="00AF0F13"/>
    <w:rsid w:val="00AF0F15"/>
    <w:rsid w:val="00AF154C"/>
    <w:rsid w:val="00AF162A"/>
    <w:rsid w:val="00AF1969"/>
    <w:rsid w:val="00AF1F22"/>
    <w:rsid w:val="00AF2180"/>
    <w:rsid w:val="00AF338F"/>
    <w:rsid w:val="00AF3718"/>
    <w:rsid w:val="00AF3812"/>
    <w:rsid w:val="00AF3947"/>
    <w:rsid w:val="00AF556F"/>
    <w:rsid w:val="00AF671D"/>
    <w:rsid w:val="00AF7992"/>
    <w:rsid w:val="00B0028D"/>
    <w:rsid w:val="00B00545"/>
    <w:rsid w:val="00B00AB3"/>
    <w:rsid w:val="00B011FE"/>
    <w:rsid w:val="00B031EF"/>
    <w:rsid w:val="00B032FE"/>
    <w:rsid w:val="00B05D4B"/>
    <w:rsid w:val="00B0669E"/>
    <w:rsid w:val="00B077BA"/>
    <w:rsid w:val="00B07EF5"/>
    <w:rsid w:val="00B07F89"/>
    <w:rsid w:val="00B10B2D"/>
    <w:rsid w:val="00B116AF"/>
    <w:rsid w:val="00B12133"/>
    <w:rsid w:val="00B146F7"/>
    <w:rsid w:val="00B14837"/>
    <w:rsid w:val="00B14C52"/>
    <w:rsid w:val="00B14DF2"/>
    <w:rsid w:val="00B168D4"/>
    <w:rsid w:val="00B200AA"/>
    <w:rsid w:val="00B206CB"/>
    <w:rsid w:val="00B21DED"/>
    <w:rsid w:val="00B22021"/>
    <w:rsid w:val="00B230AC"/>
    <w:rsid w:val="00B23624"/>
    <w:rsid w:val="00B23A86"/>
    <w:rsid w:val="00B23D9E"/>
    <w:rsid w:val="00B23FAA"/>
    <w:rsid w:val="00B24161"/>
    <w:rsid w:val="00B2511D"/>
    <w:rsid w:val="00B251E0"/>
    <w:rsid w:val="00B25B64"/>
    <w:rsid w:val="00B269CD"/>
    <w:rsid w:val="00B27A42"/>
    <w:rsid w:val="00B27BC4"/>
    <w:rsid w:val="00B27BF1"/>
    <w:rsid w:val="00B27ED6"/>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48CA"/>
    <w:rsid w:val="00B4553A"/>
    <w:rsid w:val="00B478C3"/>
    <w:rsid w:val="00B479FB"/>
    <w:rsid w:val="00B50F26"/>
    <w:rsid w:val="00B51093"/>
    <w:rsid w:val="00B51D26"/>
    <w:rsid w:val="00B52715"/>
    <w:rsid w:val="00B5360F"/>
    <w:rsid w:val="00B5496C"/>
    <w:rsid w:val="00B54F73"/>
    <w:rsid w:val="00B552A3"/>
    <w:rsid w:val="00B56ECD"/>
    <w:rsid w:val="00B571E6"/>
    <w:rsid w:val="00B5746F"/>
    <w:rsid w:val="00B600D8"/>
    <w:rsid w:val="00B60A3F"/>
    <w:rsid w:val="00B61348"/>
    <w:rsid w:val="00B61DC8"/>
    <w:rsid w:val="00B6263F"/>
    <w:rsid w:val="00B630EE"/>
    <w:rsid w:val="00B650CD"/>
    <w:rsid w:val="00B651BD"/>
    <w:rsid w:val="00B6523D"/>
    <w:rsid w:val="00B6603F"/>
    <w:rsid w:val="00B66CCC"/>
    <w:rsid w:val="00B67114"/>
    <w:rsid w:val="00B715B7"/>
    <w:rsid w:val="00B727CE"/>
    <w:rsid w:val="00B72972"/>
    <w:rsid w:val="00B72DFC"/>
    <w:rsid w:val="00B72E0A"/>
    <w:rsid w:val="00B75449"/>
    <w:rsid w:val="00B75BF7"/>
    <w:rsid w:val="00B76396"/>
    <w:rsid w:val="00B808B4"/>
    <w:rsid w:val="00B80B0E"/>
    <w:rsid w:val="00B817CF"/>
    <w:rsid w:val="00B81B4E"/>
    <w:rsid w:val="00B83272"/>
    <w:rsid w:val="00B83858"/>
    <w:rsid w:val="00B83D62"/>
    <w:rsid w:val="00B83E56"/>
    <w:rsid w:val="00B84A28"/>
    <w:rsid w:val="00B852FF"/>
    <w:rsid w:val="00B85D48"/>
    <w:rsid w:val="00B86174"/>
    <w:rsid w:val="00B86CAA"/>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67"/>
    <w:rsid w:val="00BB45DD"/>
    <w:rsid w:val="00BB4721"/>
    <w:rsid w:val="00BB5B76"/>
    <w:rsid w:val="00BB5D21"/>
    <w:rsid w:val="00BB5E52"/>
    <w:rsid w:val="00BB6F1E"/>
    <w:rsid w:val="00BB724E"/>
    <w:rsid w:val="00BB7494"/>
    <w:rsid w:val="00BC016D"/>
    <w:rsid w:val="00BC1B45"/>
    <w:rsid w:val="00BC2390"/>
    <w:rsid w:val="00BC24E1"/>
    <w:rsid w:val="00BC3B8E"/>
    <w:rsid w:val="00BC417E"/>
    <w:rsid w:val="00BC4775"/>
    <w:rsid w:val="00BC4E8D"/>
    <w:rsid w:val="00BC546C"/>
    <w:rsid w:val="00BC6930"/>
    <w:rsid w:val="00BC7413"/>
    <w:rsid w:val="00BC753C"/>
    <w:rsid w:val="00BD09AF"/>
    <w:rsid w:val="00BD136C"/>
    <w:rsid w:val="00BD322E"/>
    <w:rsid w:val="00BD4745"/>
    <w:rsid w:val="00BD529A"/>
    <w:rsid w:val="00BD5B3C"/>
    <w:rsid w:val="00BD616B"/>
    <w:rsid w:val="00BD6277"/>
    <w:rsid w:val="00BD75ED"/>
    <w:rsid w:val="00BE07A9"/>
    <w:rsid w:val="00BE084D"/>
    <w:rsid w:val="00BE098D"/>
    <w:rsid w:val="00BE1C58"/>
    <w:rsid w:val="00BE428C"/>
    <w:rsid w:val="00BE4A6C"/>
    <w:rsid w:val="00BE532F"/>
    <w:rsid w:val="00BE5491"/>
    <w:rsid w:val="00BE57C1"/>
    <w:rsid w:val="00BE59F2"/>
    <w:rsid w:val="00BE60FE"/>
    <w:rsid w:val="00BF01F5"/>
    <w:rsid w:val="00BF1176"/>
    <w:rsid w:val="00BF2A88"/>
    <w:rsid w:val="00BF46A7"/>
    <w:rsid w:val="00BF4ADB"/>
    <w:rsid w:val="00BF4D96"/>
    <w:rsid w:val="00BF5230"/>
    <w:rsid w:val="00BF549B"/>
    <w:rsid w:val="00BF6307"/>
    <w:rsid w:val="00BF7822"/>
    <w:rsid w:val="00BF7A28"/>
    <w:rsid w:val="00BF7E49"/>
    <w:rsid w:val="00C00B6B"/>
    <w:rsid w:val="00C01F98"/>
    <w:rsid w:val="00C02269"/>
    <w:rsid w:val="00C02E19"/>
    <w:rsid w:val="00C04072"/>
    <w:rsid w:val="00C042EA"/>
    <w:rsid w:val="00C04C2F"/>
    <w:rsid w:val="00C051EC"/>
    <w:rsid w:val="00C052D0"/>
    <w:rsid w:val="00C05690"/>
    <w:rsid w:val="00C1090C"/>
    <w:rsid w:val="00C112ED"/>
    <w:rsid w:val="00C117AC"/>
    <w:rsid w:val="00C1209D"/>
    <w:rsid w:val="00C144DB"/>
    <w:rsid w:val="00C147D9"/>
    <w:rsid w:val="00C14865"/>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46DB"/>
    <w:rsid w:val="00C2604A"/>
    <w:rsid w:val="00C26513"/>
    <w:rsid w:val="00C2653B"/>
    <w:rsid w:val="00C26A63"/>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36E9"/>
    <w:rsid w:val="00C43E72"/>
    <w:rsid w:val="00C44A21"/>
    <w:rsid w:val="00C44A38"/>
    <w:rsid w:val="00C44E91"/>
    <w:rsid w:val="00C45963"/>
    <w:rsid w:val="00C4696F"/>
    <w:rsid w:val="00C46C0C"/>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27DB"/>
    <w:rsid w:val="00C62A51"/>
    <w:rsid w:val="00C62D0A"/>
    <w:rsid w:val="00C63D6E"/>
    <w:rsid w:val="00C63E60"/>
    <w:rsid w:val="00C648F3"/>
    <w:rsid w:val="00C65711"/>
    <w:rsid w:val="00C66943"/>
    <w:rsid w:val="00C66AC4"/>
    <w:rsid w:val="00C676B9"/>
    <w:rsid w:val="00C67D38"/>
    <w:rsid w:val="00C702BF"/>
    <w:rsid w:val="00C71C2C"/>
    <w:rsid w:val="00C721C5"/>
    <w:rsid w:val="00C72B08"/>
    <w:rsid w:val="00C73211"/>
    <w:rsid w:val="00C737BB"/>
    <w:rsid w:val="00C73FB7"/>
    <w:rsid w:val="00C747CB"/>
    <w:rsid w:val="00C74BAB"/>
    <w:rsid w:val="00C74D7D"/>
    <w:rsid w:val="00C751EE"/>
    <w:rsid w:val="00C75849"/>
    <w:rsid w:val="00C76ECD"/>
    <w:rsid w:val="00C77235"/>
    <w:rsid w:val="00C77262"/>
    <w:rsid w:val="00C80D99"/>
    <w:rsid w:val="00C80F82"/>
    <w:rsid w:val="00C80FDF"/>
    <w:rsid w:val="00C8226E"/>
    <w:rsid w:val="00C82DA2"/>
    <w:rsid w:val="00C83500"/>
    <w:rsid w:val="00C83EBC"/>
    <w:rsid w:val="00C84304"/>
    <w:rsid w:val="00C8480F"/>
    <w:rsid w:val="00C84D18"/>
    <w:rsid w:val="00C84E04"/>
    <w:rsid w:val="00C85C43"/>
    <w:rsid w:val="00C90463"/>
    <w:rsid w:val="00C90BD4"/>
    <w:rsid w:val="00C910BE"/>
    <w:rsid w:val="00C91B52"/>
    <w:rsid w:val="00C922BE"/>
    <w:rsid w:val="00C92E16"/>
    <w:rsid w:val="00C92FBC"/>
    <w:rsid w:val="00C93C77"/>
    <w:rsid w:val="00C942D7"/>
    <w:rsid w:val="00C949A2"/>
    <w:rsid w:val="00C94B43"/>
    <w:rsid w:val="00C96A12"/>
    <w:rsid w:val="00C96EBD"/>
    <w:rsid w:val="00C9703A"/>
    <w:rsid w:val="00CA0D31"/>
    <w:rsid w:val="00CA14BE"/>
    <w:rsid w:val="00CA1A83"/>
    <w:rsid w:val="00CA2168"/>
    <w:rsid w:val="00CA2836"/>
    <w:rsid w:val="00CA2B1D"/>
    <w:rsid w:val="00CA3334"/>
    <w:rsid w:val="00CA3F71"/>
    <w:rsid w:val="00CA41EC"/>
    <w:rsid w:val="00CA4900"/>
    <w:rsid w:val="00CA513F"/>
    <w:rsid w:val="00CA5844"/>
    <w:rsid w:val="00CA5ECC"/>
    <w:rsid w:val="00CA65AC"/>
    <w:rsid w:val="00CA6973"/>
    <w:rsid w:val="00CA6E66"/>
    <w:rsid w:val="00CA7415"/>
    <w:rsid w:val="00CA7A8A"/>
    <w:rsid w:val="00CA7C77"/>
    <w:rsid w:val="00CB0071"/>
    <w:rsid w:val="00CB0D22"/>
    <w:rsid w:val="00CB265C"/>
    <w:rsid w:val="00CB34EE"/>
    <w:rsid w:val="00CB3759"/>
    <w:rsid w:val="00CB4540"/>
    <w:rsid w:val="00CB4601"/>
    <w:rsid w:val="00CB6222"/>
    <w:rsid w:val="00CB659E"/>
    <w:rsid w:val="00CB69F4"/>
    <w:rsid w:val="00CB6D6E"/>
    <w:rsid w:val="00CB739C"/>
    <w:rsid w:val="00CB7A07"/>
    <w:rsid w:val="00CB7AE3"/>
    <w:rsid w:val="00CB7DBA"/>
    <w:rsid w:val="00CC01BD"/>
    <w:rsid w:val="00CC1922"/>
    <w:rsid w:val="00CC2E5C"/>
    <w:rsid w:val="00CC3305"/>
    <w:rsid w:val="00CC4C04"/>
    <w:rsid w:val="00CC4CE5"/>
    <w:rsid w:val="00CC59BB"/>
    <w:rsid w:val="00CC5AE5"/>
    <w:rsid w:val="00CC70BF"/>
    <w:rsid w:val="00CC7BDF"/>
    <w:rsid w:val="00CC7DC1"/>
    <w:rsid w:val="00CD0829"/>
    <w:rsid w:val="00CD08FF"/>
    <w:rsid w:val="00CD1274"/>
    <w:rsid w:val="00CD1A92"/>
    <w:rsid w:val="00CD2AA1"/>
    <w:rsid w:val="00CD535A"/>
    <w:rsid w:val="00CD635D"/>
    <w:rsid w:val="00CD7194"/>
    <w:rsid w:val="00CD72E9"/>
    <w:rsid w:val="00CD7B22"/>
    <w:rsid w:val="00CD7CED"/>
    <w:rsid w:val="00CD7F23"/>
    <w:rsid w:val="00CE0367"/>
    <w:rsid w:val="00CE03E6"/>
    <w:rsid w:val="00CE04C7"/>
    <w:rsid w:val="00CE1702"/>
    <w:rsid w:val="00CE1774"/>
    <w:rsid w:val="00CE381D"/>
    <w:rsid w:val="00CE4344"/>
    <w:rsid w:val="00CE4FE1"/>
    <w:rsid w:val="00CE543A"/>
    <w:rsid w:val="00CE5C1F"/>
    <w:rsid w:val="00CE7286"/>
    <w:rsid w:val="00CE76AC"/>
    <w:rsid w:val="00CE7D98"/>
    <w:rsid w:val="00CE7E43"/>
    <w:rsid w:val="00CF0A80"/>
    <w:rsid w:val="00CF0C74"/>
    <w:rsid w:val="00CF0E02"/>
    <w:rsid w:val="00CF156B"/>
    <w:rsid w:val="00CF1A7D"/>
    <w:rsid w:val="00CF1E02"/>
    <w:rsid w:val="00CF1E1F"/>
    <w:rsid w:val="00CF1EF9"/>
    <w:rsid w:val="00CF2DD2"/>
    <w:rsid w:val="00CF30E0"/>
    <w:rsid w:val="00CF312C"/>
    <w:rsid w:val="00CF3177"/>
    <w:rsid w:val="00CF597A"/>
    <w:rsid w:val="00CF6656"/>
    <w:rsid w:val="00CF7B3E"/>
    <w:rsid w:val="00CF7BFF"/>
    <w:rsid w:val="00CF7D10"/>
    <w:rsid w:val="00D008E5"/>
    <w:rsid w:val="00D01A51"/>
    <w:rsid w:val="00D01ECF"/>
    <w:rsid w:val="00D02779"/>
    <w:rsid w:val="00D02CAD"/>
    <w:rsid w:val="00D02D75"/>
    <w:rsid w:val="00D042B0"/>
    <w:rsid w:val="00D05BAA"/>
    <w:rsid w:val="00D05DDD"/>
    <w:rsid w:val="00D05F6E"/>
    <w:rsid w:val="00D0677E"/>
    <w:rsid w:val="00D07484"/>
    <w:rsid w:val="00D07805"/>
    <w:rsid w:val="00D07D43"/>
    <w:rsid w:val="00D12FE3"/>
    <w:rsid w:val="00D13B7A"/>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27F67"/>
    <w:rsid w:val="00D30BD2"/>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6461"/>
    <w:rsid w:val="00D57CF1"/>
    <w:rsid w:val="00D601B1"/>
    <w:rsid w:val="00D60272"/>
    <w:rsid w:val="00D612C2"/>
    <w:rsid w:val="00D61E40"/>
    <w:rsid w:val="00D64E3B"/>
    <w:rsid w:val="00D654A1"/>
    <w:rsid w:val="00D73F21"/>
    <w:rsid w:val="00D73FC3"/>
    <w:rsid w:val="00D743BF"/>
    <w:rsid w:val="00D745E0"/>
    <w:rsid w:val="00D75B98"/>
    <w:rsid w:val="00D76AA3"/>
    <w:rsid w:val="00D7728E"/>
    <w:rsid w:val="00D8032A"/>
    <w:rsid w:val="00D8053F"/>
    <w:rsid w:val="00D80604"/>
    <w:rsid w:val="00D80D4F"/>
    <w:rsid w:val="00D812EC"/>
    <w:rsid w:val="00D813F4"/>
    <w:rsid w:val="00D81FF8"/>
    <w:rsid w:val="00D832A7"/>
    <w:rsid w:val="00D84FA5"/>
    <w:rsid w:val="00D8562D"/>
    <w:rsid w:val="00D85758"/>
    <w:rsid w:val="00D86717"/>
    <w:rsid w:val="00D8788E"/>
    <w:rsid w:val="00D923B5"/>
    <w:rsid w:val="00D929F4"/>
    <w:rsid w:val="00D92C5F"/>
    <w:rsid w:val="00D9314A"/>
    <w:rsid w:val="00D9333A"/>
    <w:rsid w:val="00D934BF"/>
    <w:rsid w:val="00D93907"/>
    <w:rsid w:val="00D94163"/>
    <w:rsid w:val="00D941CD"/>
    <w:rsid w:val="00D94B3B"/>
    <w:rsid w:val="00D94DB1"/>
    <w:rsid w:val="00D95D4A"/>
    <w:rsid w:val="00D9719F"/>
    <w:rsid w:val="00DA06A8"/>
    <w:rsid w:val="00DA086B"/>
    <w:rsid w:val="00DA1D7A"/>
    <w:rsid w:val="00DA3163"/>
    <w:rsid w:val="00DA3D82"/>
    <w:rsid w:val="00DA3E80"/>
    <w:rsid w:val="00DA4097"/>
    <w:rsid w:val="00DA4232"/>
    <w:rsid w:val="00DA44C1"/>
    <w:rsid w:val="00DA4E14"/>
    <w:rsid w:val="00DA4EF5"/>
    <w:rsid w:val="00DA5723"/>
    <w:rsid w:val="00DA6677"/>
    <w:rsid w:val="00DA6834"/>
    <w:rsid w:val="00DA711B"/>
    <w:rsid w:val="00DA7BE9"/>
    <w:rsid w:val="00DA7E05"/>
    <w:rsid w:val="00DA7EE9"/>
    <w:rsid w:val="00DB051B"/>
    <w:rsid w:val="00DB0A44"/>
    <w:rsid w:val="00DB17E3"/>
    <w:rsid w:val="00DB1F69"/>
    <w:rsid w:val="00DB2360"/>
    <w:rsid w:val="00DB24F4"/>
    <w:rsid w:val="00DB36ED"/>
    <w:rsid w:val="00DB4190"/>
    <w:rsid w:val="00DB4794"/>
    <w:rsid w:val="00DB4D23"/>
    <w:rsid w:val="00DB51C9"/>
    <w:rsid w:val="00DB5B8F"/>
    <w:rsid w:val="00DB5C3E"/>
    <w:rsid w:val="00DB628E"/>
    <w:rsid w:val="00DB6762"/>
    <w:rsid w:val="00DB6DFE"/>
    <w:rsid w:val="00DB6EFB"/>
    <w:rsid w:val="00DC07FC"/>
    <w:rsid w:val="00DC0895"/>
    <w:rsid w:val="00DC0F27"/>
    <w:rsid w:val="00DC1348"/>
    <w:rsid w:val="00DC1AC9"/>
    <w:rsid w:val="00DC25BD"/>
    <w:rsid w:val="00DC4714"/>
    <w:rsid w:val="00DC6214"/>
    <w:rsid w:val="00DC69E0"/>
    <w:rsid w:val="00DC782B"/>
    <w:rsid w:val="00DD01AE"/>
    <w:rsid w:val="00DD0754"/>
    <w:rsid w:val="00DD1A2E"/>
    <w:rsid w:val="00DD1FA7"/>
    <w:rsid w:val="00DD4A01"/>
    <w:rsid w:val="00DD54FD"/>
    <w:rsid w:val="00DD6F04"/>
    <w:rsid w:val="00DD755F"/>
    <w:rsid w:val="00DD7A02"/>
    <w:rsid w:val="00DE5A13"/>
    <w:rsid w:val="00DE7179"/>
    <w:rsid w:val="00DF0886"/>
    <w:rsid w:val="00DF156F"/>
    <w:rsid w:val="00DF24E3"/>
    <w:rsid w:val="00DF2873"/>
    <w:rsid w:val="00DF309B"/>
    <w:rsid w:val="00DF32EB"/>
    <w:rsid w:val="00DF3ADE"/>
    <w:rsid w:val="00DF3D63"/>
    <w:rsid w:val="00DF4960"/>
    <w:rsid w:val="00DF5425"/>
    <w:rsid w:val="00DF58B3"/>
    <w:rsid w:val="00DF7042"/>
    <w:rsid w:val="00DF782C"/>
    <w:rsid w:val="00E01AEE"/>
    <w:rsid w:val="00E030A0"/>
    <w:rsid w:val="00E03253"/>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705"/>
    <w:rsid w:val="00E27E7D"/>
    <w:rsid w:val="00E30877"/>
    <w:rsid w:val="00E3245B"/>
    <w:rsid w:val="00E3353D"/>
    <w:rsid w:val="00E3362F"/>
    <w:rsid w:val="00E3504A"/>
    <w:rsid w:val="00E3707B"/>
    <w:rsid w:val="00E37E43"/>
    <w:rsid w:val="00E41568"/>
    <w:rsid w:val="00E41755"/>
    <w:rsid w:val="00E4199A"/>
    <w:rsid w:val="00E42144"/>
    <w:rsid w:val="00E466C6"/>
    <w:rsid w:val="00E47B7A"/>
    <w:rsid w:val="00E50685"/>
    <w:rsid w:val="00E50B62"/>
    <w:rsid w:val="00E50D58"/>
    <w:rsid w:val="00E51966"/>
    <w:rsid w:val="00E52847"/>
    <w:rsid w:val="00E52A51"/>
    <w:rsid w:val="00E53933"/>
    <w:rsid w:val="00E56C58"/>
    <w:rsid w:val="00E577A1"/>
    <w:rsid w:val="00E57F6B"/>
    <w:rsid w:val="00E60A9C"/>
    <w:rsid w:val="00E623BF"/>
    <w:rsid w:val="00E632FB"/>
    <w:rsid w:val="00E641A8"/>
    <w:rsid w:val="00E658AD"/>
    <w:rsid w:val="00E65CA6"/>
    <w:rsid w:val="00E65E1B"/>
    <w:rsid w:val="00E66508"/>
    <w:rsid w:val="00E66C3B"/>
    <w:rsid w:val="00E673C1"/>
    <w:rsid w:val="00E70CED"/>
    <w:rsid w:val="00E71327"/>
    <w:rsid w:val="00E7294B"/>
    <w:rsid w:val="00E7342C"/>
    <w:rsid w:val="00E737AC"/>
    <w:rsid w:val="00E74505"/>
    <w:rsid w:val="00E74861"/>
    <w:rsid w:val="00E75A4B"/>
    <w:rsid w:val="00E76363"/>
    <w:rsid w:val="00E77158"/>
    <w:rsid w:val="00E77A80"/>
    <w:rsid w:val="00E80026"/>
    <w:rsid w:val="00E8022D"/>
    <w:rsid w:val="00E80569"/>
    <w:rsid w:val="00E807B4"/>
    <w:rsid w:val="00E80F29"/>
    <w:rsid w:val="00E82AFD"/>
    <w:rsid w:val="00E83C05"/>
    <w:rsid w:val="00E857C0"/>
    <w:rsid w:val="00E85ED9"/>
    <w:rsid w:val="00E86244"/>
    <w:rsid w:val="00E8731D"/>
    <w:rsid w:val="00E87C59"/>
    <w:rsid w:val="00E91151"/>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0AAC"/>
    <w:rsid w:val="00EA1302"/>
    <w:rsid w:val="00EA1AA8"/>
    <w:rsid w:val="00EA2515"/>
    <w:rsid w:val="00EA30E7"/>
    <w:rsid w:val="00EA4276"/>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613E"/>
    <w:rsid w:val="00EB6688"/>
    <w:rsid w:val="00EB702C"/>
    <w:rsid w:val="00EB7CB4"/>
    <w:rsid w:val="00EC0548"/>
    <w:rsid w:val="00EC0609"/>
    <w:rsid w:val="00EC0881"/>
    <w:rsid w:val="00EC1BE6"/>
    <w:rsid w:val="00EC22CB"/>
    <w:rsid w:val="00EC2336"/>
    <w:rsid w:val="00EC37A9"/>
    <w:rsid w:val="00EC3ACB"/>
    <w:rsid w:val="00EC4B4E"/>
    <w:rsid w:val="00EC52E5"/>
    <w:rsid w:val="00ED01A1"/>
    <w:rsid w:val="00ED05AA"/>
    <w:rsid w:val="00ED14C6"/>
    <w:rsid w:val="00ED212B"/>
    <w:rsid w:val="00ED2B38"/>
    <w:rsid w:val="00ED393E"/>
    <w:rsid w:val="00ED409C"/>
    <w:rsid w:val="00ED4270"/>
    <w:rsid w:val="00ED5224"/>
    <w:rsid w:val="00ED5D4A"/>
    <w:rsid w:val="00ED6DEB"/>
    <w:rsid w:val="00ED6EBF"/>
    <w:rsid w:val="00ED6F58"/>
    <w:rsid w:val="00EE03E6"/>
    <w:rsid w:val="00EE0894"/>
    <w:rsid w:val="00EE212F"/>
    <w:rsid w:val="00EE28C8"/>
    <w:rsid w:val="00EE3E02"/>
    <w:rsid w:val="00EE49B5"/>
    <w:rsid w:val="00EE58B2"/>
    <w:rsid w:val="00EE5A62"/>
    <w:rsid w:val="00EE5D09"/>
    <w:rsid w:val="00EE6258"/>
    <w:rsid w:val="00EE7822"/>
    <w:rsid w:val="00EF0E72"/>
    <w:rsid w:val="00EF163B"/>
    <w:rsid w:val="00EF2517"/>
    <w:rsid w:val="00EF2D55"/>
    <w:rsid w:val="00EF4C54"/>
    <w:rsid w:val="00EF591F"/>
    <w:rsid w:val="00EF6540"/>
    <w:rsid w:val="00F004A5"/>
    <w:rsid w:val="00F01DD8"/>
    <w:rsid w:val="00F020A6"/>
    <w:rsid w:val="00F02C69"/>
    <w:rsid w:val="00F04218"/>
    <w:rsid w:val="00F04414"/>
    <w:rsid w:val="00F04717"/>
    <w:rsid w:val="00F06015"/>
    <w:rsid w:val="00F06843"/>
    <w:rsid w:val="00F07F3D"/>
    <w:rsid w:val="00F101B2"/>
    <w:rsid w:val="00F109AB"/>
    <w:rsid w:val="00F10D32"/>
    <w:rsid w:val="00F11E97"/>
    <w:rsid w:val="00F121A4"/>
    <w:rsid w:val="00F12B88"/>
    <w:rsid w:val="00F131B5"/>
    <w:rsid w:val="00F1394D"/>
    <w:rsid w:val="00F14C80"/>
    <w:rsid w:val="00F153A8"/>
    <w:rsid w:val="00F161E4"/>
    <w:rsid w:val="00F175D0"/>
    <w:rsid w:val="00F17EEC"/>
    <w:rsid w:val="00F203AF"/>
    <w:rsid w:val="00F20FF1"/>
    <w:rsid w:val="00F22D23"/>
    <w:rsid w:val="00F23A81"/>
    <w:rsid w:val="00F243DD"/>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BC4"/>
    <w:rsid w:val="00F35C54"/>
    <w:rsid w:val="00F3617B"/>
    <w:rsid w:val="00F40207"/>
    <w:rsid w:val="00F40359"/>
    <w:rsid w:val="00F40BA8"/>
    <w:rsid w:val="00F41AC8"/>
    <w:rsid w:val="00F42399"/>
    <w:rsid w:val="00F426A6"/>
    <w:rsid w:val="00F429FD"/>
    <w:rsid w:val="00F42C1A"/>
    <w:rsid w:val="00F44D6B"/>
    <w:rsid w:val="00F45240"/>
    <w:rsid w:val="00F45907"/>
    <w:rsid w:val="00F4623C"/>
    <w:rsid w:val="00F46897"/>
    <w:rsid w:val="00F46D79"/>
    <w:rsid w:val="00F477E2"/>
    <w:rsid w:val="00F478B0"/>
    <w:rsid w:val="00F47C6A"/>
    <w:rsid w:val="00F50EA6"/>
    <w:rsid w:val="00F513D1"/>
    <w:rsid w:val="00F51ACA"/>
    <w:rsid w:val="00F546A6"/>
    <w:rsid w:val="00F54C4A"/>
    <w:rsid w:val="00F553EB"/>
    <w:rsid w:val="00F5560C"/>
    <w:rsid w:val="00F55977"/>
    <w:rsid w:val="00F55FAA"/>
    <w:rsid w:val="00F56399"/>
    <w:rsid w:val="00F5656E"/>
    <w:rsid w:val="00F5745E"/>
    <w:rsid w:val="00F57B95"/>
    <w:rsid w:val="00F602AD"/>
    <w:rsid w:val="00F6120D"/>
    <w:rsid w:val="00F620DC"/>
    <w:rsid w:val="00F625D1"/>
    <w:rsid w:val="00F62937"/>
    <w:rsid w:val="00F631CA"/>
    <w:rsid w:val="00F63644"/>
    <w:rsid w:val="00F64EE6"/>
    <w:rsid w:val="00F6680D"/>
    <w:rsid w:val="00F70F29"/>
    <w:rsid w:val="00F7247B"/>
    <w:rsid w:val="00F73028"/>
    <w:rsid w:val="00F731C6"/>
    <w:rsid w:val="00F735AA"/>
    <w:rsid w:val="00F75087"/>
    <w:rsid w:val="00F750CF"/>
    <w:rsid w:val="00F75648"/>
    <w:rsid w:val="00F75C9F"/>
    <w:rsid w:val="00F7679D"/>
    <w:rsid w:val="00F76911"/>
    <w:rsid w:val="00F76999"/>
    <w:rsid w:val="00F77213"/>
    <w:rsid w:val="00F7750A"/>
    <w:rsid w:val="00F80006"/>
    <w:rsid w:val="00F80084"/>
    <w:rsid w:val="00F81C57"/>
    <w:rsid w:val="00F81DDA"/>
    <w:rsid w:val="00F839A6"/>
    <w:rsid w:val="00F83C19"/>
    <w:rsid w:val="00F845D8"/>
    <w:rsid w:val="00F86581"/>
    <w:rsid w:val="00F90757"/>
    <w:rsid w:val="00F91913"/>
    <w:rsid w:val="00F91D3F"/>
    <w:rsid w:val="00F93763"/>
    <w:rsid w:val="00F93D0B"/>
    <w:rsid w:val="00F94152"/>
    <w:rsid w:val="00F94DBC"/>
    <w:rsid w:val="00F95227"/>
    <w:rsid w:val="00F95676"/>
    <w:rsid w:val="00F957B7"/>
    <w:rsid w:val="00F95BEE"/>
    <w:rsid w:val="00F96054"/>
    <w:rsid w:val="00F97EFB"/>
    <w:rsid w:val="00FA0685"/>
    <w:rsid w:val="00FA15AF"/>
    <w:rsid w:val="00FA2A8C"/>
    <w:rsid w:val="00FA2C6C"/>
    <w:rsid w:val="00FA2E1D"/>
    <w:rsid w:val="00FA3936"/>
    <w:rsid w:val="00FA3D13"/>
    <w:rsid w:val="00FA4E94"/>
    <w:rsid w:val="00FA5F62"/>
    <w:rsid w:val="00FA71E0"/>
    <w:rsid w:val="00FA7EC0"/>
    <w:rsid w:val="00FB09AB"/>
    <w:rsid w:val="00FB113E"/>
    <w:rsid w:val="00FB1939"/>
    <w:rsid w:val="00FB1BA2"/>
    <w:rsid w:val="00FB2570"/>
    <w:rsid w:val="00FB2839"/>
    <w:rsid w:val="00FB5128"/>
    <w:rsid w:val="00FB62B5"/>
    <w:rsid w:val="00FB79AA"/>
    <w:rsid w:val="00FB7EAD"/>
    <w:rsid w:val="00FC0D15"/>
    <w:rsid w:val="00FC1912"/>
    <w:rsid w:val="00FC2DBE"/>
    <w:rsid w:val="00FC2F41"/>
    <w:rsid w:val="00FC3534"/>
    <w:rsid w:val="00FC3B76"/>
    <w:rsid w:val="00FC4297"/>
    <w:rsid w:val="00FC4DFC"/>
    <w:rsid w:val="00FC4E46"/>
    <w:rsid w:val="00FC559E"/>
    <w:rsid w:val="00FC68A2"/>
    <w:rsid w:val="00FC6A14"/>
    <w:rsid w:val="00FC7496"/>
    <w:rsid w:val="00FD0A57"/>
    <w:rsid w:val="00FD1267"/>
    <w:rsid w:val="00FD184C"/>
    <w:rsid w:val="00FD1A52"/>
    <w:rsid w:val="00FD1A5D"/>
    <w:rsid w:val="00FD2470"/>
    <w:rsid w:val="00FD27C1"/>
    <w:rsid w:val="00FD2DC2"/>
    <w:rsid w:val="00FD2FB4"/>
    <w:rsid w:val="00FD35E4"/>
    <w:rsid w:val="00FD3C0F"/>
    <w:rsid w:val="00FD5823"/>
    <w:rsid w:val="00FD5F5C"/>
    <w:rsid w:val="00FD612D"/>
    <w:rsid w:val="00FD6531"/>
    <w:rsid w:val="00FD6617"/>
    <w:rsid w:val="00FD7369"/>
    <w:rsid w:val="00FD73EE"/>
    <w:rsid w:val="00FE02BF"/>
    <w:rsid w:val="00FE0A73"/>
    <w:rsid w:val="00FE1C27"/>
    <w:rsid w:val="00FE249F"/>
    <w:rsid w:val="00FE26CA"/>
    <w:rsid w:val="00FE2AE4"/>
    <w:rsid w:val="00FE4593"/>
    <w:rsid w:val="00FE5C31"/>
    <w:rsid w:val="00FE63E2"/>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170"/>
    <w:rsid w:val="00FF5ACA"/>
    <w:rsid w:val="00FF5B7C"/>
    <w:rsid w:val="00FF5EDB"/>
    <w:rsid w:val="00FF6605"/>
    <w:rsid w:val="00FF7235"/>
    <w:rsid w:val="00FF748B"/>
    <w:rsid w:val="00FF7DE3"/>
    <w:rsid w:val="0100390C"/>
    <w:rsid w:val="010D3755"/>
    <w:rsid w:val="01172A03"/>
    <w:rsid w:val="011B2AE7"/>
    <w:rsid w:val="01341A52"/>
    <w:rsid w:val="0143748B"/>
    <w:rsid w:val="01B841E6"/>
    <w:rsid w:val="01B84D0D"/>
    <w:rsid w:val="01BD60F6"/>
    <w:rsid w:val="01BEA763"/>
    <w:rsid w:val="01DE0743"/>
    <w:rsid w:val="01EA636A"/>
    <w:rsid w:val="01F83CB0"/>
    <w:rsid w:val="021A6C4F"/>
    <w:rsid w:val="021D6E5E"/>
    <w:rsid w:val="023B0973"/>
    <w:rsid w:val="02497414"/>
    <w:rsid w:val="02571C51"/>
    <w:rsid w:val="02C92423"/>
    <w:rsid w:val="02F3C152"/>
    <w:rsid w:val="02FA09DC"/>
    <w:rsid w:val="03107F16"/>
    <w:rsid w:val="031A67DB"/>
    <w:rsid w:val="0341020B"/>
    <w:rsid w:val="03604B36"/>
    <w:rsid w:val="036F6564"/>
    <w:rsid w:val="037E2237"/>
    <w:rsid w:val="03B56484"/>
    <w:rsid w:val="03C40EFF"/>
    <w:rsid w:val="03EA91F8"/>
    <w:rsid w:val="0437772A"/>
    <w:rsid w:val="04675A50"/>
    <w:rsid w:val="046E3100"/>
    <w:rsid w:val="04706FFA"/>
    <w:rsid w:val="04966335"/>
    <w:rsid w:val="04B0389B"/>
    <w:rsid w:val="04B54A0D"/>
    <w:rsid w:val="04DA4474"/>
    <w:rsid w:val="04F73278"/>
    <w:rsid w:val="04FC263C"/>
    <w:rsid w:val="052765C6"/>
    <w:rsid w:val="05370FE1"/>
    <w:rsid w:val="0548762F"/>
    <w:rsid w:val="055E6E53"/>
    <w:rsid w:val="059E1945"/>
    <w:rsid w:val="05C72C4A"/>
    <w:rsid w:val="05DF341E"/>
    <w:rsid w:val="05F9301F"/>
    <w:rsid w:val="05FD56D0"/>
    <w:rsid w:val="06562220"/>
    <w:rsid w:val="06572719"/>
    <w:rsid w:val="065E2E82"/>
    <w:rsid w:val="065F10D4"/>
    <w:rsid w:val="06A27213"/>
    <w:rsid w:val="06E11AE9"/>
    <w:rsid w:val="06F7755F"/>
    <w:rsid w:val="070B795F"/>
    <w:rsid w:val="076916EC"/>
    <w:rsid w:val="07893F2F"/>
    <w:rsid w:val="07C30D1B"/>
    <w:rsid w:val="07DC6755"/>
    <w:rsid w:val="07E51AAD"/>
    <w:rsid w:val="07EA247A"/>
    <w:rsid w:val="07EFBE90"/>
    <w:rsid w:val="07F95559"/>
    <w:rsid w:val="081D2FF5"/>
    <w:rsid w:val="084F5307"/>
    <w:rsid w:val="08613ED7"/>
    <w:rsid w:val="08640C24"/>
    <w:rsid w:val="0869623A"/>
    <w:rsid w:val="087807CF"/>
    <w:rsid w:val="087B7D1C"/>
    <w:rsid w:val="08982998"/>
    <w:rsid w:val="089A2898"/>
    <w:rsid w:val="089C0B27"/>
    <w:rsid w:val="08AC6F2B"/>
    <w:rsid w:val="08B84ACC"/>
    <w:rsid w:val="08DC72DF"/>
    <w:rsid w:val="08DD09D6"/>
    <w:rsid w:val="08FE48C8"/>
    <w:rsid w:val="090C0806"/>
    <w:rsid w:val="09304FAA"/>
    <w:rsid w:val="09734E97"/>
    <w:rsid w:val="097529BD"/>
    <w:rsid w:val="098B0C04"/>
    <w:rsid w:val="09AA5678"/>
    <w:rsid w:val="09C555F2"/>
    <w:rsid w:val="09DB4F16"/>
    <w:rsid w:val="09E0077E"/>
    <w:rsid w:val="09EA6168"/>
    <w:rsid w:val="0A256191"/>
    <w:rsid w:val="0A430D0D"/>
    <w:rsid w:val="0A4C1970"/>
    <w:rsid w:val="0A5E4659"/>
    <w:rsid w:val="0AEB5FE9"/>
    <w:rsid w:val="0AF3003D"/>
    <w:rsid w:val="0AFE126B"/>
    <w:rsid w:val="0B3C19E4"/>
    <w:rsid w:val="0B584344"/>
    <w:rsid w:val="0B605985"/>
    <w:rsid w:val="0B8D01CD"/>
    <w:rsid w:val="0B971366"/>
    <w:rsid w:val="0BC8771C"/>
    <w:rsid w:val="0BD7795F"/>
    <w:rsid w:val="0BEF2EFA"/>
    <w:rsid w:val="0BF240CE"/>
    <w:rsid w:val="0C197F77"/>
    <w:rsid w:val="0C3B6140"/>
    <w:rsid w:val="0C3E178C"/>
    <w:rsid w:val="0C71390F"/>
    <w:rsid w:val="0C96655E"/>
    <w:rsid w:val="0C9870EE"/>
    <w:rsid w:val="0C9B3A6C"/>
    <w:rsid w:val="0CA35A93"/>
    <w:rsid w:val="0CA8710F"/>
    <w:rsid w:val="0D270472"/>
    <w:rsid w:val="0D5A6456"/>
    <w:rsid w:val="0DBF68FD"/>
    <w:rsid w:val="0DCB34F3"/>
    <w:rsid w:val="0DD71E98"/>
    <w:rsid w:val="0DE3083D"/>
    <w:rsid w:val="0DF77E44"/>
    <w:rsid w:val="0E0B1B42"/>
    <w:rsid w:val="0E625C06"/>
    <w:rsid w:val="0E760B47"/>
    <w:rsid w:val="0E874A06"/>
    <w:rsid w:val="0E8D07A9"/>
    <w:rsid w:val="0EB36461"/>
    <w:rsid w:val="0ED87C76"/>
    <w:rsid w:val="0EE3C68E"/>
    <w:rsid w:val="0F3375A2"/>
    <w:rsid w:val="0F340C24"/>
    <w:rsid w:val="0F4E29E4"/>
    <w:rsid w:val="0F5D63CD"/>
    <w:rsid w:val="0F6E2388"/>
    <w:rsid w:val="0F763767"/>
    <w:rsid w:val="0F886658"/>
    <w:rsid w:val="0F8A5EC4"/>
    <w:rsid w:val="0F9A13CF"/>
    <w:rsid w:val="0FACF497"/>
    <w:rsid w:val="0FBD2AAE"/>
    <w:rsid w:val="0FC91CB4"/>
    <w:rsid w:val="0FE93815"/>
    <w:rsid w:val="101055F2"/>
    <w:rsid w:val="103643F7"/>
    <w:rsid w:val="10401F77"/>
    <w:rsid w:val="108C6F6A"/>
    <w:rsid w:val="108E490C"/>
    <w:rsid w:val="11105483"/>
    <w:rsid w:val="11210F08"/>
    <w:rsid w:val="113820DD"/>
    <w:rsid w:val="113E5D8A"/>
    <w:rsid w:val="115458DC"/>
    <w:rsid w:val="11A2456B"/>
    <w:rsid w:val="11CC15E8"/>
    <w:rsid w:val="121F089B"/>
    <w:rsid w:val="12665599"/>
    <w:rsid w:val="12687E9E"/>
    <w:rsid w:val="127F665A"/>
    <w:rsid w:val="12831010"/>
    <w:rsid w:val="12863E8D"/>
    <w:rsid w:val="12865C3B"/>
    <w:rsid w:val="12883761"/>
    <w:rsid w:val="129C545E"/>
    <w:rsid w:val="12BC165D"/>
    <w:rsid w:val="12F32A2B"/>
    <w:rsid w:val="13021765"/>
    <w:rsid w:val="132316DC"/>
    <w:rsid w:val="1351449B"/>
    <w:rsid w:val="135B0E75"/>
    <w:rsid w:val="135E55DA"/>
    <w:rsid w:val="13750189"/>
    <w:rsid w:val="138F2580"/>
    <w:rsid w:val="13E26EA1"/>
    <w:rsid w:val="13E9022F"/>
    <w:rsid w:val="141D612B"/>
    <w:rsid w:val="14302302"/>
    <w:rsid w:val="14465682"/>
    <w:rsid w:val="148A7C64"/>
    <w:rsid w:val="14956609"/>
    <w:rsid w:val="14C55A07"/>
    <w:rsid w:val="14EC447B"/>
    <w:rsid w:val="15003A82"/>
    <w:rsid w:val="151237B6"/>
    <w:rsid w:val="154716B1"/>
    <w:rsid w:val="154E5139"/>
    <w:rsid w:val="1571672E"/>
    <w:rsid w:val="15787ABD"/>
    <w:rsid w:val="15802E15"/>
    <w:rsid w:val="15AF7257"/>
    <w:rsid w:val="15B825AF"/>
    <w:rsid w:val="15E433A4"/>
    <w:rsid w:val="162163A6"/>
    <w:rsid w:val="16895CFA"/>
    <w:rsid w:val="16EA49EA"/>
    <w:rsid w:val="17013AE2"/>
    <w:rsid w:val="170610F8"/>
    <w:rsid w:val="17140A45"/>
    <w:rsid w:val="17215501"/>
    <w:rsid w:val="17D27206"/>
    <w:rsid w:val="17D3735B"/>
    <w:rsid w:val="17DF696C"/>
    <w:rsid w:val="17F83137"/>
    <w:rsid w:val="180C51F5"/>
    <w:rsid w:val="1811291B"/>
    <w:rsid w:val="18277578"/>
    <w:rsid w:val="18470786"/>
    <w:rsid w:val="184A07A7"/>
    <w:rsid w:val="18567E5D"/>
    <w:rsid w:val="186E2908"/>
    <w:rsid w:val="1875217F"/>
    <w:rsid w:val="187C78C4"/>
    <w:rsid w:val="18871757"/>
    <w:rsid w:val="18BE5C62"/>
    <w:rsid w:val="18E84F59"/>
    <w:rsid w:val="192166BD"/>
    <w:rsid w:val="194355A9"/>
    <w:rsid w:val="194F1402"/>
    <w:rsid w:val="19622F5E"/>
    <w:rsid w:val="19625EB7"/>
    <w:rsid w:val="197C38F4"/>
    <w:rsid w:val="1981715C"/>
    <w:rsid w:val="19A215AC"/>
    <w:rsid w:val="19A327C1"/>
    <w:rsid w:val="19B74EE4"/>
    <w:rsid w:val="19C07C84"/>
    <w:rsid w:val="19D73FF0"/>
    <w:rsid w:val="19DC47A2"/>
    <w:rsid w:val="19E678FC"/>
    <w:rsid w:val="1A0C4C78"/>
    <w:rsid w:val="1A304E0A"/>
    <w:rsid w:val="1A393593"/>
    <w:rsid w:val="1A620D3B"/>
    <w:rsid w:val="1A6518DB"/>
    <w:rsid w:val="1A7D499C"/>
    <w:rsid w:val="1ADA2FC8"/>
    <w:rsid w:val="1B3A75C2"/>
    <w:rsid w:val="1B5E1503"/>
    <w:rsid w:val="1B7FC29B"/>
    <w:rsid w:val="1BA809D0"/>
    <w:rsid w:val="1BB235FD"/>
    <w:rsid w:val="1BB63957"/>
    <w:rsid w:val="1BB67591"/>
    <w:rsid w:val="1BE0016A"/>
    <w:rsid w:val="1C0E2F29"/>
    <w:rsid w:val="1C107927"/>
    <w:rsid w:val="1C143E08"/>
    <w:rsid w:val="1C3C2C45"/>
    <w:rsid w:val="1C477EAC"/>
    <w:rsid w:val="1C8E0291"/>
    <w:rsid w:val="1CE1063D"/>
    <w:rsid w:val="1CF459BA"/>
    <w:rsid w:val="1D063C00"/>
    <w:rsid w:val="1D29073A"/>
    <w:rsid w:val="1D905BC0"/>
    <w:rsid w:val="1DAB47A7"/>
    <w:rsid w:val="1DCB1A4C"/>
    <w:rsid w:val="1DD43CFE"/>
    <w:rsid w:val="1DDB508D"/>
    <w:rsid w:val="1DF67FA2"/>
    <w:rsid w:val="1E087311"/>
    <w:rsid w:val="1EB63404"/>
    <w:rsid w:val="1EE76C0B"/>
    <w:rsid w:val="1F014CC6"/>
    <w:rsid w:val="1F170ED4"/>
    <w:rsid w:val="1F78690B"/>
    <w:rsid w:val="1F7A08D5"/>
    <w:rsid w:val="1FB603CA"/>
    <w:rsid w:val="1FB66677"/>
    <w:rsid w:val="1FC61D6D"/>
    <w:rsid w:val="1FDF7862"/>
    <w:rsid w:val="1FE126E5"/>
    <w:rsid w:val="1FEB2573"/>
    <w:rsid w:val="1FFFD157"/>
    <w:rsid w:val="200F101E"/>
    <w:rsid w:val="203C3DDD"/>
    <w:rsid w:val="204376E1"/>
    <w:rsid w:val="20994D8B"/>
    <w:rsid w:val="20A13AD8"/>
    <w:rsid w:val="21050673"/>
    <w:rsid w:val="21076199"/>
    <w:rsid w:val="210E39CB"/>
    <w:rsid w:val="21127D99"/>
    <w:rsid w:val="21162880"/>
    <w:rsid w:val="213827F6"/>
    <w:rsid w:val="214772A1"/>
    <w:rsid w:val="21521D41"/>
    <w:rsid w:val="21826561"/>
    <w:rsid w:val="218D48F0"/>
    <w:rsid w:val="21D02A2F"/>
    <w:rsid w:val="21EA189A"/>
    <w:rsid w:val="22162B37"/>
    <w:rsid w:val="221E19EC"/>
    <w:rsid w:val="224B6D79"/>
    <w:rsid w:val="224D22D1"/>
    <w:rsid w:val="225C2514"/>
    <w:rsid w:val="22935557"/>
    <w:rsid w:val="22A55C69"/>
    <w:rsid w:val="22AC211B"/>
    <w:rsid w:val="22F00A83"/>
    <w:rsid w:val="231A0405"/>
    <w:rsid w:val="231F5A1C"/>
    <w:rsid w:val="232B63B6"/>
    <w:rsid w:val="232E5C5F"/>
    <w:rsid w:val="234353D1"/>
    <w:rsid w:val="2355143D"/>
    <w:rsid w:val="235B3089"/>
    <w:rsid w:val="23C929FA"/>
    <w:rsid w:val="23D83E1C"/>
    <w:rsid w:val="23ED7061"/>
    <w:rsid w:val="24225B94"/>
    <w:rsid w:val="24280900"/>
    <w:rsid w:val="243A0633"/>
    <w:rsid w:val="244B2840"/>
    <w:rsid w:val="245416F5"/>
    <w:rsid w:val="246F29D3"/>
    <w:rsid w:val="248C5333"/>
    <w:rsid w:val="249935AC"/>
    <w:rsid w:val="24CA1512"/>
    <w:rsid w:val="24EC7B7F"/>
    <w:rsid w:val="250C6474"/>
    <w:rsid w:val="251B66B7"/>
    <w:rsid w:val="25665B84"/>
    <w:rsid w:val="259C77F7"/>
    <w:rsid w:val="25D36F91"/>
    <w:rsid w:val="25DE7E50"/>
    <w:rsid w:val="25DF76E4"/>
    <w:rsid w:val="25F45F1A"/>
    <w:rsid w:val="26091741"/>
    <w:rsid w:val="26303A96"/>
    <w:rsid w:val="26330DA5"/>
    <w:rsid w:val="26BE6858"/>
    <w:rsid w:val="26D7660D"/>
    <w:rsid w:val="26D86C4A"/>
    <w:rsid w:val="26E66850"/>
    <w:rsid w:val="26F64CE5"/>
    <w:rsid w:val="273B4DEE"/>
    <w:rsid w:val="27400344"/>
    <w:rsid w:val="277A413B"/>
    <w:rsid w:val="27A07B52"/>
    <w:rsid w:val="27B24862"/>
    <w:rsid w:val="27BA21B7"/>
    <w:rsid w:val="27CA4F73"/>
    <w:rsid w:val="27F751B9"/>
    <w:rsid w:val="282377EF"/>
    <w:rsid w:val="287E747C"/>
    <w:rsid w:val="289A30A9"/>
    <w:rsid w:val="28BC5ABB"/>
    <w:rsid w:val="28F134A2"/>
    <w:rsid w:val="292F2731"/>
    <w:rsid w:val="294F2DD3"/>
    <w:rsid w:val="29791BFE"/>
    <w:rsid w:val="29862E6C"/>
    <w:rsid w:val="2A3A4005"/>
    <w:rsid w:val="2A5561C7"/>
    <w:rsid w:val="2AAD36A8"/>
    <w:rsid w:val="2AFE314D"/>
    <w:rsid w:val="2B1A1066"/>
    <w:rsid w:val="2B2F4C6A"/>
    <w:rsid w:val="2B481888"/>
    <w:rsid w:val="2B4F0729"/>
    <w:rsid w:val="2B6A79CB"/>
    <w:rsid w:val="2B85488A"/>
    <w:rsid w:val="2B900426"/>
    <w:rsid w:val="2B944ACD"/>
    <w:rsid w:val="2B980A61"/>
    <w:rsid w:val="2B9ABD5A"/>
    <w:rsid w:val="2BAD1D0A"/>
    <w:rsid w:val="2BE710A1"/>
    <w:rsid w:val="2BFAC50E"/>
    <w:rsid w:val="2C381D66"/>
    <w:rsid w:val="2C3F26E5"/>
    <w:rsid w:val="2C6017EA"/>
    <w:rsid w:val="2C661776"/>
    <w:rsid w:val="2C820DC9"/>
    <w:rsid w:val="2CBA651B"/>
    <w:rsid w:val="2CCB6C14"/>
    <w:rsid w:val="2CDC2BCF"/>
    <w:rsid w:val="2CF55A3F"/>
    <w:rsid w:val="2CFF241A"/>
    <w:rsid w:val="2CFFA917"/>
    <w:rsid w:val="2D0839C4"/>
    <w:rsid w:val="2D24388A"/>
    <w:rsid w:val="2D371BB4"/>
    <w:rsid w:val="2D687FBF"/>
    <w:rsid w:val="2D713318"/>
    <w:rsid w:val="2D7DD424"/>
    <w:rsid w:val="2D917516"/>
    <w:rsid w:val="2DC518B5"/>
    <w:rsid w:val="2DF61A6F"/>
    <w:rsid w:val="2DF950BB"/>
    <w:rsid w:val="2DFFEF4B"/>
    <w:rsid w:val="2E22281F"/>
    <w:rsid w:val="2E4C168F"/>
    <w:rsid w:val="2E6BD85B"/>
    <w:rsid w:val="2E7A4053"/>
    <w:rsid w:val="2E86C62F"/>
    <w:rsid w:val="2E8828A0"/>
    <w:rsid w:val="2EC13E2B"/>
    <w:rsid w:val="2EC92CDF"/>
    <w:rsid w:val="2F2148C9"/>
    <w:rsid w:val="2F270DD8"/>
    <w:rsid w:val="2F33DDF6"/>
    <w:rsid w:val="2F5B907D"/>
    <w:rsid w:val="2F6C36A5"/>
    <w:rsid w:val="2F754157"/>
    <w:rsid w:val="2F7C65EB"/>
    <w:rsid w:val="2F7FEE9E"/>
    <w:rsid w:val="2F8337D6"/>
    <w:rsid w:val="2F9A3FB4"/>
    <w:rsid w:val="2FD725BE"/>
    <w:rsid w:val="2FE53B49"/>
    <w:rsid w:val="2FF41FDE"/>
    <w:rsid w:val="2FFFE65E"/>
    <w:rsid w:val="301A4E70"/>
    <w:rsid w:val="306727B0"/>
    <w:rsid w:val="30834DD9"/>
    <w:rsid w:val="30AA5023"/>
    <w:rsid w:val="30E42053"/>
    <w:rsid w:val="30F73B34"/>
    <w:rsid w:val="30FA49AB"/>
    <w:rsid w:val="30FA7AC8"/>
    <w:rsid w:val="311E3F52"/>
    <w:rsid w:val="314B20D2"/>
    <w:rsid w:val="316658B8"/>
    <w:rsid w:val="31705BF2"/>
    <w:rsid w:val="31813D45"/>
    <w:rsid w:val="31865C9B"/>
    <w:rsid w:val="31905D36"/>
    <w:rsid w:val="31A94E06"/>
    <w:rsid w:val="31CF2D03"/>
    <w:rsid w:val="31E57E30"/>
    <w:rsid w:val="3200110E"/>
    <w:rsid w:val="32052280"/>
    <w:rsid w:val="322A67FD"/>
    <w:rsid w:val="32382656"/>
    <w:rsid w:val="323E76CC"/>
    <w:rsid w:val="32542B96"/>
    <w:rsid w:val="32655415"/>
    <w:rsid w:val="32CE0CA2"/>
    <w:rsid w:val="32CE7A7E"/>
    <w:rsid w:val="330B1B18"/>
    <w:rsid w:val="332B5D17"/>
    <w:rsid w:val="334E7C57"/>
    <w:rsid w:val="33590AD6"/>
    <w:rsid w:val="336D4581"/>
    <w:rsid w:val="336E3CD1"/>
    <w:rsid w:val="33784CD4"/>
    <w:rsid w:val="338A14B1"/>
    <w:rsid w:val="33B71CA0"/>
    <w:rsid w:val="33C543BD"/>
    <w:rsid w:val="33FE255E"/>
    <w:rsid w:val="344A041F"/>
    <w:rsid w:val="34542791"/>
    <w:rsid w:val="347463DD"/>
    <w:rsid w:val="347B2CCE"/>
    <w:rsid w:val="348576A9"/>
    <w:rsid w:val="34D128EE"/>
    <w:rsid w:val="34D348B8"/>
    <w:rsid w:val="34D7AB10"/>
    <w:rsid w:val="34DFA98A"/>
    <w:rsid w:val="34E27BCD"/>
    <w:rsid w:val="3502519D"/>
    <w:rsid w:val="352A5E79"/>
    <w:rsid w:val="352B64A2"/>
    <w:rsid w:val="35374E47"/>
    <w:rsid w:val="35690D78"/>
    <w:rsid w:val="3592207D"/>
    <w:rsid w:val="359E6D48"/>
    <w:rsid w:val="35BA7826"/>
    <w:rsid w:val="35CB4C4D"/>
    <w:rsid w:val="35E0728C"/>
    <w:rsid w:val="35EE17C2"/>
    <w:rsid w:val="35EF127D"/>
    <w:rsid w:val="36034D29"/>
    <w:rsid w:val="360475D8"/>
    <w:rsid w:val="361C403D"/>
    <w:rsid w:val="362E6575"/>
    <w:rsid w:val="363650FE"/>
    <w:rsid w:val="364315C9"/>
    <w:rsid w:val="3650579C"/>
    <w:rsid w:val="36581519"/>
    <w:rsid w:val="36612E47"/>
    <w:rsid w:val="36624145"/>
    <w:rsid w:val="3675A9F0"/>
    <w:rsid w:val="368F2A60"/>
    <w:rsid w:val="368F480F"/>
    <w:rsid w:val="369E6933"/>
    <w:rsid w:val="36C24BE4"/>
    <w:rsid w:val="36CC7811"/>
    <w:rsid w:val="36E645B0"/>
    <w:rsid w:val="36F570EA"/>
    <w:rsid w:val="36FA437E"/>
    <w:rsid w:val="37014E77"/>
    <w:rsid w:val="372B2789"/>
    <w:rsid w:val="376D0CEF"/>
    <w:rsid w:val="37834C70"/>
    <w:rsid w:val="37AD8B70"/>
    <w:rsid w:val="37AF035D"/>
    <w:rsid w:val="37AF6778"/>
    <w:rsid w:val="37BF1123"/>
    <w:rsid w:val="37D52CC2"/>
    <w:rsid w:val="37D90437"/>
    <w:rsid w:val="37EF1A09"/>
    <w:rsid w:val="37F4568F"/>
    <w:rsid w:val="37F4DD0F"/>
    <w:rsid w:val="37F708BD"/>
    <w:rsid w:val="37FB1221"/>
    <w:rsid w:val="380D00E1"/>
    <w:rsid w:val="380F3E59"/>
    <w:rsid w:val="384F4255"/>
    <w:rsid w:val="38736649"/>
    <w:rsid w:val="38A27C32"/>
    <w:rsid w:val="38A50319"/>
    <w:rsid w:val="38BB1451"/>
    <w:rsid w:val="38E928FC"/>
    <w:rsid w:val="39186D3D"/>
    <w:rsid w:val="39643D30"/>
    <w:rsid w:val="3974746B"/>
    <w:rsid w:val="39773A5A"/>
    <w:rsid w:val="39A9208B"/>
    <w:rsid w:val="39C7615D"/>
    <w:rsid w:val="39CE7FA5"/>
    <w:rsid w:val="3A10210A"/>
    <w:rsid w:val="3A465B2C"/>
    <w:rsid w:val="3A52002D"/>
    <w:rsid w:val="3A6263EB"/>
    <w:rsid w:val="3AA06FEA"/>
    <w:rsid w:val="3AAD36A6"/>
    <w:rsid w:val="3AD26D10"/>
    <w:rsid w:val="3ADB7F66"/>
    <w:rsid w:val="3AEF3ACE"/>
    <w:rsid w:val="3B0532F1"/>
    <w:rsid w:val="3B0D21A6"/>
    <w:rsid w:val="3B3E2994"/>
    <w:rsid w:val="3B563B4D"/>
    <w:rsid w:val="3B6E70E8"/>
    <w:rsid w:val="3B8701AA"/>
    <w:rsid w:val="3B8E32E7"/>
    <w:rsid w:val="3BAA5C47"/>
    <w:rsid w:val="3BAB22CF"/>
    <w:rsid w:val="3BB865B6"/>
    <w:rsid w:val="3BC9431F"/>
    <w:rsid w:val="3BCB62E9"/>
    <w:rsid w:val="3BCF61E3"/>
    <w:rsid w:val="3BCF631D"/>
    <w:rsid w:val="3BD7EE8C"/>
    <w:rsid w:val="3BD80A06"/>
    <w:rsid w:val="3BE13D5E"/>
    <w:rsid w:val="3BF93512"/>
    <w:rsid w:val="3BFC578E"/>
    <w:rsid w:val="3BFF4A93"/>
    <w:rsid w:val="3BFF84B2"/>
    <w:rsid w:val="3C2F7CBD"/>
    <w:rsid w:val="3C5E715D"/>
    <w:rsid w:val="3C601B43"/>
    <w:rsid w:val="3C677367"/>
    <w:rsid w:val="3C8F63A6"/>
    <w:rsid w:val="3CB80EBB"/>
    <w:rsid w:val="3CBF80A9"/>
    <w:rsid w:val="3CC656EB"/>
    <w:rsid w:val="3CCA21E8"/>
    <w:rsid w:val="3CEA09F1"/>
    <w:rsid w:val="3CED0588"/>
    <w:rsid w:val="3CFBDDF0"/>
    <w:rsid w:val="3D040192"/>
    <w:rsid w:val="3D1F334F"/>
    <w:rsid w:val="3D2C2B7F"/>
    <w:rsid w:val="3D2D411A"/>
    <w:rsid w:val="3D546277"/>
    <w:rsid w:val="3D65451B"/>
    <w:rsid w:val="3D672041"/>
    <w:rsid w:val="3D714C6E"/>
    <w:rsid w:val="3D7D2EC3"/>
    <w:rsid w:val="3D82560E"/>
    <w:rsid w:val="3D976D74"/>
    <w:rsid w:val="3D9D4678"/>
    <w:rsid w:val="3DA07301"/>
    <w:rsid w:val="3DE713D4"/>
    <w:rsid w:val="3E2057E8"/>
    <w:rsid w:val="3E287A22"/>
    <w:rsid w:val="3E3B05ED"/>
    <w:rsid w:val="3E3D429E"/>
    <w:rsid w:val="3E491747"/>
    <w:rsid w:val="3E530817"/>
    <w:rsid w:val="3EBE3EE3"/>
    <w:rsid w:val="3EF97E1F"/>
    <w:rsid w:val="3F6251B6"/>
    <w:rsid w:val="3F6A5E19"/>
    <w:rsid w:val="3F7B897E"/>
    <w:rsid w:val="3FAE0DE9"/>
    <w:rsid w:val="3FBA5A5C"/>
    <w:rsid w:val="3FBB6674"/>
    <w:rsid w:val="3FBC7AE2"/>
    <w:rsid w:val="3FC159A6"/>
    <w:rsid w:val="3FC45529"/>
    <w:rsid w:val="3FCD7257"/>
    <w:rsid w:val="3FCFB285"/>
    <w:rsid w:val="3FD6E448"/>
    <w:rsid w:val="3FFB5406"/>
    <w:rsid w:val="3FFFDDBB"/>
    <w:rsid w:val="40172D36"/>
    <w:rsid w:val="402C6CE6"/>
    <w:rsid w:val="40496BCB"/>
    <w:rsid w:val="40544035"/>
    <w:rsid w:val="406129CC"/>
    <w:rsid w:val="40662A84"/>
    <w:rsid w:val="408D15DD"/>
    <w:rsid w:val="40AE7F87"/>
    <w:rsid w:val="40BD7C42"/>
    <w:rsid w:val="40F24318"/>
    <w:rsid w:val="412A5860"/>
    <w:rsid w:val="415F13B8"/>
    <w:rsid w:val="416A6C53"/>
    <w:rsid w:val="419B49AF"/>
    <w:rsid w:val="41CF4673"/>
    <w:rsid w:val="41FA7928"/>
    <w:rsid w:val="42096F4A"/>
    <w:rsid w:val="420C765B"/>
    <w:rsid w:val="42204EB5"/>
    <w:rsid w:val="42404D69"/>
    <w:rsid w:val="42426BD9"/>
    <w:rsid w:val="428A3BA8"/>
    <w:rsid w:val="42980EEF"/>
    <w:rsid w:val="42A74EAA"/>
    <w:rsid w:val="42AE24C0"/>
    <w:rsid w:val="42B87898"/>
    <w:rsid w:val="42FE0D52"/>
    <w:rsid w:val="43062A32"/>
    <w:rsid w:val="43193DDE"/>
    <w:rsid w:val="431B5DA8"/>
    <w:rsid w:val="435314FB"/>
    <w:rsid w:val="43545656"/>
    <w:rsid w:val="437B23A2"/>
    <w:rsid w:val="437C436D"/>
    <w:rsid w:val="439D67BD"/>
    <w:rsid w:val="43AA712C"/>
    <w:rsid w:val="43C37AAF"/>
    <w:rsid w:val="43D67F21"/>
    <w:rsid w:val="43E450C9"/>
    <w:rsid w:val="43F31FE2"/>
    <w:rsid w:val="43F4100E"/>
    <w:rsid w:val="445826E4"/>
    <w:rsid w:val="445B51E7"/>
    <w:rsid w:val="44640439"/>
    <w:rsid w:val="446948F1"/>
    <w:rsid w:val="4493196E"/>
    <w:rsid w:val="44A771C7"/>
    <w:rsid w:val="44B85878"/>
    <w:rsid w:val="44C97F64"/>
    <w:rsid w:val="44D3620E"/>
    <w:rsid w:val="44E328F5"/>
    <w:rsid w:val="44EE4919"/>
    <w:rsid w:val="45101210"/>
    <w:rsid w:val="4534040B"/>
    <w:rsid w:val="45401AF6"/>
    <w:rsid w:val="45572B6C"/>
    <w:rsid w:val="45596713"/>
    <w:rsid w:val="455B320C"/>
    <w:rsid w:val="455C4456"/>
    <w:rsid w:val="45832E0D"/>
    <w:rsid w:val="45C75D73"/>
    <w:rsid w:val="45EC57D9"/>
    <w:rsid w:val="45F05560"/>
    <w:rsid w:val="45FFDF52"/>
    <w:rsid w:val="46244F73"/>
    <w:rsid w:val="464A5A10"/>
    <w:rsid w:val="464C44CA"/>
    <w:rsid w:val="46633A7A"/>
    <w:rsid w:val="46916381"/>
    <w:rsid w:val="46C16C66"/>
    <w:rsid w:val="46F96400"/>
    <w:rsid w:val="470A2591"/>
    <w:rsid w:val="472471F5"/>
    <w:rsid w:val="475C4800"/>
    <w:rsid w:val="475F7720"/>
    <w:rsid w:val="476A2E5A"/>
    <w:rsid w:val="478618F4"/>
    <w:rsid w:val="47B14D93"/>
    <w:rsid w:val="47E04ECA"/>
    <w:rsid w:val="48455675"/>
    <w:rsid w:val="48550218"/>
    <w:rsid w:val="485D5370"/>
    <w:rsid w:val="4880045B"/>
    <w:rsid w:val="48857898"/>
    <w:rsid w:val="489B0094"/>
    <w:rsid w:val="48A15F32"/>
    <w:rsid w:val="48A64365"/>
    <w:rsid w:val="48C9665E"/>
    <w:rsid w:val="48FA1FBB"/>
    <w:rsid w:val="491E4498"/>
    <w:rsid w:val="495F2766"/>
    <w:rsid w:val="496B4C67"/>
    <w:rsid w:val="49742C4D"/>
    <w:rsid w:val="499F0DB5"/>
    <w:rsid w:val="49CA6C65"/>
    <w:rsid w:val="49E31673"/>
    <w:rsid w:val="4A0A3160"/>
    <w:rsid w:val="4A190B67"/>
    <w:rsid w:val="4A225C6E"/>
    <w:rsid w:val="4A451425"/>
    <w:rsid w:val="4A455FF0"/>
    <w:rsid w:val="4A77022A"/>
    <w:rsid w:val="4A785F3F"/>
    <w:rsid w:val="4A7E319A"/>
    <w:rsid w:val="4A8F0121"/>
    <w:rsid w:val="4AA735E3"/>
    <w:rsid w:val="4AC24D5B"/>
    <w:rsid w:val="4ACC750A"/>
    <w:rsid w:val="4AFD5D93"/>
    <w:rsid w:val="4B165ACA"/>
    <w:rsid w:val="4B1D01E3"/>
    <w:rsid w:val="4B3118C3"/>
    <w:rsid w:val="4B364920"/>
    <w:rsid w:val="4B49460C"/>
    <w:rsid w:val="4B661B8A"/>
    <w:rsid w:val="4B6B71A0"/>
    <w:rsid w:val="4B7778F3"/>
    <w:rsid w:val="4BBC79FC"/>
    <w:rsid w:val="4BF0258E"/>
    <w:rsid w:val="4BFD2018"/>
    <w:rsid w:val="4BFFED2C"/>
    <w:rsid w:val="4C0F52AD"/>
    <w:rsid w:val="4C3B0E2F"/>
    <w:rsid w:val="4C3E20A3"/>
    <w:rsid w:val="4C3E6663"/>
    <w:rsid w:val="4C4268AA"/>
    <w:rsid w:val="4C66624A"/>
    <w:rsid w:val="4C7402D7"/>
    <w:rsid w:val="4C8C3872"/>
    <w:rsid w:val="4CA010CC"/>
    <w:rsid w:val="4CA02E7A"/>
    <w:rsid w:val="4CA50490"/>
    <w:rsid w:val="4CAB0D7C"/>
    <w:rsid w:val="4CC640D1"/>
    <w:rsid w:val="4D0038F1"/>
    <w:rsid w:val="4D040842"/>
    <w:rsid w:val="4D151ABA"/>
    <w:rsid w:val="4D3D27D6"/>
    <w:rsid w:val="4D40554F"/>
    <w:rsid w:val="4D445EFB"/>
    <w:rsid w:val="4DB124A4"/>
    <w:rsid w:val="4DC4528E"/>
    <w:rsid w:val="4DEC55FA"/>
    <w:rsid w:val="4DFF7706"/>
    <w:rsid w:val="4E3C4E24"/>
    <w:rsid w:val="4E4F6905"/>
    <w:rsid w:val="4E5C1022"/>
    <w:rsid w:val="4E764152"/>
    <w:rsid w:val="4E8B10C2"/>
    <w:rsid w:val="4EDB63EB"/>
    <w:rsid w:val="4EE47996"/>
    <w:rsid w:val="4F0001A6"/>
    <w:rsid w:val="4F0C73B1"/>
    <w:rsid w:val="4F22226C"/>
    <w:rsid w:val="4F4F0B87"/>
    <w:rsid w:val="4F667E20"/>
    <w:rsid w:val="4F7A01A3"/>
    <w:rsid w:val="4F824AB9"/>
    <w:rsid w:val="4F876573"/>
    <w:rsid w:val="4FA113E3"/>
    <w:rsid w:val="4FB73624"/>
    <w:rsid w:val="4FDC066D"/>
    <w:rsid w:val="4FF35FAD"/>
    <w:rsid w:val="50016325"/>
    <w:rsid w:val="500E27F0"/>
    <w:rsid w:val="501F49FD"/>
    <w:rsid w:val="502618E8"/>
    <w:rsid w:val="503C1161"/>
    <w:rsid w:val="503D51EA"/>
    <w:rsid w:val="508A00C9"/>
    <w:rsid w:val="509176A9"/>
    <w:rsid w:val="509800C2"/>
    <w:rsid w:val="50AA42C7"/>
    <w:rsid w:val="50C555A5"/>
    <w:rsid w:val="50CC248F"/>
    <w:rsid w:val="50CE51D3"/>
    <w:rsid w:val="51281690"/>
    <w:rsid w:val="51360251"/>
    <w:rsid w:val="515A150F"/>
    <w:rsid w:val="51654692"/>
    <w:rsid w:val="517D496F"/>
    <w:rsid w:val="51A61359"/>
    <w:rsid w:val="51E27A91"/>
    <w:rsid w:val="51EF7A34"/>
    <w:rsid w:val="521A547C"/>
    <w:rsid w:val="52326C6A"/>
    <w:rsid w:val="523C1920"/>
    <w:rsid w:val="5245699D"/>
    <w:rsid w:val="52A336C4"/>
    <w:rsid w:val="52AB2578"/>
    <w:rsid w:val="52B73C51"/>
    <w:rsid w:val="52F6541C"/>
    <w:rsid w:val="52F757BE"/>
    <w:rsid w:val="530F0D59"/>
    <w:rsid w:val="532A7941"/>
    <w:rsid w:val="533C54BD"/>
    <w:rsid w:val="53536E98"/>
    <w:rsid w:val="537806AC"/>
    <w:rsid w:val="53795D12"/>
    <w:rsid w:val="537B1F4B"/>
    <w:rsid w:val="537F5871"/>
    <w:rsid w:val="539179C0"/>
    <w:rsid w:val="53A476F3"/>
    <w:rsid w:val="53AF7E46"/>
    <w:rsid w:val="53BF540F"/>
    <w:rsid w:val="53D770A4"/>
    <w:rsid w:val="53E43F94"/>
    <w:rsid w:val="53FC6338"/>
    <w:rsid w:val="540006A2"/>
    <w:rsid w:val="54161C73"/>
    <w:rsid w:val="5426499F"/>
    <w:rsid w:val="543A3BB4"/>
    <w:rsid w:val="543D22A5"/>
    <w:rsid w:val="54464F27"/>
    <w:rsid w:val="54792C37"/>
    <w:rsid w:val="54F40207"/>
    <w:rsid w:val="54FA3343"/>
    <w:rsid w:val="550630A1"/>
    <w:rsid w:val="55142657"/>
    <w:rsid w:val="5522634E"/>
    <w:rsid w:val="552F56E3"/>
    <w:rsid w:val="5539030F"/>
    <w:rsid w:val="556A671B"/>
    <w:rsid w:val="55791323"/>
    <w:rsid w:val="55796678"/>
    <w:rsid w:val="559E1A95"/>
    <w:rsid w:val="55A05D34"/>
    <w:rsid w:val="55A21A11"/>
    <w:rsid w:val="55A25C05"/>
    <w:rsid w:val="55AC5EBF"/>
    <w:rsid w:val="55BF2F94"/>
    <w:rsid w:val="55C723EE"/>
    <w:rsid w:val="55CC1183"/>
    <w:rsid w:val="55D24DC6"/>
    <w:rsid w:val="55EB785C"/>
    <w:rsid w:val="56010E2D"/>
    <w:rsid w:val="56093C79"/>
    <w:rsid w:val="563FC826"/>
    <w:rsid w:val="5647080A"/>
    <w:rsid w:val="56535401"/>
    <w:rsid w:val="56575FFF"/>
    <w:rsid w:val="56791205"/>
    <w:rsid w:val="56B22127"/>
    <w:rsid w:val="56B9273F"/>
    <w:rsid w:val="56E90786"/>
    <w:rsid w:val="56F7CFBA"/>
    <w:rsid w:val="56FB94B0"/>
    <w:rsid w:val="572834F8"/>
    <w:rsid w:val="573F603A"/>
    <w:rsid w:val="57633422"/>
    <w:rsid w:val="5795660E"/>
    <w:rsid w:val="57D8796C"/>
    <w:rsid w:val="57EBABEC"/>
    <w:rsid w:val="57F41C23"/>
    <w:rsid w:val="57F86E84"/>
    <w:rsid w:val="57FF1A1D"/>
    <w:rsid w:val="583077A8"/>
    <w:rsid w:val="583354EA"/>
    <w:rsid w:val="586438F5"/>
    <w:rsid w:val="5875165E"/>
    <w:rsid w:val="58A91308"/>
    <w:rsid w:val="58AA5D67"/>
    <w:rsid w:val="58D8399B"/>
    <w:rsid w:val="58EB64E3"/>
    <w:rsid w:val="59097FF9"/>
    <w:rsid w:val="59101387"/>
    <w:rsid w:val="59232E69"/>
    <w:rsid w:val="594DC2E4"/>
    <w:rsid w:val="59550094"/>
    <w:rsid w:val="597C07CB"/>
    <w:rsid w:val="59834466"/>
    <w:rsid w:val="59906AA6"/>
    <w:rsid w:val="59B241EC"/>
    <w:rsid w:val="59DB53C2"/>
    <w:rsid w:val="59E95FFF"/>
    <w:rsid w:val="59F77396"/>
    <w:rsid w:val="5A2450EA"/>
    <w:rsid w:val="5A4412E8"/>
    <w:rsid w:val="5A5C70CB"/>
    <w:rsid w:val="5A76346C"/>
    <w:rsid w:val="5A790AC2"/>
    <w:rsid w:val="5AE14D89"/>
    <w:rsid w:val="5AF26CD7"/>
    <w:rsid w:val="5B141289"/>
    <w:rsid w:val="5B156068"/>
    <w:rsid w:val="5B7867D7"/>
    <w:rsid w:val="5B857E0A"/>
    <w:rsid w:val="5BA80A0D"/>
    <w:rsid w:val="5BAD6AF9"/>
    <w:rsid w:val="5BB92529"/>
    <w:rsid w:val="5BBE59A3"/>
    <w:rsid w:val="5BDE9C05"/>
    <w:rsid w:val="5BE34B31"/>
    <w:rsid w:val="5BE71280"/>
    <w:rsid w:val="5BFF1D29"/>
    <w:rsid w:val="5C002B30"/>
    <w:rsid w:val="5C0351D3"/>
    <w:rsid w:val="5C205320"/>
    <w:rsid w:val="5C495DD3"/>
    <w:rsid w:val="5C9522CF"/>
    <w:rsid w:val="5C966047"/>
    <w:rsid w:val="5CAD55F3"/>
    <w:rsid w:val="5CBF0FAA"/>
    <w:rsid w:val="5CC8569C"/>
    <w:rsid w:val="5D156F6C"/>
    <w:rsid w:val="5D3F4CCE"/>
    <w:rsid w:val="5D473EF1"/>
    <w:rsid w:val="5D665A1A"/>
    <w:rsid w:val="5D6F7339"/>
    <w:rsid w:val="5D8F31C2"/>
    <w:rsid w:val="5D940E92"/>
    <w:rsid w:val="5D972A90"/>
    <w:rsid w:val="5D981DF6"/>
    <w:rsid w:val="5D9C58DF"/>
    <w:rsid w:val="5DDB6408"/>
    <w:rsid w:val="5DF45030"/>
    <w:rsid w:val="5DFC012C"/>
    <w:rsid w:val="5E6D3F58"/>
    <w:rsid w:val="5EAC56AE"/>
    <w:rsid w:val="5EBB1F22"/>
    <w:rsid w:val="5ECA45B2"/>
    <w:rsid w:val="5ED9086F"/>
    <w:rsid w:val="5EFDAED0"/>
    <w:rsid w:val="5EFFB91E"/>
    <w:rsid w:val="5F0279C4"/>
    <w:rsid w:val="5F1871E8"/>
    <w:rsid w:val="5F426012"/>
    <w:rsid w:val="5F473629"/>
    <w:rsid w:val="5F5B5F88"/>
    <w:rsid w:val="5F6661A5"/>
    <w:rsid w:val="5F9F2E76"/>
    <w:rsid w:val="5FA665A1"/>
    <w:rsid w:val="5FC1162D"/>
    <w:rsid w:val="5FE71FCA"/>
    <w:rsid w:val="5FEB896B"/>
    <w:rsid w:val="5FED981F"/>
    <w:rsid w:val="5FEFB351"/>
    <w:rsid w:val="5FF72D85"/>
    <w:rsid w:val="5FFF96FA"/>
    <w:rsid w:val="60673F83"/>
    <w:rsid w:val="60861C46"/>
    <w:rsid w:val="60885CA7"/>
    <w:rsid w:val="609A7B49"/>
    <w:rsid w:val="60A056E7"/>
    <w:rsid w:val="60B14DC5"/>
    <w:rsid w:val="60C211B9"/>
    <w:rsid w:val="60DB227B"/>
    <w:rsid w:val="60EE6452"/>
    <w:rsid w:val="610405E7"/>
    <w:rsid w:val="612D1AEF"/>
    <w:rsid w:val="61526517"/>
    <w:rsid w:val="61654709"/>
    <w:rsid w:val="61CD5C05"/>
    <w:rsid w:val="61F950AE"/>
    <w:rsid w:val="61FA2BD4"/>
    <w:rsid w:val="62035F2D"/>
    <w:rsid w:val="620F48D2"/>
    <w:rsid w:val="621C2B4B"/>
    <w:rsid w:val="6229058D"/>
    <w:rsid w:val="626A7D5A"/>
    <w:rsid w:val="627961EF"/>
    <w:rsid w:val="62A52B40"/>
    <w:rsid w:val="62BE3C02"/>
    <w:rsid w:val="62CD1B9F"/>
    <w:rsid w:val="62E96ED1"/>
    <w:rsid w:val="6300421A"/>
    <w:rsid w:val="63041F5D"/>
    <w:rsid w:val="630C2BBF"/>
    <w:rsid w:val="63500CFE"/>
    <w:rsid w:val="63596D0F"/>
    <w:rsid w:val="63696C41"/>
    <w:rsid w:val="6379138E"/>
    <w:rsid w:val="637D5A79"/>
    <w:rsid w:val="63847834"/>
    <w:rsid w:val="63A94710"/>
    <w:rsid w:val="63D23E09"/>
    <w:rsid w:val="63D336DD"/>
    <w:rsid w:val="64235C8D"/>
    <w:rsid w:val="64267CB1"/>
    <w:rsid w:val="64440F4B"/>
    <w:rsid w:val="648D5F82"/>
    <w:rsid w:val="64947B60"/>
    <w:rsid w:val="64970BAF"/>
    <w:rsid w:val="649966D5"/>
    <w:rsid w:val="64AD443E"/>
    <w:rsid w:val="64AF7CA6"/>
    <w:rsid w:val="64C179D9"/>
    <w:rsid w:val="64EA0F76"/>
    <w:rsid w:val="64EF2799"/>
    <w:rsid w:val="64FD58E3"/>
    <w:rsid w:val="650F6997"/>
    <w:rsid w:val="65143FAD"/>
    <w:rsid w:val="65536F9A"/>
    <w:rsid w:val="65574DC9"/>
    <w:rsid w:val="65660CAD"/>
    <w:rsid w:val="65BA088F"/>
    <w:rsid w:val="65CB0B10"/>
    <w:rsid w:val="66394172"/>
    <w:rsid w:val="663B4488"/>
    <w:rsid w:val="66876CE5"/>
    <w:rsid w:val="66AA6977"/>
    <w:rsid w:val="66AC7493"/>
    <w:rsid w:val="66BB8EFE"/>
    <w:rsid w:val="66C537B1"/>
    <w:rsid w:val="66EC51E2"/>
    <w:rsid w:val="671C28B5"/>
    <w:rsid w:val="679574F1"/>
    <w:rsid w:val="679C6C08"/>
    <w:rsid w:val="67B7C16A"/>
    <w:rsid w:val="67BF6452"/>
    <w:rsid w:val="67E501F3"/>
    <w:rsid w:val="67EFDF78"/>
    <w:rsid w:val="67FD467E"/>
    <w:rsid w:val="683C7AA3"/>
    <w:rsid w:val="68684D3C"/>
    <w:rsid w:val="689F6284"/>
    <w:rsid w:val="68A5389A"/>
    <w:rsid w:val="68AC51A4"/>
    <w:rsid w:val="68B009A8"/>
    <w:rsid w:val="68B818CF"/>
    <w:rsid w:val="690031C6"/>
    <w:rsid w:val="69127D3A"/>
    <w:rsid w:val="69196036"/>
    <w:rsid w:val="693E3C75"/>
    <w:rsid w:val="694B1853"/>
    <w:rsid w:val="699456BD"/>
    <w:rsid w:val="69E403F2"/>
    <w:rsid w:val="69E77EE2"/>
    <w:rsid w:val="69F968D1"/>
    <w:rsid w:val="6A2D5C38"/>
    <w:rsid w:val="6A49294B"/>
    <w:rsid w:val="6A4EAC09"/>
    <w:rsid w:val="6A85A0F7"/>
    <w:rsid w:val="6A8E035E"/>
    <w:rsid w:val="6A93762C"/>
    <w:rsid w:val="6A996F13"/>
    <w:rsid w:val="6A9B2760"/>
    <w:rsid w:val="6AC32999"/>
    <w:rsid w:val="6ACD402F"/>
    <w:rsid w:val="6ACF28A3"/>
    <w:rsid w:val="6AD06BC8"/>
    <w:rsid w:val="6AD9404A"/>
    <w:rsid w:val="6B061897"/>
    <w:rsid w:val="6B0845B4"/>
    <w:rsid w:val="6B093599"/>
    <w:rsid w:val="6B340F05"/>
    <w:rsid w:val="6B34308E"/>
    <w:rsid w:val="6B5370A8"/>
    <w:rsid w:val="6B6E3CD1"/>
    <w:rsid w:val="6B741C4A"/>
    <w:rsid w:val="6B961BC0"/>
    <w:rsid w:val="6BE20961"/>
    <w:rsid w:val="6BF56334"/>
    <w:rsid w:val="6BF780F9"/>
    <w:rsid w:val="6C011206"/>
    <w:rsid w:val="6C1121B0"/>
    <w:rsid w:val="6C2B6B55"/>
    <w:rsid w:val="6C4130E2"/>
    <w:rsid w:val="6C543372"/>
    <w:rsid w:val="6C580C23"/>
    <w:rsid w:val="6C5E0930"/>
    <w:rsid w:val="6C6024F6"/>
    <w:rsid w:val="6C6C4759"/>
    <w:rsid w:val="6C910893"/>
    <w:rsid w:val="6CA16A6E"/>
    <w:rsid w:val="6CCF49CF"/>
    <w:rsid w:val="6CD3474E"/>
    <w:rsid w:val="6D033285"/>
    <w:rsid w:val="6D0B038C"/>
    <w:rsid w:val="6D4F2026"/>
    <w:rsid w:val="6D6313BE"/>
    <w:rsid w:val="6D8D0F35"/>
    <w:rsid w:val="6D934609"/>
    <w:rsid w:val="6DA71E62"/>
    <w:rsid w:val="6DBD3434"/>
    <w:rsid w:val="6DD644F6"/>
    <w:rsid w:val="6DE309C1"/>
    <w:rsid w:val="6DEFAE74"/>
    <w:rsid w:val="6DFF0E55"/>
    <w:rsid w:val="6E011D6E"/>
    <w:rsid w:val="6E0252EB"/>
    <w:rsid w:val="6E250FD9"/>
    <w:rsid w:val="6E274D51"/>
    <w:rsid w:val="6E2C680B"/>
    <w:rsid w:val="6E421B8B"/>
    <w:rsid w:val="6E8201DA"/>
    <w:rsid w:val="6E970129"/>
    <w:rsid w:val="6EB739C5"/>
    <w:rsid w:val="6EC5514E"/>
    <w:rsid w:val="6ECC499B"/>
    <w:rsid w:val="6ECE1671"/>
    <w:rsid w:val="6EF4CC5C"/>
    <w:rsid w:val="6EF737B9"/>
    <w:rsid w:val="6EFB40C1"/>
    <w:rsid w:val="6EFF25E9"/>
    <w:rsid w:val="6EFF6C7D"/>
    <w:rsid w:val="6F2B0871"/>
    <w:rsid w:val="6F304979"/>
    <w:rsid w:val="6F4357E6"/>
    <w:rsid w:val="6F541B76"/>
    <w:rsid w:val="6F5C6C7D"/>
    <w:rsid w:val="6F5FC586"/>
    <w:rsid w:val="6F743FC6"/>
    <w:rsid w:val="6F926B42"/>
    <w:rsid w:val="6FBB7E47"/>
    <w:rsid w:val="6FBD7AA0"/>
    <w:rsid w:val="6FC54822"/>
    <w:rsid w:val="6FCF1365"/>
    <w:rsid w:val="6FE9C966"/>
    <w:rsid w:val="6FEE0822"/>
    <w:rsid w:val="6FF23581"/>
    <w:rsid w:val="6FF57845"/>
    <w:rsid w:val="6FFE776F"/>
    <w:rsid w:val="6FFFDA32"/>
    <w:rsid w:val="7007465D"/>
    <w:rsid w:val="70096E04"/>
    <w:rsid w:val="706F478E"/>
    <w:rsid w:val="70763D6E"/>
    <w:rsid w:val="708939C4"/>
    <w:rsid w:val="70967F6C"/>
    <w:rsid w:val="709C1A26"/>
    <w:rsid w:val="70AE175A"/>
    <w:rsid w:val="70CC1BE0"/>
    <w:rsid w:val="70FF71F1"/>
    <w:rsid w:val="710E21F8"/>
    <w:rsid w:val="712437CA"/>
    <w:rsid w:val="713F57D9"/>
    <w:rsid w:val="715344E2"/>
    <w:rsid w:val="71724535"/>
    <w:rsid w:val="717C48A6"/>
    <w:rsid w:val="717E7BE8"/>
    <w:rsid w:val="71A46D0F"/>
    <w:rsid w:val="71AA6E0C"/>
    <w:rsid w:val="71F65166"/>
    <w:rsid w:val="71FB5BF8"/>
    <w:rsid w:val="7255060F"/>
    <w:rsid w:val="729F162E"/>
    <w:rsid w:val="72AF5315"/>
    <w:rsid w:val="72C54B39"/>
    <w:rsid w:val="72CC4119"/>
    <w:rsid w:val="72EC5D52"/>
    <w:rsid w:val="7306587D"/>
    <w:rsid w:val="7333D1F5"/>
    <w:rsid w:val="735BAA51"/>
    <w:rsid w:val="735D4331"/>
    <w:rsid w:val="73651791"/>
    <w:rsid w:val="73A155A6"/>
    <w:rsid w:val="73CD639B"/>
    <w:rsid w:val="73E2E362"/>
    <w:rsid w:val="73E536E4"/>
    <w:rsid w:val="73E930B4"/>
    <w:rsid w:val="73ED4347"/>
    <w:rsid w:val="73FE6554"/>
    <w:rsid w:val="740F3D36"/>
    <w:rsid w:val="745B2BE8"/>
    <w:rsid w:val="74C07CAE"/>
    <w:rsid w:val="753A7A60"/>
    <w:rsid w:val="7549288D"/>
    <w:rsid w:val="7565537F"/>
    <w:rsid w:val="75B40D64"/>
    <w:rsid w:val="75B570E6"/>
    <w:rsid w:val="75BA294F"/>
    <w:rsid w:val="75C64E50"/>
    <w:rsid w:val="75DB2435"/>
    <w:rsid w:val="75EB48B6"/>
    <w:rsid w:val="75FE6DE5"/>
    <w:rsid w:val="760360A4"/>
    <w:rsid w:val="76115319"/>
    <w:rsid w:val="7614205F"/>
    <w:rsid w:val="761E04A5"/>
    <w:rsid w:val="763409E0"/>
    <w:rsid w:val="764F753B"/>
    <w:rsid w:val="7682521B"/>
    <w:rsid w:val="76852F5D"/>
    <w:rsid w:val="768C42EB"/>
    <w:rsid w:val="769F2370"/>
    <w:rsid w:val="76BB7BC2"/>
    <w:rsid w:val="76D3009F"/>
    <w:rsid w:val="76DA2695"/>
    <w:rsid w:val="76DF36A2"/>
    <w:rsid w:val="76DFF45E"/>
    <w:rsid w:val="76F7A85A"/>
    <w:rsid w:val="76F7F132"/>
    <w:rsid w:val="76FC313B"/>
    <w:rsid w:val="76FFB37A"/>
    <w:rsid w:val="773A3D47"/>
    <w:rsid w:val="773C7ABF"/>
    <w:rsid w:val="77460B34"/>
    <w:rsid w:val="775E6B39"/>
    <w:rsid w:val="7762504C"/>
    <w:rsid w:val="776C318C"/>
    <w:rsid w:val="777377B4"/>
    <w:rsid w:val="777423E0"/>
    <w:rsid w:val="7779908D"/>
    <w:rsid w:val="777D46CA"/>
    <w:rsid w:val="777E3661"/>
    <w:rsid w:val="77B07B65"/>
    <w:rsid w:val="77ED6E60"/>
    <w:rsid w:val="77EF8525"/>
    <w:rsid w:val="77FBD979"/>
    <w:rsid w:val="77FF3110"/>
    <w:rsid w:val="78570929"/>
    <w:rsid w:val="786F17CF"/>
    <w:rsid w:val="787B6613"/>
    <w:rsid w:val="787C2959"/>
    <w:rsid w:val="788E104F"/>
    <w:rsid w:val="78B35B5F"/>
    <w:rsid w:val="78C53AE4"/>
    <w:rsid w:val="78EF6552"/>
    <w:rsid w:val="78F32400"/>
    <w:rsid w:val="790A14F7"/>
    <w:rsid w:val="7941676D"/>
    <w:rsid w:val="79444A09"/>
    <w:rsid w:val="794B3FEA"/>
    <w:rsid w:val="794E3ADA"/>
    <w:rsid w:val="795716B2"/>
    <w:rsid w:val="796055BB"/>
    <w:rsid w:val="797DF982"/>
    <w:rsid w:val="79A4194C"/>
    <w:rsid w:val="79A5728F"/>
    <w:rsid w:val="79C8563A"/>
    <w:rsid w:val="79D9286C"/>
    <w:rsid w:val="79F50B99"/>
    <w:rsid w:val="7A056BAC"/>
    <w:rsid w:val="7A232871"/>
    <w:rsid w:val="7A2D36EF"/>
    <w:rsid w:val="7A3A0A36"/>
    <w:rsid w:val="7A5C5D83"/>
    <w:rsid w:val="7A9419C0"/>
    <w:rsid w:val="7A96655E"/>
    <w:rsid w:val="7AAA11E4"/>
    <w:rsid w:val="7AB61937"/>
    <w:rsid w:val="7AC34054"/>
    <w:rsid w:val="7AD355C0"/>
    <w:rsid w:val="7B2965AD"/>
    <w:rsid w:val="7B2F4720"/>
    <w:rsid w:val="7B302ED7"/>
    <w:rsid w:val="7B3F8470"/>
    <w:rsid w:val="7B5D0004"/>
    <w:rsid w:val="7B72EAB1"/>
    <w:rsid w:val="7B978693"/>
    <w:rsid w:val="7BBC62D2"/>
    <w:rsid w:val="7BC736D0"/>
    <w:rsid w:val="7BCF6C70"/>
    <w:rsid w:val="7BD9B3AE"/>
    <w:rsid w:val="7BE77F0F"/>
    <w:rsid w:val="7BF94230"/>
    <w:rsid w:val="7BFF01A8"/>
    <w:rsid w:val="7C06069C"/>
    <w:rsid w:val="7C0641F8"/>
    <w:rsid w:val="7C0E7550"/>
    <w:rsid w:val="7C2648D1"/>
    <w:rsid w:val="7C5D4075"/>
    <w:rsid w:val="7C5E6C1B"/>
    <w:rsid w:val="7C7D60D9"/>
    <w:rsid w:val="7C921F30"/>
    <w:rsid w:val="7C9E6B26"/>
    <w:rsid w:val="7CB02B6A"/>
    <w:rsid w:val="7CBE4AD3"/>
    <w:rsid w:val="7CCF1866"/>
    <w:rsid w:val="7CCF35F9"/>
    <w:rsid w:val="7CD51E1C"/>
    <w:rsid w:val="7CE76DF7"/>
    <w:rsid w:val="7CF53F94"/>
    <w:rsid w:val="7D034BDB"/>
    <w:rsid w:val="7D0821F2"/>
    <w:rsid w:val="7D197F5B"/>
    <w:rsid w:val="7D442589"/>
    <w:rsid w:val="7D5B1D38"/>
    <w:rsid w:val="7D605B8A"/>
    <w:rsid w:val="7D885FD9"/>
    <w:rsid w:val="7D8E2DB2"/>
    <w:rsid w:val="7D951CD7"/>
    <w:rsid w:val="7DB52639"/>
    <w:rsid w:val="7DBF6639"/>
    <w:rsid w:val="7DC24F5E"/>
    <w:rsid w:val="7DD15E7A"/>
    <w:rsid w:val="7DDA5380"/>
    <w:rsid w:val="7DF49E25"/>
    <w:rsid w:val="7DF74C88"/>
    <w:rsid w:val="7DFB00AA"/>
    <w:rsid w:val="7DFB6F7F"/>
    <w:rsid w:val="7DFBCE6B"/>
    <w:rsid w:val="7DFD6648"/>
    <w:rsid w:val="7DFE6966"/>
    <w:rsid w:val="7DFF642E"/>
    <w:rsid w:val="7E207B5C"/>
    <w:rsid w:val="7E337E75"/>
    <w:rsid w:val="7E5C0A47"/>
    <w:rsid w:val="7E5F53F7"/>
    <w:rsid w:val="7E6671D0"/>
    <w:rsid w:val="7E6E2528"/>
    <w:rsid w:val="7E6F64D6"/>
    <w:rsid w:val="7E75366D"/>
    <w:rsid w:val="7E7F5059"/>
    <w:rsid w:val="7E7FED1E"/>
    <w:rsid w:val="7E8F4979"/>
    <w:rsid w:val="7EA83C8C"/>
    <w:rsid w:val="7EB268B9"/>
    <w:rsid w:val="7EB77A2B"/>
    <w:rsid w:val="7EBC7738"/>
    <w:rsid w:val="7EC51355"/>
    <w:rsid w:val="7EC769EF"/>
    <w:rsid w:val="7ECD3BC6"/>
    <w:rsid w:val="7ED34089"/>
    <w:rsid w:val="7EDEC076"/>
    <w:rsid w:val="7EE3B5F6"/>
    <w:rsid w:val="7EF23477"/>
    <w:rsid w:val="7EF50554"/>
    <w:rsid w:val="7EF779E0"/>
    <w:rsid w:val="7EFFAE23"/>
    <w:rsid w:val="7F0798A1"/>
    <w:rsid w:val="7F0E7936"/>
    <w:rsid w:val="7F1B1599"/>
    <w:rsid w:val="7F221A33"/>
    <w:rsid w:val="7F2C666B"/>
    <w:rsid w:val="7F2F30B3"/>
    <w:rsid w:val="7F5B1152"/>
    <w:rsid w:val="7F732EBA"/>
    <w:rsid w:val="7F79683B"/>
    <w:rsid w:val="7F79BEA0"/>
    <w:rsid w:val="7F7BC727"/>
    <w:rsid w:val="7F7D0C1F"/>
    <w:rsid w:val="7F7F80C1"/>
    <w:rsid w:val="7F7FCACC"/>
    <w:rsid w:val="7F7FEEDB"/>
    <w:rsid w:val="7F9B734D"/>
    <w:rsid w:val="7FAA5A74"/>
    <w:rsid w:val="7FAEE16B"/>
    <w:rsid w:val="7FAF4BA7"/>
    <w:rsid w:val="7FB24E0F"/>
    <w:rsid w:val="7FB7BF5E"/>
    <w:rsid w:val="7FBC9E4E"/>
    <w:rsid w:val="7FBFB6C8"/>
    <w:rsid w:val="7FCF4F81"/>
    <w:rsid w:val="7FD8EA31"/>
    <w:rsid w:val="7FDCFC81"/>
    <w:rsid w:val="7FDFB22A"/>
    <w:rsid w:val="7FEE082C"/>
    <w:rsid w:val="7FEF822E"/>
    <w:rsid w:val="7FEFA112"/>
    <w:rsid w:val="7FF2AA60"/>
    <w:rsid w:val="7FF58003"/>
    <w:rsid w:val="7FFA0518"/>
    <w:rsid w:val="7FFC30B1"/>
    <w:rsid w:val="7FFDEB3D"/>
    <w:rsid w:val="7FFE3630"/>
    <w:rsid w:val="7FFE7A7A"/>
    <w:rsid w:val="7FFEB18B"/>
    <w:rsid w:val="7FFFD63F"/>
    <w:rsid w:val="7FFFF03A"/>
    <w:rsid w:val="87FF074F"/>
    <w:rsid w:val="87FF2C97"/>
    <w:rsid w:val="8C75694E"/>
    <w:rsid w:val="8CF78F0C"/>
    <w:rsid w:val="8DD5A167"/>
    <w:rsid w:val="8F7FAD11"/>
    <w:rsid w:val="92FF14C5"/>
    <w:rsid w:val="97FFBE3E"/>
    <w:rsid w:val="9A740C50"/>
    <w:rsid w:val="9BEDA2D0"/>
    <w:rsid w:val="9EF507EF"/>
    <w:rsid w:val="9FDBB7BD"/>
    <w:rsid w:val="9FFC9ECC"/>
    <w:rsid w:val="A7FF20BD"/>
    <w:rsid w:val="AA74A6CE"/>
    <w:rsid w:val="AB7F66B1"/>
    <w:rsid w:val="ABFBB381"/>
    <w:rsid w:val="AD5A00E6"/>
    <w:rsid w:val="ADFF3124"/>
    <w:rsid w:val="AE9E953D"/>
    <w:rsid w:val="AEDF9466"/>
    <w:rsid w:val="AFAF8FD9"/>
    <w:rsid w:val="AFF716F5"/>
    <w:rsid w:val="B2774F9F"/>
    <w:rsid w:val="B34DB04A"/>
    <w:rsid w:val="B4B77182"/>
    <w:rsid w:val="B4F9E0C4"/>
    <w:rsid w:val="B5FC179A"/>
    <w:rsid w:val="B5FFFA24"/>
    <w:rsid w:val="B6F75A13"/>
    <w:rsid w:val="B6FED478"/>
    <w:rsid w:val="B78DC9D7"/>
    <w:rsid w:val="B7D5E378"/>
    <w:rsid w:val="B7DCC237"/>
    <w:rsid w:val="B7DDABF7"/>
    <w:rsid w:val="B7FF2745"/>
    <w:rsid w:val="B81F382F"/>
    <w:rsid w:val="B9EDD750"/>
    <w:rsid w:val="BAF74A5D"/>
    <w:rsid w:val="BAFFC9F1"/>
    <w:rsid w:val="BB3796AA"/>
    <w:rsid w:val="BB6D388A"/>
    <w:rsid w:val="BD69B0E8"/>
    <w:rsid w:val="BEF723C9"/>
    <w:rsid w:val="BEFDD1EF"/>
    <w:rsid w:val="BF537F54"/>
    <w:rsid w:val="BF5D859C"/>
    <w:rsid w:val="BF976EDA"/>
    <w:rsid w:val="BFD14C48"/>
    <w:rsid w:val="BFD71DD9"/>
    <w:rsid w:val="BFDFF614"/>
    <w:rsid w:val="BFFF2328"/>
    <w:rsid w:val="C3FF9E54"/>
    <w:rsid w:val="CABB40A8"/>
    <w:rsid w:val="CDBE7B44"/>
    <w:rsid w:val="CDFFA888"/>
    <w:rsid w:val="CF3D52FC"/>
    <w:rsid w:val="CF7F121A"/>
    <w:rsid w:val="CF8D51A1"/>
    <w:rsid w:val="D29D8F77"/>
    <w:rsid w:val="D2D590DD"/>
    <w:rsid w:val="D2ED7BD0"/>
    <w:rsid w:val="D2FB850D"/>
    <w:rsid w:val="D397DF34"/>
    <w:rsid w:val="D47F59F3"/>
    <w:rsid w:val="D5FF4E83"/>
    <w:rsid w:val="D6FFC892"/>
    <w:rsid w:val="D77F40C2"/>
    <w:rsid w:val="D7DEE0BC"/>
    <w:rsid w:val="D7F507CA"/>
    <w:rsid w:val="D97E9F69"/>
    <w:rsid w:val="D9EFBC6F"/>
    <w:rsid w:val="DADEBB3A"/>
    <w:rsid w:val="DB7F901E"/>
    <w:rsid w:val="DBFC0C8D"/>
    <w:rsid w:val="DC1FA04B"/>
    <w:rsid w:val="DC8D96D8"/>
    <w:rsid w:val="DDAB17BC"/>
    <w:rsid w:val="DDDF7F10"/>
    <w:rsid w:val="DDFBFA39"/>
    <w:rsid w:val="DDFD3010"/>
    <w:rsid w:val="DDFE8DA6"/>
    <w:rsid w:val="DDFF6DB6"/>
    <w:rsid w:val="DE6BF53F"/>
    <w:rsid w:val="DE9F71C0"/>
    <w:rsid w:val="DF0BE1D4"/>
    <w:rsid w:val="DF2E7962"/>
    <w:rsid w:val="DFD39DC0"/>
    <w:rsid w:val="DFD7E1BE"/>
    <w:rsid w:val="DFFDE695"/>
    <w:rsid w:val="E0DFA613"/>
    <w:rsid w:val="E5176DC8"/>
    <w:rsid w:val="E5FFAA5A"/>
    <w:rsid w:val="E6BFDC4E"/>
    <w:rsid w:val="E6EFA02F"/>
    <w:rsid w:val="E77F46A2"/>
    <w:rsid w:val="E7DFF39F"/>
    <w:rsid w:val="EAFDE4C1"/>
    <w:rsid w:val="EBFA5910"/>
    <w:rsid w:val="EC29E45D"/>
    <w:rsid w:val="ECCBEA3C"/>
    <w:rsid w:val="ED4F96E8"/>
    <w:rsid w:val="ED7DEF02"/>
    <w:rsid w:val="ED8D5730"/>
    <w:rsid w:val="EDF42878"/>
    <w:rsid w:val="EE7EEBB7"/>
    <w:rsid w:val="EEBFD03B"/>
    <w:rsid w:val="EECF366D"/>
    <w:rsid w:val="EEE76A94"/>
    <w:rsid w:val="EF8F4100"/>
    <w:rsid w:val="EF8FAD36"/>
    <w:rsid w:val="EFC31B21"/>
    <w:rsid w:val="EFC7CDED"/>
    <w:rsid w:val="EFCF6848"/>
    <w:rsid w:val="EFD7E0A7"/>
    <w:rsid w:val="EFE915DE"/>
    <w:rsid w:val="EFF7C096"/>
    <w:rsid w:val="EFFA2136"/>
    <w:rsid w:val="EFFA6494"/>
    <w:rsid w:val="EFFBF418"/>
    <w:rsid w:val="EFFF2E2D"/>
    <w:rsid w:val="EFFF55C4"/>
    <w:rsid w:val="EFFFA8E3"/>
    <w:rsid w:val="F1B948D6"/>
    <w:rsid w:val="F2E71ECA"/>
    <w:rsid w:val="F3DF1A03"/>
    <w:rsid w:val="F3DFDE0A"/>
    <w:rsid w:val="F3FBF06D"/>
    <w:rsid w:val="F3FF1BDD"/>
    <w:rsid w:val="F4F390DE"/>
    <w:rsid w:val="F5FA270C"/>
    <w:rsid w:val="F6BF5998"/>
    <w:rsid w:val="F6EC6104"/>
    <w:rsid w:val="F6EDF864"/>
    <w:rsid w:val="F6F5C247"/>
    <w:rsid w:val="F73D0DFD"/>
    <w:rsid w:val="F75F7BA3"/>
    <w:rsid w:val="F787B1E1"/>
    <w:rsid w:val="F7DD2226"/>
    <w:rsid w:val="F7F73D0E"/>
    <w:rsid w:val="F7FF6263"/>
    <w:rsid w:val="F9AE2C42"/>
    <w:rsid w:val="F9F7FA57"/>
    <w:rsid w:val="F9FB7305"/>
    <w:rsid w:val="F9FF99E4"/>
    <w:rsid w:val="FA7FC8DE"/>
    <w:rsid w:val="FAEFD67F"/>
    <w:rsid w:val="FAF1D76B"/>
    <w:rsid w:val="FB37FDDC"/>
    <w:rsid w:val="FB7FAE3D"/>
    <w:rsid w:val="FB9F14E5"/>
    <w:rsid w:val="FBB6CE55"/>
    <w:rsid w:val="FBDF976E"/>
    <w:rsid w:val="FBF4F613"/>
    <w:rsid w:val="FBFE386C"/>
    <w:rsid w:val="FBFF656F"/>
    <w:rsid w:val="FC7BBB80"/>
    <w:rsid w:val="FCEE2EF5"/>
    <w:rsid w:val="FD6FB1DE"/>
    <w:rsid w:val="FD7FEB56"/>
    <w:rsid w:val="FD8EC036"/>
    <w:rsid w:val="FDED4FD2"/>
    <w:rsid w:val="FDEFEC8C"/>
    <w:rsid w:val="FE0C5B79"/>
    <w:rsid w:val="FE5A3DAA"/>
    <w:rsid w:val="FE7BCDDD"/>
    <w:rsid w:val="FEB712DE"/>
    <w:rsid w:val="FEB7347E"/>
    <w:rsid w:val="FED7153C"/>
    <w:rsid w:val="FEED20E5"/>
    <w:rsid w:val="FEFEE028"/>
    <w:rsid w:val="FEFF049E"/>
    <w:rsid w:val="FF37301D"/>
    <w:rsid w:val="FF5F6B7A"/>
    <w:rsid w:val="FF7D9214"/>
    <w:rsid w:val="FF7DBBFB"/>
    <w:rsid w:val="FF7F9607"/>
    <w:rsid w:val="FF8D19C0"/>
    <w:rsid w:val="FF9F3F60"/>
    <w:rsid w:val="FFA7E0C7"/>
    <w:rsid w:val="FFACFACC"/>
    <w:rsid w:val="FFAD5CE2"/>
    <w:rsid w:val="FFAF5B8A"/>
    <w:rsid w:val="FFB5F479"/>
    <w:rsid w:val="FFB76446"/>
    <w:rsid w:val="FFBFEF50"/>
    <w:rsid w:val="FFD3627C"/>
    <w:rsid w:val="FFDB1104"/>
    <w:rsid w:val="FFDEA985"/>
    <w:rsid w:val="FFDFCE33"/>
    <w:rsid w:val="FFE5A793"/>
    <w:rsid w:val="FFEB2C7B"/>
    <w:rsid w:val="FFECCA10"/>
    <w:rsid w:val="FFEF66BE"/>
    <w:rsid w:val="FFEF75E1"/>
    <w:rsid w:val="FFEF9880"/>
    <w:rsid w:val="FFF62506"/>
    <w:rsid w:val="FFF78BF2"/>
    <w:rsid w:val="FFFCC125"/>
    <w:rsid w:val="FFFE282C"/>
    <w:rsid w:val="FFFEB717"/>
    <w:rsid w:val="FFFF1E71"/>
    <w:rsid w:val="FFFF6644"/>
    <w:rsid w:val="FFFF7751"/>
    <w:rsid w:val="FFFF945F"/>
    <w:rsid w:val="FFFFD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7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2"/>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0"/>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next w:val="1"/>
    <w:link w:val="73"/>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4"/>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5"/>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6"/>
    <w:qFormat/>
    <w:uiPriority w:val="0"/>
  </w:style>
  <w:style w:type="paragraph" w:styleId="34">
    <w:name w:val="Body Text Indent 2"/>
    <w:basedOn w:val="1"/>
    <w:next w:val="1"/>
    <w:link w:val="77"/>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8"/>
    <w:qFormat/>
    <w:uiPriority w:val="99"/>
    <w:pPr>
      <w:tabs>
        <w:tab w:val="center" w:pos="4153"/>
        <w:tab w:val="right" w:pos="8306"/>
      </w:tabs>
      <w:snapToGrid w:val="0"/>
      <w:jc w:val="left"/>
    </w:pPr>
    <w:rPr>
      <w:sz w:val="18"/>
    </w:rPr>
  </w:style>
  <w:style w:type="paragraph" w:styleId="37">
    <w:name w:val="header"/>
    <w:basedOn w:val="1"/>
    <w:link w:val="79"/>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80"/>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81"/>
    <w:qFormat/>
    <w:uiPriority w:val="0"/>
    <w:pPr>
      <w:adjustRightInd/>
      <w:spacing w:line="240" w:lineRule="auto"/>
      <w:textAlignment w:val="auto"/>
    </w:pPr>
  </w:style>
  <w:style w:type="paragraph" w:styleId="56">
    <w:name w:val="Body Text First Indent"/>
    <w:basedOn w:val="2"/>
    <w:next w:val="1"/>
    <w:qFormat/>
    <w:uiPriority w:val="0"/>
    <w:pPr>
      <w:spacing w:line="360" w:lineRule="auto"/>
      <w:ind w:firstLine="420"/>
    </w:pPr>
    <w:rPr>
      <w:rFonts w:ascii="宋体" w:hAnsi="宋体"/>
      <w:sz w:val="24"/>
    </w:rPr>
  </w:style>
  <w:style w:type="paragraph" w:styleId="57">
    <w:name w:val="Body Text First Indent 2"/>
    <w:basedOn w:val="24"/>
    <w:link w:val="82"/>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首行缩进"/>
    <w:basedOn w:val="1"/>
    <w:qFormat/>
    <w:uiPriority w:val="0"/>
    <w:pPr>
      <w:numPr>
        <w:ilvl w:val="0"/>
        <w:numId w:val="3"/>
      </w:numPr>
      <w:spacing w:line="360" w:lineRule="auto"/>
    </w:pPr>
    <w:rPr>
      <w:rFonts w:eastAsia="仿宋_GB2312"/>
    </w:rPr>
  </w:style>
  <w:style w:type="paragraph" w:customStyle="1" w:styleId="69">
    <w:name w:val="BodyText"/>
    <w:basedOn w:val="1"/>
    <w:qFormat/>
    <w:uiPriority w:val="0"/>
    <w:pPr>
      <w:textAlignment w:val="baseline"/>
    </w:pPr>
    <w:rPr>
      <w:rFonts w:ascii="仿宋_GB2312" w:eastAsia="仿宋_GB2312"/>
      <w:sz w:val="32"/>
    </w:rPr>
  </w:style>
  <w:style w:type="character" w:customStyle="1" w:styleId="70">
    <w:name w:val="正文文本 字符"/>
    <w:link w:val="2"/>
    <w:qFormat/>
    <w:uiPriority w:val="0"/>
    <w:rPr>
      <w:rFonts w:ascii="仿宋_GB2312" w:eastAsia="仿宋_GB2312"/>
      <w:kern w:val="2"/>
      <w:sz w:val="32"/>
    </w:rPr>
  </w:style>
  <w:style w:type="character" w:customStyle="1" w:styleId="71">
    <w:name w:val="标题 2 字符"/>
    <w:link w:val="5"/>
    <w:qFormat/>
    <w:uiPriority w:val="0"/>
    <w:rPr>
      <w:rFonts w:ascii="Arial" w:hAnsi="Arial" w:eastAsia="黑体"/>
      <w:b/>
      <w:kern w:val="2"/>
      <w:sz w:val="32"/>
    </w:rPr>
  </w:style>
  <w:style w:type="character" w:customStyle="1" w:styleId="72">
    <w:name w:val="标题 3 字符"/>
    <w:link w:val="6"/>
    <w:qFormat/>
    <w:uiPriority w:val="0"/>
    <w:rPr>
      <w:rFonts w:eastAsia="宋体"/>
      <w:b/>
      <w:kern w:val="2"/>
      <w:sz w:val="32"/>
      <w:lang w:val="en-US" w:eastAsia="zh-CN"/>
    </w:rPr>
  </w:style>
  <w:style w:type="character" w:customStyle="1" w:styleId="73">
    <w:name w:val="正文缩进 字符"/>
    <w:link w:val="17"/>
    <w:qFormat/>
    <w:uiPriority w:val="0"/>
    <w:rPr>
      <w:kern w:val="2"/>
      <w:sz w:val="24"/>
    </w:rPr>
  </w:style>
  <w:style w:type="character" w:customStyle="1" w:styleId="74">
    <w:name w:val="批注文字 字符"/>
    <w:link w:val="21"/>
    <w:qFormat/>
    <w:uiPriority w:val="0"/>
    <w:rPr>
      <w:sz w:val="24"/>
    </w:rPr>
  </w:style>
  <w:style w:type="character" w:customStyle="1" w:styleId="75">
    <w:name w:val="正文文本缩进 字符"/>
    <w:link w:val="24"/>
    <w:qFormat/>
    <w:uiPriority w:val="0"/>
    <w:rPr>
      <w:kern w:val="2"/>
      <w:sz w:val="44"/>
    </w:rPr>
  </w:style>
  <w:style w:type="character" w:customStyle="1" w:styleId="76">
    <w:name w:val="日期 字符"/>
    <w:link w:val="33"/>
    <w:qFormat/>
    <w:uiPriority w:val="0"/>
    <w:rPr>
      <w:kern w:val="2"/>
      <w:sz w:val="28"/>
    </w:rPr>
  </w:style>
  <w:style w:type="character" w:customStyle="1" w:styleId="77">
    <w:name w:val="正文文本缩进 2 字符"/>
    <w:link w:val="34"/>
    <w:qFormat/>
    <w:uiPriority w:val="0"/>
    <w:rPr>
      <w:kern w:val="2"/>
      <w:sz w:val="28"/>
    </w:rPr>
  </w:style>
  <w:style w:type="character" w:customStyle="1" w:styleId="78">
    <w:name w:val="页脚 字符"/>
    <w:link w:val="36"/>
    <w:qFormat/>
    <w:uiPriority w:val="99"/>
    <w:rPr>
      <w:kern w:val="2"/>
      <w:sz w:val="18"/>
    </w:rPr>
  </w:style>
  <w:style w:type="character" w:customStyle="1" w:styleId="79">
    <w:name w:val="页眉 字符"/>
    <w:link w:val="37"/>
    <w:qFormat/>
    <w:uiPriority w:val="99"/>
    <w:rPr>
      <w:kern w:val="2"/>
      <w:sz w:val="18"/>
    </w:rPr>
  </w:style>
  <w:style w:type="character" w:customStyle="1" w:styleId="80">
    <w:name w:val="脚注文本 字符"/>
    <w:link w:val="41"/>
    <w:qFormat/>
    <w:uiPriority w:val="0"/>
    <w:rPr>
      <w:kern w:val="2"/>
      <w:sz w:val="18"/>
    </w:rPr>
  </w:style>
  <w:style w:type="character" w:customStyle="1" w:styleId="81">
    <w:name w:val="批注主题 字符"/>
    <w:link w:val="55"/>
    <w:qFormat/>
    <w:uiPriority w:val="0"/>
  </w:style>
  <w:style w:type="character" w:customStyle="1" w:styleId="82">
    <w:name w:val="正文文本首行缩进 2 字符"/>
    <w:link w:val="57"/>
    <w:qFormat/>
    <w:uiPriority w:val="0"/>
  </w:style>
  <w:style w:type="character" w:customStyle="1" w:styleId="83">
    <w:name w:val="正文 + 三号 Char"/>
    <w:qFormat/>
    <w:uiPriority w:val="0"/>
    <w:rPr>
      <w:rFonts w:eastAsia="宋体"/>
      <w:kern w:val="2"/>
      <w:sz w:val="21"/>
      <w:lang w:val="en-US" w:eastAsia="zh-CN"/>
    </w:rPr>
  </w:style>
  <w:style w:type="character" w:customStyle="1" w:styleId="84">
    <w:name w:val="正文文本缩进 Char"/>
    <w:qFormat/>
    <w:uiPriority w:val="0"/>
    <w:rPr>
      <w:kern w:val="2"/>
      <w:sz w:val="44"/>
    </w:rPr>
  </w:style>
  <w:style w:type="character" w:customStyle="1" w:styleId="85">
    <w:name w:val="日期 字符1"/>
    <w:qFormat/>
    <w:uiPriority w:val="0"/>
    <w:rPr>
      <w:rFonts w:ascii="Times New Roman" w:hAnsi="Times New Roman" w:eastAsia="宋体" w:cs="Times New Roman"/>
      <w:kern w:val="2"/>
      <w:sz w:val="28"/>
    </w:rPr>
  </w:style>
  <w:style w:type="character" w:customStyle="1" w:styleId="86">
    <w:name w:val="H2 Char"/>
    <w:qFormat/>
    <w:uiPriority w:val="0"/>
    <w:rPr>
      <w:rFonts w:ascii="Arial" w:hAnsi="Arial" w:eastAsia="宋体"/>
      <w:kern w:val="2"/>
      <w:sz w:val="28"/>
      <w:lang w:val="en-US" w:eastAsia="zh-CN"/>
    </w:rPr>
  </w:style>
  <w:style w:type="character" w:customStyle="1" w:styleId="87">
    <w:name w:val="无"/>
    <w:qFormat/>
    <w:uiPriority w:val="0"/>
    <w:rPr>
      <w:rFonts w:ascii="Times New Roman" w:hAnsi="Times New Roman" w:eastAsia="宋体" w:cs="Times New Roman"/>
    </w:rPr>
  </w:style>
  <w:style w:type="character" w:customStyle="1" w:styleId="88">
    <w:name w:val="日期 Char"/>
    <w:qFormat/>
    <w:uiPriority w:val="0"/>
    <w:rPr>
      <w:kern w:val="2"/>
      <w:sz w:val="28"/>
    </w:rPr>
  </w:style>
  <w:style w:type="character" w:customStyle="1" w:styleId="89">
    <w:name w:val="(符号)五标题1.1.1 Char"/>
    <w:link w:val="90"/>
    <w:qFormat/>
    <w:uiPriority w:val="0"/>
    <w:rPr>
      <w:rFonts w:ascii="宋体" w:hAnsi="宋体"/>
      <w:color w:val="000000"/>
      <w:kern w:val="2"/>
      <w:sz w:val="24"/>
    </w:rPr>
  </w:style>
  <w:style w:type="paragraph" w:customStyle="1" w:styleId="90">
    <w:name w:val="(符号)五标题1.1.1"/>
    <w:basedOn w:val="1"/>
    <w:link w:val="89"/>
    <w:qFormat/>
    <w:uiPriority w:val="0"/>
    <w:pPr>
      <w:numPr>
        <w:ilvl w:val="2"/>
        <w:numId w:val="4"/>
      </w:numPr>
      <w:tabs>
        <w:tab w:val="left" w:pos="1000"/>
      </w:tabs>
      <w:spacing w:line="500" w:lineRule="exact"/>
    </w:pPr>
    <w:rPr>
      <w:rFonts w:ascii="宋体" w:hAnsi="宋体"/>
      <w:color w:val="000000"/>
      <w:sz w:val="24"/>
    </w:rPr>
  </w:style>
  <w:style w:type="character" w:customStyle="1" w:styleId="91">
    <w:name w:val="标题 3 Char1"/>
    <w:qFormat/>
    <w:uiPriority w:val="0"/>
    <w:rPr>
      <w:rFonts w:eastAsia="宋体"/>
      <w:b/>
      <w:kern w:val="2"/>
      <w:sz w:val="32"/>
      <w:lang w:val="en-US" w:eastAsia="zh-CN"/>
    </w:rPr>
  </w:style>
  <w:style w:type="character" w:customStyle="1" w:styleId="92">
    <w:name w:val="标题 3 字符1"/>
    <w:qFormat/>
    <w:uiPriority w:val="0"/>
    <w:rPr>
      <w:rFonts w:eastAsia="宋体"/>
      <w:b/>
      <w:kern w:val="2"/>
      <w:sz w:val="32"/>
      <w:lang w:val="en-US" w:eastAsia="zh-CN"/>
    </w:rPr>
  </w:style>
  <w:style w:type="character" w:customStyle="1" w:styleId="93">
    <w:name w:val="未命名11"/>
    <w:qFormat/>
    <w:uiPriority w:val="0"/>
    <w:rPr>
      <w:color w:val="77FFFF"/>
      <w:sz w:val="24"/>
    </w:rPr>
  </w:style>
  <w:style w:type="character" w:customStyle="1" w:styleId="94">
    <w:name w:val="小 Char"/>
    <w:qFormat/>
    <w:uiPriority w:val="0"/>
    <w:rPr>
      <w:rFonts w:ascii="宋体" w:hAnsi="Courier New" w:eastAsia="宋体"/>
      <w:kern w:val="2"/>
      <w:sz w:val="21"/>
      <w:lang w:val="en-US" w:eastAsia="zh-CN" w:bidi="ar-SA"/>
    </w:rPr>
  </w:style>
  <w:style w:type="character" w:customStyle="1" w:styleId="95">
    <w:name w:val="Table Text Char Char Char Char"/>
    <w:link w:val="96"/>
    <w:qFormat/>
    <w:uiPriority w:val="0"/>
    <w:rPr>
      <w:rFonts w:ascii="Arial" w:hAnsi="Arial"/>
      <w:kern w:val="2"/>
      <w:sz w:val="18"/>
      <w:lang w:val="en-US" w:eastAsia="zh-CN" w:bidi="ar-SA"/>
    </w:rPr>
  </w:style>
  <w:style w:type="paragraph" w:customStyle="1" w:styleId="96">
    <w:name w:val="Table Text Char Char Char"/>
    <w:link w:val="95"/>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标书正文:  0.74 厘米 Char1"/>
    <w:qFormat/>
    <w:uiPriority w:val="0"/>
    <w:rPr>
      <w:rFonts w:eastAsia="宋体"/>
      <w:kern w:val="2"/>
      <w:sz w:val="24"/>
      <w:lang w:val="en-US" w:eastAsia="zh-CN"/>
    </w:rPr>
  </w:style>
  <w:style w:type="character" w:customStyle="1" w:styleId="98">
    <w:name w:val="Char Char4"/>
    <w:qFormat/>
    <w:uiPriority w:val="0"/>
    <w:rPr>
      <w:rFonts w:eastAsia="宋体"/>
      <w:b/>
      <w:kern w:val="2"/>
      <w:sz w:val="21"/>
      <w:lang w:val="en-US" w:eastAsia="zh-CN"/>
    </w:rPr>
  </w:style>
  <w:style w:type="character" w:customStyle="1" w:styleId="99">
    <w:name w:val="title_emph1"/>
    <w:qFormat/>
    <w:uiPriority w:val="0"/>
    <w:rPr>
      <w:rFonts w:hint="default" w:ascii="Arial" w:hAnsi="Arial"/>
      <w:b/>
      <w:sz w:val="20"/>
    </w:rPr>
  </w:style>
  <w:style w:type="character" w:customStyle="1" w:styleId="100">
    <w:name w:val="Table Heading Char Char"/>
    <w:qFormat/>
    <w:uiPriority w:val="0"/>
    <w:rPr>
      <w:rFonts w:ascii="Arial" w:hAnsi="Arial" w:eastAsia="黑体"/>
      <w:kern w:val="2"/>
      <w:sz w:val="18"/>
      <w:lang w:val="en-US" w:eastAsia="zh-CN"/>
    </w:rPr>
  </w:style>
  <w:style w:type="character" w:customStyle="1" w:styleId="101">
    <w:name w:val="正文文本缩进 字符1"/>
    <w:qFormat/>
    <w:locked/>
    <w:uiPriority w:val="0"/>
    <w:rPr>
      <w:kern w:val="2"/>
      <w:sz w:val="44"/>
    </w:rPr>
  </w:style>
  <w:style w:type="character" w:customStyle="1" w:styleId="102">
    <w:name w:val="样式 宋体"/>
    <w:qFormat/>
    <w:uiPriority w:val="0"/>
    <w:rPr>
      <w:rFonts w:ascii="宋体" w:hAnsi="宋体" w:eastAsia="宋体"/>
      <w:sz w:val="28"/>
    </w:rPr>
  </w:style>
  <w:style w:type="character" w:customStyle="1" w:styleId="103">
    <w:name w:val="标题 2 字符1"/>
    <w:qFormat/>
    <w:uiPriority w:val="0"/>
    <w:rPr>
      <w:rFonts w:ascii="宋体" w:hAnsi="宋体" w:eastAsia="宋体" w:cs="Times New Roman"/>
      <w:kern w:val="2"/>
      <w:sz w:val="28"/>
    </w:rPr>
  </w:style>
  <w:style w:type="character" w:customStyle="1" w:styleId="104">
    <w:name w:val="Char Char5"/>
    <w:qFormat/>
    <w:uiPriority w:val="0"/>
    <w:rPr>
      <w:rFonts w:ascii="Arial" w:hAnsi="Arial" w:eastAsia="宋体"/>
      <w:b/>
      <w:smallCaps/>
      <w:kern w:val="28"/>
      <w:sz w:val="36"/>
      <w:lang w:val="en-US" w:eastAsia="en-US"/>
    </w:rPr>
  </w:style>
  <w:style w:type="character" w:customStyle="1" w:styleId="105">
    <w:name w:val="列表段落 字符"/>
    <w:link w:val="106"/>
    <w:qFormat/>
    <w:uiPriority w:val="0"/>
    <w:rPr>
      <w:rFonts w:ascii="Calibri" w:hAnsi="Calibri"/>
      <w:kern w:val="2"/>
      <w:sz w:val="21"/>
      <w:szCs w:val="22"/>
    </w:rPr>
  </w:style>
  <w:style w:type="paragraph" w:styleId="106">
    <w:name w:val="List Paragraph"/>
    <w:basedOn w:val="1"/>
    <w:link w:val="105"/>
    <w:qFormat/>
    <w:uiPriority w:val="0"/>
    <w:pPr>
      <w:ind w:firstLine="420" w:firstLineChars="200"/>
    </w:pPr>
    <w:rPr>
      <w:sz w:val="21"/>
      <w:szCs w:val="22"/>
    </w:rPr>
  </w:style>
  <w:style w:type="character" w:customStyle="1" w:styleId="107">
    <w:name w:val="Char Char2"/>
    <w:qFormat/>
    <w:uiPriority w:val="0"/>
    <w:rPr>
      <w:rFonts w:eastAsia="宋体"/>
      <w:kern w:val="2"/>
      <w:sz w:val="18"/>
      <w:lang w:val="en-US" w:eastAsia="zh-CN"/>
    </w:rPr>
  </w:style>
  <w:style w:type="character" w:customStyle="1" w:styleId="108">
    <w:name w:val="标题 2 Char"/>
    <w:qFormat/>
    <w:uiPriority w:val="0"/>
    <w:rPr>
      <w:rFonts w:ascii="Arial" w:hAnsi="Arial" w:eastAsia="黑体"/>
      <w:b/>
      <w:kern w:val="2"/>
      <w:sz w:val="32"/>
    </w:rPr>
  </w:style>
  <w:style w:type="character" w:customStyle="1" w:styleId="109">
    <w:name w:val="Table Text Char1 Char"/>
    <w:qFormat/>
    <w:uiPriority w:val="0"/>
    <w:rPr>
      <w:rFonts w:ascii="Arial" w:hAnsi="Arial"/>
      <w:kern w:val="2"/>
      <w:sz w:val="18"/>
      <w:lang w:val="en-US" w:eastAsia="zh-CN" w:bidi="ar-SA"/>
    </w:rPr>
  </w:style>
  <w:style w:type="character" w:customStyle="1" w:styleId="110">
    <w:name w:val="Char Char6"/>
    <w:qFormat/>
    <w:uiPriority w:val="0"/>
    <w:rPr>
      <w:rFonts w:ascii="仿宋_GB2312" w:eastAsia="仿宋_GB2312"/>
      <w:kern w:val="2"/>
      <w:sz w:val="32"/>
    </w:rPr>
  </w:style>
  <w:style w:type="character" w:customStyle="1" w:styleId="111">
    <w:name w:val="content-white1"/>
    <w:qFormat/>
    <w:uiPriority w:val="0"/>
    <w:rPr>
      <w:rFonts w:ascii="_x000B__x000C_" w:hAnsi="_x000B__x000C_"/>
      <w:color w:val="auto"/>
      <w:sz w:val="18"/>
      <w:u w:val="none"/>
    </w:rPr>
  </w:style>
  <w:style w:type="character" w:customStyle="1" w:styleId="112">
    <w:name w:val="fontstyle01"/>
    <w:qFormat/>
    <w:uiPriority w:val="0"/>
    <w:rPr>
      <w:rFonts w:hint="eastAsia" w:ascii="宋体" w:hAnsi="宋体" w:eastAsia="宋体"/>
      <w:color w:val="000000"/>
      <w:sz w:val="24"/>
      <w:szCs w:val="24"/>
    </w:rPr>
  </w:style>
  <w:style w:type="character" w:customStyle="1" w:styleId="113">
    <w:name w:val="Char Char7"/>
    <w:qFormat/>
    <w:uiPriority w:val="0"/>
    <w:rPr>
      <w:rFonts w:ascii="宋体" w:hAnsi="宋体" w:eastAsia="宋体"/>
      <w:kern w:val="2"/>
      <w:sz w:val="28"/>
    </w:rPr>
  </w:style>
  <w:style w:type="character" w:customStyle="1" w:styleId="114">
    <w:name w:val="标题 3 Char"/>
    <w:qFormat/>
    <w:uiPriority w:val="0"/>
    <w:rPr>
      <w:rFonts w:eastAsia="宋体"/>
      <w:b/>
      <w:kern w:val="2"/>
      <w:sz w:val="32"/>
      <w:lang w:val="en-US" w:eastAsia="zh-CN"/>
    </w:rPr>
  </w:style>
  <w:style w:type="character" w:customStyle="1" w:styleId="115">
    <w:name w:val="crowed11"/>
    <w:qFormat/>
    <w:uiPriority w:val="0"/>
    <w:rPr>
      <w:rFonts w:hint="default" w:ascii="_x000B__x000C_" w:hAnsi="_x000B__x000C_"/>
      <w:sz w:val="24"/>
    </w:rPr>
  </w:style>
  <w:style w:type="character" w:customStyle="1" w:styleId="116">
    <w:name w:val="文字 Char"/>
    <w:link w:val="117"/>
    <w:qFormat/>
    <w:uiPriority w:val="0"/>
    <w:rPr>
      <w:rFonts w:ascii="宋体"/>
      <w:kern w:val="2"/>
      <w:sz w:val="28"/>
    </w:rPr>
  </w:style>
  <w:style w:type="paragraph" w:customStyle="1" w:styleId="117">
    <w:name w:val="文字"/>
    <w:basedOn w:val="1"/>
    <w:link w:val="116"/>
    <w:qFormat/>
    <w:uiPriority w:val="0"/>
    <w:pPr>
      <w:tabs>
        <w:tab w:val="left" w:pos="8520"/>
      </w:tabs>
      <w:spacing w:line="312" w:lineRule="auto"/>
      <w:ind w:right="-210" w:firstLine="556"/>
    </w:pPr>
    <w:rPr>
      <w:rFonts w:ascii="宋体"/>
    </w:rPr>
  </w:style>
  <w:style w:type="character" w:customStyle="1" w:styleId="118">
    <w:name w:val="Char Char3"/>
    <w:qFormat/>
    <w:uiPriority w:val="0"/>
    <w:rPr>
      <w:rFonts w:eastAsia="宋体"/>
      <w:kern w:val="2"/>
      <w:sz w:val="18"/>
      <w:lang w:val="en-US" w:eastAsia="zh-CN"/>
    </w:rPr>
  </w:style>
  <w:style w:type="character" w:customStyle="1" w:styleId="119">
    <w:name w:val="font1"/>
    <w:qFormat/>
    <w:uiPriority w:val="0"/>
    <w:rPr>
      <w:color w:val="000000"/>
      <w:sz w:val="18"/>
    </w:rPr>
  </w:style>
  <w:style w:type="character" w:customStyle="1" w:styleId="120">
    <w:name w:val="v151"/>
    <w:qFormat/>
    <w:uiPriority w:val="0"/>
    <w:rPr>
      <w:sz w:val="18"/>
    </w:rPr>
  </w:style>
  <w:style w:type="character" w:customStyle="1" w:styleId="121">
    <w:name w:val="Char Char11"/>
    <w:qFormat/>
    <w:uiPriority w:val="0"/>
    <w:rPr>
      <w:rFonts w:ascii="宋体"/>
      <w:kern w:val="2"/>
      <w:sz w:val="28"/>
    </w:rPr>
  </w:style>
  <w:style w:type="character" w:customStyle="1" w:styleId="122">
    <w:name w:val="Char Char"/>
    <w:qFormat/>
    <w:uiPriority w:val="0"/>
    <w:rPr>
      <w:rFonts w:ascii="宋体" w:hAnsi="宋体" w:eastAsia="宋体"/>
      <w:kern w:val="2"/>
      <w:sz w:val="24"/>
      <w:lang w:val="en-US" w:eastAsia="zh-CN" w:bidi="ar-SA"/>
    </w:rPr>
  </w:style>
  <w:style w:type="character" w:customStyle="1" w:styleId="123">
    <w:name w:val="样式 文档正文 Char + (西文) 宋体 (中文) 宋体 小四 黑色 Char"/>
    <w:link w:val="124"/>
    <w:qFormat/>
    <w:uiPriority w:val="0"/>
    <w:rPr>
      <w:rFonts w:ascii="宋体" w:hAnsi="宋体"/>
      <w:color w:val="000000"/>
      <w:kern w:val="2"/>
      <w:sz w:val="24"/>
      <w:szCs w:val="24"/>
    </w:rPr>
  </w:style>
  <w:style w:type="paragraph" w:customStyle="1" w:styleId="124">
    <w:name w:val="样式 文档正文 Char + (西文) 宋体 (中文) 宋体 小四 黑色"/>
    <w:basedOn w:val="1"/>
    <w:link w:val="123"/>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5">
    <w:name w:val="_Style 122"/>
    <w:unhideWhenUsed/>
    <w:qFormat/>
    <w:uiPriority w:val="99"/>
    <w:rPr>
      <w:color w:val="605E5C"/>
      <w:shd w:val="clear" w:color="auto" w:fill="E1DFDD"/>
    </w:rPr>
  </w:style>
  <w:style w:type="character" w:customStyle="1" w:styleId="126">
    <w:name w:val="top-det1"/>
    <w:qFormat/>
    <w:uiPriority w:val="0"/>
    <w:rPr>
      <w:b/>
      <w:color w:val="000000"/>
    </w:rPr>
  </w:style>
  <w:style w:type="character" w:customStyle="1" w:styleId="127">
    <w:name w:val="Table Text Char"/>
    <w:link w:val="128"/>
    <w:qFormat/>
    <w:uiPriority w:val="0"/>
    <w:rPr>
      <w:rFonts w:ascii="Arial" w:hAnsi="Arial"/>
      <w:kern w:val="2"/>
      <w:sz w:val="18"/>
      <w:lang w:val="en-US" w:eastAsia="zh-CN" w:bidi="ar-SA"/>
    </w:rPr>
  </w:style>
  <w:style w:type="paragraph" w:customStyle="1" w:styleId="128">
    <w:name w:val="Table Text"/>
    <w:link w:val="127"/>
    <w:qFormat/>
    <w:uiPriority w:val="0"/>
    <w:pPr>
      <w:snapToGrid w:val="0"/>
      <w:spacing w:before="80" w:after="80"/>
    </w:pPr>
    <w:rPr>
      <w:rFonts w:ascii="Arial" w:hAnsi="Arial" w:eastAsia="宋体" w:cs="Times New Roman"/>
      <w:kern w:val="2"/>
      <w:sz w:val="18"/>
      <w:lang w:val="en-US" w:eastAsia="zh-CN" w:bidi="ar-SA"/>
    </w:rPr>
  </w:style>
  <w:style w:type="paragraph" w:customStyle="1" w:styleId="129">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0">
    <w:name w:val="首行缩进 1"/>
    <w:basedOn w:val="1"/>
    <w:qFormat/>
    <w:uiPriority w:val="0"/>
    <w:pPr>
      <w:spacing w:after="120" w:line="360" w:lineRule="auto"/>
      <w:ind w:firstLine="200" w:firstLineChars="200"/>
    </w:pPr>
    <w:rPr>
      <w:sz w:val="24"/>
    </w:rPr>
  </w:style>
  <w:style w:type="paragraph" w:customStyle="1" w:styleId="131">
    <w:name w:val="IN Feature"/>
    <w:next w:val="13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3">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4">
    <w:name w:val="Table Contents"/>
    <w:basedOn w:val="2"/>
    <w:qFormat/>
    <w:uiPriority w:val="0"/>
    <w:pPr>
      <w:suppressAutoHyphens/>
      <w:jc w:val="left"/>
    </w:pPr>
    <w:rPr>
      <w:rFonts w:ascii="Times New Roman" w:eastAsia="Times New Roman"/>
      <w:kern w:val="0"/>
      <w:sz w:val="24"/>
    </w:rPr>
  </w:style>
  <w:style w:type="paragraph" w:customStyle="1" w:styleId="135">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6">
    <w:name w:val="1.正文"/>
    <w:basedOn w:val="1"/>
    <w:qFormat/>
    <w:uiPriority w:val="0"/>
    <w:pPr>
      <w:spacing w:line="360" w:lineRule="auto"/>
      <w:ind w:left="540" w:leftChars="225" w:firstLine="540" w:firstLineChars="225"/>
    </w:pPr>
    <w:rPr>
      <w:sz w:val="24"/>
    </w:rPr>
  </w:style>
  <w:style w:type="paragraph" w:customStyle="1" w:styleId="137">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8">
    <w:name w:val="正文文本 21"/>
    <w:basedOn w:val="1"/>
    <w:qFormat/>
    <w:uiPriority w:val="0"/>
    <w:pPr>
      <w:adjustRightInd w:val="0"/>
      <w:spacing w:before="120" w:line="360" w:lineRule="auto"/>
      <w:ind w:firstLine="480"/>
      <w:textAlignment w:val="baseline"/>
    </w:pPr>
    <w:rPr>
      <w:sz w:val="24"/>
    </w:rPr>
  </w:style>
  <w:style w:type="paragraph" w:customStyle="1" w:styleId="13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40">
    <w:name w:val="标准正文"/>
    <w:basedOn w:val="24"/>
    <w:qFormat/>
    <w:uiPriority w:val="0"/>
    <w:pPr>
      <w:spacing w:before="60" w:after="60" w:line="360" w:lineRule="auto"/>
      <w:ind w:left="0" w:firstLine="482"/>
    </w:pPr>
    <w:rPr>
      <w:rFonts w:ascii="Arial" w:hAnsi="Arial"/>
      <w:sz w:val="24"/>
    </w:rPr>
  </w:style>
  <w:style w:type="paragraph" w:customStyle="1" w:styleId="141">
    <w:name w:val="段落正文"/>
    <w:basedOn w:val="1"/>
    <w:qFormat/>
    <w:uiPriority w:val="0"/>
    <w:pPr>
      <w:spacing w:before="156" w:beforeLines="50" w:line="360" w:lineRule="auto"/>
      <w:ind w:firstLine="200" w:firstLineChars="200"/>
    </w:pPr>
    <w:rPr>
      <w:spacing w:val="2"/>
      <w:sz w:val="24"/>
    </w:rPr>
  </w:style>
  <w:style w:type="paragraph" w:customStyle="1" w:styleId="142">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3">
    <w:name w:val="二级列表"/>
    <w:basedOn w:val="141"/>
    <w:next w:val="141"/>
    <w:qFormat/>
    <w:uiPriority w:val="0"/>
    <w:pPr>
      <w:tabs>
        <w:tab w:val="left" w:pos="2120"/>
      </w:tabs>
      <w:ind w:firstLine="0" w:firstLineChars="0"/>
    </w:pPr>
    <w:rPr>
      <w:b/>
    </w:rPr>
  </w:style>
  <w:style w:type="paragraph" w:customStyle="1" w:styleId="144">
    <w:name w:val="表文字"/>
    <w:qFormat/>
    <w:uiPriority w:val="0"/>
    <w:rPr>
      <w:rFonts w:ascii="宋体" w:hAnsi="Calibri" w:eastAsia="宋体" w:cs="Times New Roman"/>
      <w:kern w:val="2"/>
      <w:lang w:val="en-US" w:eastAsia="zh-CN" w:bidi="ar-SA"/>
    </w:rPr>
  </w:style>
  <w:style w:type="paragraph" w:customStyle="1" w:styleId="14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6">
    <w:name w:val="摘要"/>
    <w:basedOn w:val="1"/>
    <w:next w:val="5"/>
    <w:qFormat/>
    <w:uiPriority w:val="0"/>
    <w:pPr>
      <w:spacing w:line="360" w:lineRule="auto"/>
    </w:pPr>
    <w:rPr>
      <w:rFonts w:eastAsia="黑体"/>
      <w:sz w:val="20"/>
    </w:rPr>
  </w:style>
  <w:style w:type="paragraph" w:customStyle="1" w:styleId="147">
    <w:name w:val="正文文本缩进 21"/>
    <w:basedOn w:val="1"/>
    <w:qFormat/>
    <w:uiPriority w:val="0"/>
    <w:pPr>
      <w:adjustRightInd w:val="0"/>
      <w:spacing w:before="120"/>
      <w:ind w:firstLine="420"/>
      <w:textAlignment w:val="baseline"/>
    </w:pPr>
    <w:rPr>
      <w:sz w:val="24"/>
    </w:rPr>
  </w:style>
  <w:style w:type="paragraph" w:customStyle="1" w:styleId="148">
    <w:name w:val="A项目符号"/>
    <w:basedOn w:val="1"/>
    <w:qFormat/>
    <w:uiPriority w:val="0"/>
    <w:pPr>
      <w:numPr>
        <w:ilvl w:val="0"/>
        <w:numId w:val="5"/>
      </w:numPr>
      <w:tabs>
        <w:tab w:val="left" w:pos="1080"/>
      </w:tabs>
      <w:adjustRightInd w:val="0"/>
      <w:snapToGrid w:val="0"/>
      <w:spacing w:afterLines="50" w:line="360" w:lineRule="auto"/>
    </w:pPr>
    <w:rPr>
      <w:b/>
      <w:bCs/>
      <w:spacing w:val="12"/>
      <w:kern w:val="0"/>
      <w:sz w:val="24"/>
      <w:szCs w:val="24"/>
    </w:rPr>
  </w:style>
  <w:style w:type="paragraph" w:customStyle="1" w:styleId="149">
    <w:name w:val="正文4"/>
    <w:basedOn w:val="1"/>
    <w:qFormat/>
    <w:uiPriority w:val="0"/>
    <w:pPr>
      <w:tabs>
        <w:tab w:val="left" w:pos="1275"/>
      </w:tabs>
      <w:spacing w:before="60" w:after="60" w:line="360" w:lineRule="auto"/>
      <w:ind w:left="820" w:leftChars="400" w:hanging="705"/>
    </w:pPr>
    <w:rPr>
      <w:sz w:val="24"/>
    </w:rPr>
  </w:style>
  <w:style w:type="paragraph" w:customStyle="1" w:styleId="15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1">
    <w:name w:val="Style Heading 3h3Heading 3 - oldLevel 3 HeadH3level_3PIM 3se..."/>
    <w:basedOn w:val="6"/>
    <w:qFormat/>
    <w:uiPriority w:val="0"/>
    <w:pPr>
      <w:numPr>
        <w:ilvl w:val="2"/>
        <w:numId w:val="6"/>
      </w:numPr>
      <w:tabs>
        <w:tab w:val="left" w:pos="709"/>
        <w:tab w:val="left" w:pos="1620"/>
      </w:tabs>
    </w:pPr>
  </w:style>
  <w:style w:type="paragraph" w:customStyle="1" w:styleId="152">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3">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5">
    <w:name w:val="列表项目"/>
    <w:basedOn w:val="1"/>
    <w:qFormat/>
    <w:uiPriority w:val="0"/>
    <w:pPr>
      <w:numPr>
        <w:ilvl w:val="0"/>
        <w:numId w:val="7"/>
      </w:numPr>
      <w:tabs>
        <w:tab w:val="left" w:pos="420"/>
        <w:tab w:val="clear" w:pos="1200"/>
      </w:tabs>
      <w:spacing w:line="288" w:lineRule="auto"/>
      <w:ind w:left="840" w:leftChars="200" w:hanging="420" w:hangingChars="200"/>
    </w:pPr>
    <w:rPr>
      <w:sz w:val="21"/>
    </w:rPr>
  </w:style>
  <w:style w:type="paragraph" w:customStyle="1" w:styleId="156">
    <w:name w:val="00"/>
    <w:basedOn w:val="1"/>
    <w:qFormat/>
    <w:uiPriority w:val="0"/>
    <w:pPr>
      <w:autoSpaceDE w:val="0"/>
      <w:autoSpaceDN w:val="0"/>
      <w:adjustRightInd w:val="0"/>
      <w:jc w:val="left"/>
    </w:pPr>
    <w:rPr>
      <w:rFonts w:ascii="黑体" w:eastAsia="黑体"/>
      <w:b/>
      <w:kern w:val="0"/>
      <w:sz w:val="20"/>
    </w:rPr>
  </w:style>
  <w:style w:type="paragraph" w:customStyle="1" w:styleId="157">
    <w:name w:val="正文 + 三号"/>
    <w:basedOn w:val="1"/>
    <w:qFormat/>
    <w:uiPriority w:val="0"/>
    <w:rPr>
      <w:sz w:val="21"/>
    </w:rPr>
  </w:style>
  <w:style w:type="paragraph" w:customStyle="1" w:styleId="158">
    <w:name w:val="二级条标题"/>
    <w:basedOn w:val="159"/>
    <w:next w:val="142"/>
    <w:qFormat/>
    <w:uiPriority w:val="0"/>
    <w:pPr>
      <w:ind w:left="840"/>
      <w:outlineLvl w:val="3"/>
    </w:pPr>
  </w:style>
  <w:style w:type="paragraph" w:customStyle="1" w:styleId="159">
    <w:name w:val="一级条标题"/>
    <w:basedOn w:val="160"/>
    <w:next w:val="142"/>
    <w:qFormat/>
    <w:uiPriority w:val="0"/>
    <w:pPr>
      <w:numPr>
        <w:numId w:val="0"/>
      </w:numPr>
      <w:spacing w:before="0" w:beforeLines="0" w:after="0" w:afterLines="0"/>
      <w:ind w:left="525"/>
      <w:outlineLvl w:val="2"/>
    </w:pPr>
    <w:rPr>
      <w:sz w:val="21"/>
    </w:rPr>
  </w:style>
  <w:style w:type="paragraph" w:customStyle="1" w:styleId="160">
    <w:name w:val="章标题"/>
    <w:next w:val="1"/>
    <w:qFormat/>
    <w:uiPriority w:val="0"/>
    <w:pPr>
      <w:numPr>
        <w:ilvl w:val="1"/>
        <w:numId w:val="8"/>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61">
    <w:name w:val="文本框样式1"/>
    <w:basedOn w:val="1"/>
    <w:qFormat/>
    <w:uiPriority w:val="0"/>
    <w:pPr>
      <w:adjustRightInd w:val="0"/>
      <w:snapToGrid w:val="0"/>
      <w:spacing w:before="60" w:line="180" w:lineRule="exact"/>
      <w:jc w:val="center"/>
    </w:pPr>
    <w:rPr>
      <w:sz w:val="21"/>
    </w:rPr>
  </w:style>
  <w:style w:type="paragraph" w:customStyle="1" w:styleId="16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3">
    <w:name w:val="af"/>
    <w:basedOn w:val="1"/>
    <w:qFormat/>
    <w:uiPriority w:val="0"/>
    <w:pPr>
      <w:widowControl/>
      <w:spacing w:line="300" w:lineRule="atLeast"/>
      <w:jc w:val="left"/>
    </w:pPr>
    <w:rPr>
      <w:rFonts w:ascii="宋体" w:hAnsi="宋体"/>
      <w:kern w:val="0"/>
      <w:sz w:val="18"/>
    </w:rPr>
  </w:style>
  <w:style w:type="paragraph" w:customStyle="1" w:styleId="16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5">
    <w:name w:val="没有缩进（为图形使用）"/>
    <w:basedOn w:val="1"/>
    <w:qFormat/>
    <w:uiPriority w:val="0"/>
    <w:pPr>
      <w:spacing w:before="120" w:after="120" w:line="360" w:lineRule="auto"/>
    </w:pPr>
    <w:rPr>
      <w:sz w:val="24"/>
    </w:rPr>
  </w:style>
  <w:style w:type="paragraph" w:customStyle="1" w:styleId="166">
    <w:name w:val="样式1"/>
    <w:basedOn w:val="7"/>
    <w:qFormat/>
    <w:uiPriority w:val="0"/>
    <w:pPr>
      <w:tabs>
        <w:tab w:val="left" w:pos="720"/>
      </w:tabs>
      <w:spacing w:before="500" w:after="260" w:line="560" w:lineRule="atLeast"/>
      <w:ind w:left="420" w:hanging="420"/>
    </w:pPr>
  </w:style>
  <w:style w:type="paragraph" w:customStyle="1" w:styleId="167">
    <w:name w:val="文章正文"/>
    <w:basedOn w:val="1"/>
    <w:qFormat/>
    <w:uiPriority w:val="0"/>
    <w:pPr>
      <w:ind w:firstLine="560" w:firstLineChars="200"/>
    </w:pPr>
    <w:rPr>
      <w:rFonts w:ascii="仿宋_GB2312" w:hAnsi="宋体" w:eastAsia="仿宋_GB2312"/>
      <w:color w:val="000000"/>
    </w:rPr>
  </w:style>
  <w:style w:type="paragraph" w:customStyle="1" w:styleId="16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9">
    <w:name w:val="Char Char Char Char Char"/>
    <w:basedOn w:val="1"/>
    <w:qFormat/>
    <w:uiPriority w:val="0"/>
    <w:pPr>
      <w:tabs>
        <w:tab w:val="left" w:pos="425"/>
      </w:tabs>
      <w:ind w:left="1620" w:hanging="360"/>
    </w:pPr>
    <w:rPr>
      <w:rFonts w:ascii="Tahoma" w:hAnsi="Tahoma"/>
      <w:sz w:val="24"/>
    </w:rPr>
  </w:style>
  <w:style w:type="paragraph" w:customStyle="1" w:styleId="170">
    <w:name w:val="默认段落字体 Para Char Char Char Char Char Char Char"/>
    <w:basedOn w:val="1"/>
    <w:qFormat/>
    <w:uiPriority w:val="0"/>
    <w:rPr>
      <w:rFonts w:ascii="Tahoma" w:hAnsi="Tahoma"/>
      <w:sz w:val="24"/>
    </w:rPr>
  </w:style>
  <w:style w:type="paragraph" w:customStyle="1" w:styleId="171">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2">
    <w:name w:val="默认段落字体 Para Char Char Char Char Char Char Char Char Char1 Char Char Char Char"/>
    <w:basedOn w:val="1"/>
    <w:qFormat/>
    <w:uiPriority w:val="0"/>
    <w:rPr>
      <w:rFonts w:ascii="Tahoma" w:hAnsi="Tahoma"/>
      <w:sz w:val="24"/>
    </w:rPr>
  </w:style>
  <w:style w:type="paragraph" w:customStyle="1" w:styleId="173">
    <w:name w:val="Char"/>
    <w:basedOn w:val="1"/>
    <w:qFormat/>
    <w:uiPriority w:val="0"/>
    <w:pPr>
      <w:spacing w:line="240" w:lineRule="atLeast"/>
      <w:ind w:left="420" w:firstLine="420"/>
    </w:pPr>
    <w:rPr>
      <w:kern w:val="0"/>
      <w:sz w:val="21"/>
    </w:rPr>
  </w:style>
  <w:style w:type="paragraph" w:customStyle="1" w:styleId="174">
    <w:name w:val="图片文字"/>
    <w:basedOn w:val="1"/>
    <w:qFormat/>
    <w:uiPriority w:val="0"/>
    <w:pPr>
      <w:spacing w:line="240" w:lineRule="atLeast"/>
      <w:jc w:val="center"/>
    </w:pPr>
    <w:rPr>
      <w:sz w:val="21"/>
    </w:rPr>
  </w:style>
  <w:style w:type="paragraph" w:customStyle="1" w:styleId="17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6">
    <w:name w:val="_Style 173"/>
    <w:qFormat/>
    <w:uiPriority w:val="0"/>
    <w:rPr>
      <w:rFonts w:ascii="Calibri" w:hAnsi="Calibri" w:eastAsia="宋体" w:cs="Times New Roman"/>
      <w:kern w:val="2"/>
      <w:sz w:val="21"/>
      <w:lang w:val="en-US" w:eastAsia="zh-CN" w:bidi="ar-SA"/>
    </w:rPr>
  </w:style>
  <w:style w:type="paragraph" w:customStyle="1" w:styleId="17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8">
    <w:name w:val="Title - Date"/>
    <w:basedOn w:val="54"/>
    <w:next w:val="1"/>
    <w:qFormat/>
    <w:uiPriority w:val="0"/>
    <w:pPr>
      <w:spacing w:before="240" w:after="720"/>
    </w:pPr>
    <w:rPr>
      <w:sz w:val="28"/>
    </w:rPr>
  </w:style>
  <w:style w:type="paragraph" w:customStyle="1" w:styleId="17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1">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2">
    <w:name w:val="Note"/>
    <w:basedOn w:val="1"/>
    <w:qFormat/>
    <w:uiPriority w:val="0"/>
    <w:pPr>
      <w:pBdr>
        <w:top w:val="single" w:color="auto" w:sz="12" w:space="3"/>
        <w:bottom w:val="single" w:color="auto" w:sz="12" w:space="3"/>
      </w:pBdr>
      <w:spacing w:line="360" w:lineRule="auto"/>
    </w:pPr>
    <w:rPr>
      <w:sz w:val="24"/>
    </w:rPr>
  </w:style>
  <w:style w:type="paragraph" w:customStyle="1" w:styleId="183">
    <w:name w:val="Bullets"/>
    <w:basedOn w:val="1"/>
    <w:qFormat/>
    <w:uiPriority w:val="0"/>
    <w:pPr>
      <w:widowControl/>
      <w:adjustRightInd w:val="0"/>
      <w:snapToGrid w:val="0"/>
      <w:spacing w:before="60" w:after="60"/>
    </w:pPr>
    <w:rPr>
      <w:kern w:val="0"/>
      <w:sz w:val="24"/>
      <w:lang w:val="en-GB"/>
    </w:rPr>
  </w:style>
  <w:style w:type="paragraph" w:customStyle="1" w:styleId="18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5">
    <w:name w:val="表格内文字"/>
    <w:basedOn w:val="31"/>
    <w:qFormat/>
    <w:uiPriority w:val="0"/>
    <w:pPr>
      <w:adjustRightInd w:val="0"/>
    </w:pPr>
    <w:rPr>
      <w:color w:val="000000"/>
      <w:lang w:val="en-GB"/>
    </w:rPr>
  </w:style>
  <w:style w:type="paragraph" w:customStyle="1" w:styleId="186">
    <w:name w:val="Char2 Char Char Char Char Char Char"/>
    <w:basedOn w:val="1"/>
    <w:qFormat/>
    <w:uiPriority w:val="0"/>
    <w:rPr>
      <w:rFonts w:ascii="仿宋_GB2312"/>
      <w:b/>
      <w:sz w:val="30"/>
    </w:rPr>
  </w:style>
  <w:style w:type="paragraph" w:customStyle="1" w:styleId="187">
    <w:name w:val="样式 正文缩进正文（首行缩进两字）表正文正文非缩进特点标题4段1 + 首行缩进:  2 字符"/>
    <w:basedOn w:val="17"/>
    <w:qFormat/>
    <w:uiPriority w:val="0"/>
    <w:pPr>
      <w:ind w:firstLine="480" w:firstLineChars="200"/>
    </w:pPr>
  </w:style>
  <w:style w:type="paragraph" w:customStyle="1" w:styleId="188">
    <w:name w:val="Item Step in Tabl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189">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0">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91">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2">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3">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4">
    <w:name w:val="Char Char1 Char"/>
    <w:basedOn w:val="1"/>
    <w:qFormat/>
    <w:uiPriority w:val="0"/>
    <w:rPr>
      <w:rFonts w:ascii="Tahoma" w:hAnsi="Tahoma"/>
      <w:sz w:val="24"/>
      <w:szCs w:val="24"/>
    </w:rPr>
  </w:style>
  <w:style w:type="paragraph" w:customStyle="1" w:styleId="195">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7">
    <w:name w:val="样式2"/>
    <w:basedOn w:val="7"/>
    <w:qFormat/>
    <w:uiPriority w:val="0"/>
    <w:pPr>
      <w:numPr>
        <w:ilvl w:val="0"/>
        <w:numId w:val="11"/>
      </w:numPr>
      <w:spacing w:before="560" w:line="400" w:lineRule="exact"/>
      <w:jc w:val="center"/>
      <w:outlineLvl w:val="0"/>
    </w:pPr>
    <w:rPr>
      <w:b w:val="0"/>
      <w:sz w:val="44"/>
    </w:rPr>
  </w:style>
  <w:style w:type="paragraph" w:customStyle="1" w:styleId="198">
    <w:name w:val="样式 首行缩进:  0.74 厘米"/>
    <w:basedOn w:val="1"/>
    <w:qFormat/>
    <w:uiPriority w:val="0"/>
    <w:pPr>
      <w:spacing w:line="360" w:lineRule="auto"/>
      <w:ind w:firstLine="420"/>
    </w:pPr>
    <w:rPr>
      <w:sz w:val="24"/>
    </w:rPr>
  </w:style>
  <w:style w:type="paragraph" w:customStyle="1" w:styleId="199">
    <w:name w:val="简单回函地址"/>
    <w:basedOn w:val="1"/>
    <w:qFormat/>
    <w:uiPriority w:val="0"/>
    <w:pPr>
      <w:adjustRightInd w:val="0"/>
      <w:snapToGrid w:val="0"/>
      <w:spacing w:line="360" w:lineRule="auto"/>
    </w:pPr>
    <w:rPr>
      <w:sz w:val="24"/>
    </w:rPr>
  </w:style>
  <w:style w:type="paragraph" w:customStyle="1" w:styleId="200">
    <w:name w:val="内容标题"/>
    <w:basedOn w:val="19"/>
    <w:qFormat/>
    <w:uiPriority w:val="0"/>
    <w:rPr>
      <w:rFonts w:ascii="Tahoma" w:hAnsi="Tahoma"/>
      <w:sz w:val="24"/>
    </w:rPr>
  </w:style>
  <w:style w:type="paragraph" w:customStyle="1" w:styleId="201">
    <w:name w:val="1"/>
    <w:basedOn w:val="1"/>
    <w:next w:val="31"/>
    <w:qFormat/>
    <w:uiPriority w:val="0"/>
    <w:rPr>
      <w:rFonts w:ascii="宋体" w:hAnsi="Courier New"/>
      <w:sz w:val="21"/>
    </w:rPr>
  </w:style>
  <w:style w:type="paragraph" w:customStyle="1" w:styleId="202">
    <w:name w:val="_Style 3"/>
    <w:basedOn w:val="1"/>
    <w:qFormat/>
    <w:uiPriority w:val="99"/>
    <w:pPr>
      <w:ind w:firstLine="420" w:firstLineChars="200"/>
    </w:pPr>
    <w:rPr>
      <w:sz w:val="21"/>
      <w:szCs w:val="24"/>
    </w:rPr>
  </w:style>
  <w:style w:type="paragraph" w:customStyle="1" w:styleId="203">
    <w:name w:val="关键词"/>
    <w:basedOn w:val="1"/>
    <w:next w:val="1"/>
    <w:qFormat/>
    <w:uiPriority w:val="0"/>
    <w:pPr>
      <w:spacing w:line="360" w:lineRule="auto"/>
    </w:pPr>
    <w:rPr>
      <w:rFonts w:eastAsia="黑体"/>
      <w:sz w:val="20"/>
    </w:rPr>
  </w:style>
  <w:style w:type="paragraph" w:customStyle="1" w:styleId="204">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6">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8">
    <w:name w:val="Title - Revision"/>
    <w:basedOn w:val="54"/>
    <w:qFormat/>
    <w:uiPriority w:val="0"/>
    <w:pPr>
      <w:spacing w:before="720"/>
    </w:pPr>
  </w:style>
  <w:style w:type="paragraph" w:customStyle="1" w:styleId="209">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0">
    <w:name w:val="列出段落1"/>
    <w:basedOn w:val="1"/>
    <w:next w:val="18"/>
    <w:unhideWhenUsed/>
    <w:qFormat/>
    <w:uiPriority w:val="34"/>
    <w:pPr>
      <w:ind w:firstLine="420" w:firstLineChars="200"/>
    </w:pPr>
    <w:rPr>
      <w:sz w:val="21"/>
      <w:szCs w:val="24"/>
    </w:rPr>
  </w:style>
  <w:style w:type="paragraph" w:customStyle="1" w:styleId="211">
    <w:name w:val="Char1 Char Char Char"/>
    <w:basedOn w:val="1"/>
    <w:qFormat/>
    <w:uiPriority w:val="0"/>
    <w:rPr>
      <w:rFonts w:ascii="Tahoma" w:hAnsi="Tahoma"/>
      <w:sz w:val="30"/>
    </w:rPr>
  </w:style>
  <w:style w:type="paragraph" w:customStyle="1" w:styleId="212">
    <w:name w:val="移动五期"/>
    <w:basedOn w:val="1"/>
    <w:qFormat/>
    <w:uiPriority w:val="0"/>
    <w:pPr>
      <w:spacing w:line="360" w:lineRule="auto"/>
      <w:ind w:firstLine="454"/>
    </w:pPr>
    <w:rPr>
      <w:rFonts w:ascii="宋体" w:hAnsi="Times New Roman"/>
      <w:sz w:val="24"/>
    </w:rPr>
  </w:style>
  <w:style w:type="paragraph" w:customStyle="1" w:styleId="21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4">
    <w:name w:val="Char Char Char Char Char Char Char"/>
    <w:basedOn w:val="19"/>
    <w:qFormat/>
    <w:uiPriority w:val="0"/>
    <w:rPr>
      <w:rFonts w:ascii="宋体" w:hAnsi="Tahoma"/>
    </w:rPr>
  </w:style>
  <w:style w:type="paragraph" w:customStyle="1" w:styleId="215">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customStyle="1" w:styleId="216">
    <w:name w:val="Char Char Char Char Char Char Char Char Char Char Char Char Char Char Char Char"/>
    <w:basedOn w:val="1"/>
    <w:qFormat/>
    <w:uiPriority w:val="0"/>
    <w:pPr>
      <w:tabs>
        <w:tab w:val="left" w:pos="360"/>
      </w:tabs>
    </w:pPr>
    <w:rPr>
      <w:sz w:val="24"/>
    </w:rPr>
  </w:style>
  <w:style w:type="paragraph" w:customStyle="1" w:styleId="21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9">
    <w:name w:val="样式 正文首行缩进 2 + 首行缩进:  2 字符"/>
    <w:basedOn w:val="1"/>
    <w:qFormat/>
    <w:uiPriority w:val="0"/>
    <w:pPr>
      <w:numPr>
        <w:ilvl w:val="0"/>
        <w:numId w:val="13"/>
      </w:numPr>
      <w:adjustRightInd w:val="0"/>
      <w:snapToGrid w:val="0"/>
      <w:spacing w:line="360" w:lineRule="auto"/>
    </w:pPr>
    <w:rPr>
      <w:rFonts w:ascii="Arial" w:hAnsi="Arial"/>
      <w:b/>
      <w:sz w:val="24"/>
    </w:rPr>
  </w:style>
  <w:style w:type="paragraph" w:customStyle="1" w:styleId="220">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1"/>
    <w:basedOn w:val="1"/>
    <w:qFormat/>
    <w:uiPriority w:val="0"/>
    <w:pPr>
      <w:spacing w:line="300" w:lineRule="auto"/>
      <w:ind w:firstLine="200" w:firstLineChars="200"/>
    </w:pPr>
    <w:rPr>
      <w:sz w:val="24"/>
    </w:rPr>
  </w:style>
  <w:style w:type="paragraph" w:customStyle="1" w:styleId="22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3">
    <w:name w:val="标书正文:  0.74 厘米"/>
    <w:basedOn w:val="1"/>
    <w:qFormat/>
    <w:uiPriority w:val="0"/>
    <w:pPr>
      <w:snapToGrid w:val="0"/>
      <w:spacing w:line="360" w:lineRule="auto"/>
      <w:ind w:firstLine="420"/>
    </w:pPr>
    <w:rPr>
      <w:sz w:val="24"/>
    </w:rPr>
  </w:style>
  <w:style w:type="paragraph" w:customStyle="1" w:styleId="224">
    <w:name w:val="Char1"/>
    <w:basedOn w:val="1"/>
    <w:qFormat/>
    <w:uiPriority w:val="0"/>
    <w:rPr>
      <w:sz w:val="21"/>
    </w:rPr>
  </w:style>
  <w:style w:type="paragraph" w:customStyle="1" w:styleId="225">
    <w:name w:val="正文（首行不缩进）"/>
    <w:basedOn w:val="1"/>
    <w:qFormat/>
    <w:uiPriority w:val="0"/>
    <w:pPr>
      <w:autoSpaceDE w:val="0"/>
      <w:autoSpaceDN w:val="0"/>
      <w:adjustRightInd w:val="0"/>
      <w:spacing w:line="360" w:lineRule="auto"/>
      <w:jc w:val="left"/>
    </w:pPr>
    <w:rPr>
      <w:kern w:val="0"/>
      <w:sz w:val="21"/>
    </w:rPr>
  </w:style>
  <w:style w:type="paragraph" w:customStyle="1" w:styleId="22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7">
    <w:name w:val="标题无"/>
    <w:basedOn w:val="1"/>
    <w:qFormat/>
    <w:uiPriority w:val="0"/>
    <w:pPr>
      <w:spacing w:line="360" w:lineRule="auto"/>
    </w:pPr>
    <w:rPr>
      <w:sz w:val="24"/>
    </w:rPr>
  </w:style>
  <w:style w:type="paragraph" w:customStyle="1" w:styleId="228">
    <w:name w:val="附录3"/>
    <w:basedOn w:val="1"/>
    <w:next w:val="1"/>
    <w:qFormat/>
    <w:uiPriority w:val="0"/>
    <w:pPr>
      <w:tabs>
        <w:tab w:val="left" w:pos="851"/>
      </w:tabs>
      <w:ind w:left="425" w:hanging="425"/>
      <w:outlineLvl w:val="2"/>
    </w:pPr>
    <w:rPr>
      <w:rFonts w:eastAsia="黑体"/>
      <w:b/>
      <w:sz w:val="32"/>
    </w:rPr>
  </w:style>
  <w:style w:type="paragraph" w:customStyle="1" w:styleId="229">
    <w:name w:val="Char Char14 Char Char"/>
    <w:basedOn w:val="1"/>
    <w:qFormat/>
    <w:uiPriority w:val="0"/>
    <w:rPr>
      <w:sz w:val="21"/>
      <w:szCs w:val="24"/>
    </w:rPr>
  </w:style>
  <w:style w:type="paragraph" w:customStyle="1" w:styleId="230">
    <w:name w:val="样式1xz"/>
    <w:basedOn w:val="1"/>
    <w:qFormat/>
    <w:uiPriority w:val="0"/>
    <w:pPr>
      <w:tabs>
        <w:tab w:val="left" w:pos="1050"/>
        <w:tab w:val="right" w:leader="dot" w:pos="8296"/>
      </w:tabs>
    </w:pPr>
    <w:rPr>
      <w:caps/>
      <w:spacing w:val="20"/>
      <w:sz w:val="24"/>
    </w:rPr>
  </w:style>
  <w:style w:type="paragraph" w:customStyle="1" w:styleId="231">
    <w:name w:val="表头文本"/>
    <w:qFormat/>
    <w:uiPriority w:val="0"/>
    <w:pPr>
      <w:jc w:val="center"/>
    </w:pPr>
    <w:rPr>
      <w:rFonts w:ascii="Arial" w:hAnsi="Arial" w:eastAsia="宋体" w:cs="Times New Roman"/>
      <w:b/>
      <w:sz w:val="21"/>
      <w:lang w:val="en-US" w:eastAsia="zh-CN" w:bidi="ar-SA"/>
    </w:rPr>
  </w:style>
  <w:style w:type="paragraph" w:customStyle="1" w:styleId="232">
    <w:name w:val="Char Char Char"/>
    <w:basedOn w:val="1"/>
    <w:qFormat/>
    <w:uiPriority w:val="0"/>
    <w:rPr>
      <w:rFonts w:ascii="Tahoma" w:hAnsi="Tahoma"/>
      <w:sz w:val="24"/>
    </w:rPr>
  </w:style>
  <w:style w:type="paragraph" w:customStyle="1" w:styleId="233">
    <w:name w:val="Char Char 字元 字元 字元 Char Char Char Char"/>
    <w:basedOn w:val="1"/>
    <w:qFormat/>
    <w:uiPriority w:val="0"/>
    <w:pPr>
      <w:adjustRightInd w:val="0"/>
      <w:spacing w:line="360" w:lineRule="auto"/>
    </w:pPr>
    <w:rPr>
      <w:kern w:val="0"/>
      <w:sz w:val="24"/>
    </w:rPr>
  </w:style>
  <w:style w:type="paragraph" w:customStyle="1" w:styleId="23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8">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40">
    <w:name w:val="Char Char Char Char Char Char Char1"/>
    <w:basedOn w:val="1"/>
    <w:qFormat/>
    <w:uiPriority w:val="0"/>
    <w:rPr>
      <w:rFonts w:ascii="Tahoma" w:hAnsi="Tahoma"/>
      <w:sz w:val="24"/>
    </w:rPr>
  </w:style>
  <w:style w:type="paragraph" w:customStyle="1" w:styleId="24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4">
    <w:name w:val="表头样式"/>
    <w:basedOn w:val="1"/>
    <w:qFormat/>
    <w:uiPriority w:val="0"/>
    <w:pPr>
      <w:autoSpaceDE w:val="0"/>
      <w:autoSpaceDN w:val="0"/>
      <w:adjustRightInd w:val="0"/>
      <w:spacing w:line="360" w:lineRule="auto"/>
      <w:jc w:val="left"/>
    </w:pPr>
    <w:rPr>
      <w:b/>
      <w:kern w:val="0"/>
      <w:sz w:val="21"/>
    </w:rPr>
  </w:style>
  <w:style w:type="paragraph" w:customStyle="1" w:styleId="24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6">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9">
    <w:name w:val="文本1"/>
    <w:basedOn w:val="1"/>
    <w:qFormat/>
    <w:uiPriority w:val="0"/>
    <w:pPr>
      <w:adjustRightInd w:val="0"/>
      <w:spacing w:line="312" w:lineRule="atLeast"/>
      <w:jc w:val="center"/>
      <w:textAlignment w:val="baseline"/>
    </w:pPr>
    <w:rPr>
      <w:kern w:val="0"/>
      <w:sz w:val="18"/>
    </w:rPr>
  </w:style>
  <w:style w:type="paragraph" w:customStyle="1" w:styleId="250">
    <w:name w:val="图例"/>
    <w:basedOn w:val="1"/>
    <w:qFormat/>
    <w:uiPriority w:val="0"/>
    <w:pPr>
      <w:spacing w:before="120" w:after="120" w:line="360" w:lineRule="auto"/>
      <w:jc w:val="center"/>
    </w:pPr>
    <w:rPr>
      <w:rFonts w:eastAsia="仿宋_GB2312"/>
      <w:b/>
      <w:sz w:val="24"/>
    </w:rPr>
  </w:style>
  <w:style w:type="paragraph" w:customStyle="1" w:styleId="251">
    <w:name w:val="Char2"/>
    <w:basedOn w:val="1"/>
    <w:qFormat/>
    <w:uiPriority w:val="0"/>
    <w:pPr>
      <w:spacing w:line="240" w:lineRule="atLeast"/>
      <w:ind w:left="420" w:firstLine="420"/>
    </w:pPr>
    <w:rPr>
      <w:kern w:val="0"/>
      <w:sz w:val="21"/>
    </w:rPr>
  </w:style>
  <w:style w:type="paragraph" w:customStyle="1" w:styleId="252">
    <w:name w:val="可研正文"/>
    <w:basedOn w:val="2"/>
    <w:qFormat/>
    <w:uiPriority w:val="0"/>
    <w:pPr>
      <w:adjustRightInd w:val="0"/>
      <w:snapToGrid w:val="0"/>
      <w:spacing w:line="440" w:lineRule="exact"/>
      <w:ind w:firstLine="567"/>
    </w:pPr>
    <w:rPr>
      <w:sz w:val="28"/>
    </w:rPr>
  </w:style>
  <w:style w:type="paragraph" w:customStyle="1" w:styleId="253">
    <w:name w:val="编号正文"/>
    <w:basedOn w:val="218"/>
    <w:qFormat/>
    <w:uiPriority w:val="0"/>
    <w:pPr>
      <w:snapToGrid/>
      <w:spacing w:line="360" w:lineRule="auto"/>
      <w:ind w:left="1407" w:hanging="1047"/>
      <w:jc w:val="left"/>
    </w:pPr>
    <w:rPr>
      <w:rFonts w:eastAsia="仿宋_GB2312"/>
    </w:rPr>
  </w:style>
  <w:style w:type="paragraph" w:customStyle="1" w:styleId="254">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5">
    <w:name w:val="正文表格"/>
    <w:basedOn w:val="1"/>
    <w:qFormat/>
    <w:uiPriority w:val="0"/>
    <w:pPr>
      <w:adjustRightInd w:val="0"/>
      <w:spacing w:before="40" w:after="40"/>
    </w:pPr>
    <w:rPr>
      <w:sz w:val="24"/>
    </w:rPr>
  </w:style>
  <w:style w:type="paragraph" w:customStyle="1" w:styleId="25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7">
    <w:name w:val="正文字缩2字"/>
    <w:basedOn w:val="1"/>
    <w:qFormat/>
    <w:uiPriority w:val="0"/>
    <w:pPr>
      <w:spacing w:before="60" w:after="60" w:line="360" w:lineRule="auto"/>
      <w:ind w:left="200" w:leftChars="200" w:firstLine="200" w:firstLineChars="200"/>
    </w:pPr>
    <w:rPr>
      <w:sz w:val="24"/>
    </w:rPr>
  </w:style>
  <w:style w:type="paragraph" w:customStyle="1" w:styleId="258">
    <w:name w:val="样式4"/>
    <w:basedOn w:val="7"/>
    <w:qFormat/>
    <w:uiPriority w:val="0"/>
    <w:pPr>
      <w:adjustRightInd w:val="0"/>
      <w:snapToGrid w:val="0"/>
    </w:pPr>
  </w:style>
  <w:style w:type="paragraph" w:customStyle="1" w:styleId="259">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6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1">
    <w:name w:val="样式 宋体 五号 行距: 单倍行距"/>
    <w:basedOn w:val="1"/>
    <w:qFormat/>
    <w:uiPriority w:val="0"/>
    <w:pPr>
      <w:adjustRightInd w:val="0"/>
      <w:jc w:val="left"/>
    </w:pPr>
    <w:rPr>
      <w:rFonts w:ascii="宋体" w:hAnsi="宋体"/>
      <w:kern w:val="0"/>
      <w:sz w:val="21"/>
    </w:rPr>
  </w:style>
  <w:style w:type="paragraph" w:customStyle="1" w:styleId="262">
    <w:name w:val="表格文本"/>
    <w:qFormat/>
    <w:uiPriority w:val="0"/>
    <w:pPr>
      <w:tabs>
        <w:tab w:val="decimal" w:pos="0"/>
      </w:tabs>
    </w:pPr>
    <w:rPr>
      <w:rFonts w:ascii="Arial" w:hAnsi="Arial" w:eastAsia="宋体" w:cs="Times New Roman"/>
      <w:sz w:val="21"/>
      <w:lang w:val="en-US" w:eastAsia="zh-CN" w:bidi="ar-SA"/>
    </w:rPr>
  </w:style>
  <w:style w:type="paragraph" w:customStyle="1" w:styleId="263">
    <w:name w:val="Char1 Char Char Char1"/>
    <w:basedOn w:val="1"/>
    <w:qFormat/>
    <w:uiPriority w:val="0"/>
    <w:rPr>
      <w:rFonts w:ascii="Tahoma" w:hAnsi="Tahoma"/>
      <w:sz w:val="24"/>
    </w:rPr>
  </w:style>
  <w:style w:type="paragraph" w:customStyle="1" w:styleId="26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5">
    <w:name w:val="样式 行距: 1.5 倍行距1"/>
    <w:basedOn w:val="1"/>
    <w:qFormat/>
    <w:uiPriority w:val="0"/>
    <w:pPr>
      <w:snapToGrid w:val="0"/>
    </w:pPr>
    <w:rPr>
      <w:sz w:val="21"/>
    </w:rPr>
  </w:style>
  <w:style w:type="paragraph" w:customStyle="1" w:styleId="266">
    <w:name w:val="正文缩进_0"/>
    <w:basedOn w:val="1"/>
    <w:qFormat/>
    <w:uiPriority w:val="0"/>
    <w:pPr>
      <w:ind w:firstLine="420"/>
    </w:pPr>
    <w:rPr>
      <w:rFonts w:ascii="Times New Roman" w:hAnsi="Times New Roman" w:eastAsia="Times New Roman"/>
      <w:kern w:val="0"/>
      <w:sz w:val="24"/>
      <w:szCs w:val="24"/>
    </w:rPr>
  </w:style>
  <w:style w:type="paragraph" w:customStyle="1" w:styleId="267">
    <w:name w:val="修订1"/>
    <w:hidden/>
    <w:semiHidden/>
    <w:qFormat/>
    <w:uiPriority w:val="99"/>
    <w:rPr>
      <w:rFonts w:ascii="Calibri" w:hAnsi="Calibri" w:eastAsia="宋体" w:cs="Times New Roman"/>
      <w:kern w:val="2"/>
      <w:sz w:val="28"/>
      <w:lang w:val="en-US" w:eastAsia="zh-CN" w:bidi="ar-SA"/>
    </w:rPr>
  </w:style>
  <w:style w:type="paragraph" w:customStyle="1" w:styleId="268">
    <w:name w:val="修订2"/>
    <w:hidden/>
    <w:semiHidden/>
    <w:qFormat/>
    <w:uiPriority w:val="99"/>
    <w:rPr>
      <w:rFonts w:ascii="Calibri" w:hAnsi="Calibri" w:eastAsia="宋体" w:cs="Times New Roman"/>
      <w:kern w:val="2"/>
      <w:sz w:val="28"/>
      <w:lang w:val="en-US" w:eastAsia="zh-CN" w:bidi="ar-SA"/>
    </w:rPr>
  </w:style>
  <w:style w:type="paragraph" w:customStyle="1" w:styleId="269">
    <w:name w:val="修订3"/>
    <w:hidden/>
    <w:semiHidden/>
    <w:qFormat/>
    <w:uiPriority w:val="99"/>
    <w:rPr>
      <w:rFonts w:ascii="Calibri" w:hAnsi="Calibri" w:eastAsia="宋体" w:cs="Times New Roman"/>
      <w:kern w:val="2"/>
      <w:sz w:val="28"/>
      <w:lang w:val="en-US" w:eastAsia="zh-CN" w:bidi="ar-SA"/>
    </w:rPr>
  </w:style>
  <w:style w:type="paragraph" w:customStyle="1" w:styleId="270">
    <w:name w:val="修订4"/>
    <w:hidden/>
    <w:semiHidden/>
    <w:qFormat/>
    <w:uiPriority w:val="99"/>
    <w:rPr>
      <w:rFonts w:ascii="Calibri" w:hAnsi="Calibri" w:eastAsia="宋体" w:cs="Times New Roman"/>
      <w:kern w:val="2"/>
      <w:sz w:val="28"/>
      <w:lang w:val="en-US" w:eastAsia="zh-CN" w:bidi="ar-SA"/>
    </w:rPr>
  </w:style>
  <w:style w:type="paragraph" w:customStyle="1" w:styleId="271">
    <w:name w:val="修订5"/>
    <w:hidden/>
    <w:semiHidden/>
    <w:qFormat/>
    <w:uiPriority w:val="99"/>
    <w:rPr>
      <w:rFonts w:ascii="Calibri" w:hAnsi="Calibri" w:eastAsia="宋体" w:cs="Times New Roman"/>
      <w:kern w:val="2"/>
      <w:sz w:val="28"/>
      <w:lang w:val="en-US" w:eastAsia="zh-CN" w:bidi="ar-SA"/>
    </w:rPr>
  </w:style>
  <w:style w:type="paragraph" w:customStyle="1" w:styleId="272">
    <w:name w:val="修订6"/>
    <w:hidden/>
    <w:semiHidden/>
    <w:qFormat/>
    <w:uiPriority w:val="99"/>
    <w:rPr>
      <w:rFonts w:ascii="Calibri" w:hAnsi="Calibri" w:eastAsia="宋体" w:cs="Times New Roman"/>
      <w:kern w:val="2"/>
      <w:sz w:val="28"/>
      <w:lang w:val="en-US" w:eastAsia="zh-CN" w:bidi="ar-SA"/>
    </w:rPr>
  </w:style>
  <w:style w:type="paragraph" w:customStyle="1" w:styleId="273">
    <w:name w:val="修订7"/>
    <w:hidden/>
    <w:semiHidden/>
    <w:qFormat/>
    <w:uiPriority w:val="99"/>
    <w:rPr>
      <w:rFonts w:ascii="Calibri" w:hAnsi="Calibri" w:eastAsia="宋体" w:cs="Times New Roman"/>
      <w:kern w:val="2"/>
      <w:sz w:val="28"/>
      <w:lang w:val="en-US" w:eastAsia="zh-CN" w:bidi="ar-SA"/>
    </w:rPr>
  </w:style>
  <w:style w:type="paragraph" w:customStyle="1" w:styleId="274">
    <w:name w:val="修订8"/>
    <w:hidden/>
    <w:semiHidden/>
    <w:qFormat/>
    <w:uiPriority w:val="99"/>
    <w:rPr>
      <w:rFonts w:ascii="Calibri" w:hAnsi="Calibri" w:eastAsia="宋体" w:cs="Times New Roman"/>
      <w:kern w:val="2"/>
      <w:sz w:val="28"/>
      <w:lang w:val="en-US" w:eastAsia="zh-CN" w:bidi="ar-SA"/>
    </w:rPr>
  </w:style>
  <w:style w:type="character" w:customStyle="1" w:styleId="275">
    <w:name w:val="15"/>
    <w:basedOn w:val="60"/>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2457</Words>
  <Characters>2726</Characters>
  <Lines>230</Lines>
  <Paragraphs>64</Paragraphs>
  <TotalTime>0</TotalTime>
  <ScaleCrop>false</ScaleCrop>
  <LinksUpToDate>false</LinksUpToDate>
  <CharactersWithSpaces>2904</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2022-12-07T12:12:00Z</dcterms:created>
  <dc:creator>user</dc:creator>
  <cp:lastModifiedBy>刘小小呀</cp:lastModifiedBy>
  <cp:lastPrinted>2025-05-09T09:24:00Z</cp:lastPrinted>
  <dcterms:modified xsi:type="dcterms:W3CDTF">2025-07-03T17:29:20Z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53810F66E31D3C00F6D9646804F8902A_43</vt:lpwstr>
  </property>
  <property fmtid="{D5CDD505-2E9C-101B-9397-08002B2CF9AE}" pid="4" name="KSOTemplateDocerSaveRecord">
    <vt:lpwstr>eyJoZGlkIjoiODgxOWZkNGMyYThlMDYxNjI3NTA5MjhmZDhkOTdjMjEiLCJ1c2VySWQiOiI1OTEzMzMwMzgifQ==</vt:lpwstr>
  </property>
</Properties>
</file>